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05C5B" w14:textId="2624C67B" w:rsidR="006A45C7" w:rsidRDefault="003C09B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102-e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w:t>
      </w:r>
      <w:r w:rsidR="0051211B">
        <w:rPr>
          <w:rFonts w:ascii="Arial" w:eastAsiaTheme="minorEastAsia" w:hAnsi="Arial" w:cs="Arial"/>
          <w:b/>
          <w:sz w:val="24"/>
          <w:szCs w:val="24"/>
          <w:lang w:eastAsia="zh-CN"/>
        </w:rPr>
        <w:t>2207058</w:t>
      </w:r>
    </w:p>
    <w:p w14:paraId="47E3C96D" w14:textId="77777777" w:rsidR="006A45C7" w:rsidRDefault="003C09B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21 </w:t>
      </w:r>
      <w:proofErr w:type="spellStart"/>
      <w:r>
        <w:rPr>
          <w:rFonts w:ascii="Arial" w:eastAsiaTheme="minorEastAsia" w:hAnsi="Arial" w:cs="Arial"/>
          <w:b/>
          <w:sz w:val="24"/>
          <w:szCs w:val="24"/>
          <w:lang w:eastAsia="zh-CN"/>
        </w:rPr>
        <w:t>Febuary</w:t>
      </w:r>
      <w:proofErr w:type="spellEnd"/>
      <w:r>
        <w:rPr>
          <w:rFonts w:ascii="Arial" w:eastAsiaTheme="minorEastAsia" w:hAnsi="Arial" w:cs="Arial"/>
          <w:b/>
          <w:sz w:val="24"/>
          <w:szCs w:val="24"/>
          <w:lang w:eastAsia="zh-CN"/>
        </w:rPr>
        <w:t xml:space="preserve"> </w:t>
      </w:r>
      <w:r>
        <w:rPr>
          <w:rFonts w:ascii="Arial" w:hAnsi="Arial"/>
          <w:b/>
          <w:sz w:val="24"/>
          <w:szCs w:val="24"/>
          <w:lang w:eastAsia="zh-CN"/>
        </w:rPr>
        <w:t>– 3 March, 2022</w:t>
      </w:r>
    </w:p>
    <w:p w14:paraId="08B3478C" w14:textId="77777777" w:rsidR="006A45C7" w:rsidRDefault="006A45C7">
      <w:pPr>
        <w:spacing w:after="120"/>
        <w:ind w:left="1985" w:hanging="1985"/>
        <w:rPr>
          <w:rFonts w:ascii="Arial" w:eastAsia="MS Mincho" w:hAnsi="Arial" w:cs="Arial"/>
          <w:b/>
          <w:sz w:val="22"/>
        </w:rPr>
      </w:pPr>
    </w:p>
    <w:p w14:paraId="60CC7D61" w14:textId="77777777" w:rsidR="006A45C7" w:rsidRDefault="003C09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10.11.1 and 10.11.2.2</w:t>
      </w:r>
    </w:p>
    <w:p w14:paraId="1FF2E2EF" w14:textId="77777777" w:rsidR="006A45C7" w:rsidRDefault="003C09B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43F8A57E" w14:textId="77777777" w:rsidR="006A45C7" w:rsidRDefault="003C09B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[102-e][217] NR_MG_enh_1</w:t>
      </w:r>
    </w:p>
    <w:p w14:paraId="34F1B53B" w14:textId="77777777" w:rsidR="006A45C7" w:rsidRDefault="003C09B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7C265D6" w14:textId="77777777" w:rsidR="006A45C7" w:rsidRDefault="003C09B6">
      <w:pPr>
        <w:pStyle w:val="Heading1"/>
        <w:rPr>
          <w:rFonts w:eastAsiaTheme="minorEastAsia"/>
          <w:lang w:eastAsia="zh-CN"/>
        </w:rPr>
      </w:pPr>
      <w:r>
        <w:rPr>
          <w:rFonts w:hint="eastAsia"/>
          <w:lang w:eastAsia="ja-JP"/>
        </w:rPr>
        <w:t>Introduction</w:t>
      </w:r>
    </w:p>
    <w:p w14:paraId="37C98E92" w14:textId="77777777" w:rsidR="006A45C7" w:rsidRDefault="003C09B6">
      <w:r>
        <w:t>This document is the email discussion summary for [102-e][217] NR_MG_enh_1 with the following topics covered</w:t>
      </w:r>
    </w:p>
    <w:p w14:paraId="4A6F49FC" w14:textId="77777777" w:rsidR="006A45C7" w:rsidRDefault="003C09B6">
      <w:pPr>
        <w:pStyle w:val="ListParagraph"/>
        <w:numPr>
          <w:ilvl w:val="0"/>
          <w:numId w:val="4"/>
        </w:numPr>
        <w:spacing w:line="259" w:lineRule="auto"/>
        <w:ind w:firstLineChars="0"/>
      </w:pPr>
      <w:r>
        <w:t>Topic 1:</w:t>
      </w:r>
      <w:r>
        <w:tab/>
        <w:t>General (AI 10.11.1)</w:t>
      </w:r>
    </w:p>
    <w:p w14:paraId="2A76254F" w14:textId="77777777" w:rsidR="006A45C7" w:rsidRDefault="003C09B6">
      <w:pPr>
        <w:pStyle w:val="ListParagraph"/>
        <w:numPr>
          <w:ilvl w:val="0"/>
          <w:numId w:val="4"/>
        </w:numPr>
        <w:spacing w:line="259" w:lineRule="auto"/>
        <w:ind w:firstLineChars="0"/>
      </w:pPr>
      <w:r>
        <w:t>Topic 2: Multiple concurrent and independent MG patterns (AI 10.11.2.2)</w:t>
      </w:r>
    </w:p>
    <w:p w14:paraId="11821C99" w14:textId="77777777" w:rsidR="006A45C7" w:rsidRDefault="003C09B6">
      <w:r>
        <w:rPr>
          <w:rFonts w:hint="eastAsia"/>
        </w:rPr>
        <w:t xml:space="preserve">List of candidate target of email discussion for 1st round and 2nd round </w:t>
      </w:r>
    </w:p>
    <w:p w14:paraId="478FC557" w14:textId="77777777" w:rsidR="006A45C7" w:rsidRDefault="003C09B6">
      <w:pPr>
        <w:pStyle w:val="ListParagraph"/>
        <w:numPr>
          <w:ilvl w:val="0"/>
          <w:numId w:val="4"/>
        </w:numPr>
        <w:spacing w:line="259" w:lineRule="auto"/>
        <w:ind w:firstLineChars="0"/>
      </w:pPr>
      <w:r>
        <w:t>1st round: Collect views from companies. Make early decision on issues with clear consensus. Decide on the scope, priority, options and tentative agreement to be discussed in the 2</w:t>
      </w:r>
      <w:r>
        <w:rPr>
          <w:vertAlign w:val="superscript"/>
        </w:rPr>
        <w:t>nd</w:t>
      </w:r>
      <w:r>
        <w:t xml:space="preserve"> round. </w:t>
      </w:r>
    </w:p>
    <w:p w14:paraId="71927770" w14:textId="77777777" w:rsidR="006A45C7" w:rsidRDefault="003C09B6">
      <w:pPr>
        <w:pStyle w:val="ListParagraph"/>
        <w:numPr>
          <w:ilvl w:val="0"/>
          <w:numId w:val="4"/>
        </w:numPr>
        <w:spacing w:line="259" w:lineRule="auto"/>
        <w:ind w:firstLineChars="0"/>
        <w:rPr>
          <w:lang w:eastAsia="zh-CN"/>
        </w:rPr>
      </w:pPr>
      <w:r>
        <w:t xml:space="preserve">2nd round: </w:t>
      </w:r>
    </w:p>
    <w:p w14:paraId="1AFD05EA" w14:textId="77777777" w:rsidR="006A45C7" w:rsidRDefault="003C09B6">
      <w:pPr>
        <w:pStyle w:val="ListParagraph"/>
        <w:numPr>
          <w:ilvl w:val="1"/>
          <w:numId w:val="4"/>
        </w:numPr>
        <w:spacing w:line="259" w:lineRule="auto"/>
        <w:ind w:firstLineChars="0"/>
        <w:rPr>
          <w:lang w:eastAsia="zh-CN"/>
        </w:rPr>
      </w:pPr>
      <w:r>
        <w:t>Conclude the issues identified in the 1</w:t>
      </w:r>
      <w:r>
        <w:rPr>
          <w:vertAlign w:val="superscript"/>
        </w:rPr>
        <w:t>st</w:t>
      </w:r>
      <w:r>
        <w:t xml:space="preserve"> round. </w:t>
      </w:r>
    </w:p>
    <w:p w14:paraId="77D8B028" w14:textId="77777777" w:rsidR="006A45C7" w:rsidRDefault="003C09B6">
      <w:pPr>
        <w:pStyle w:val="ListParagraph"/>
        <w:numPr>
          <w:ilvl w:val="1"/>
          <w:numId w:val="4"/>
        </w:numPr>
        <w:spacing w:line="259" w:lineRule="auto"/>
        <w:ind w:firstLineChars="0"/>
        <w:rPr>
          <w:lang w:eastAsia="zh-CN"/>
        </w:rPr>
      </w:pPr>
      <w:r>
        <w:t xml:space="preserve">Revise and endorse draft CRs </w:t>
      </w:r>
    </w:p>
    <w:p w14:paraId="4EEAD9AE" w14:textId="77777777" w:rsidR="006A45C7" w:rsidRDefault="003C09B6">
      <w:pPr>
        <w:pStyle w:val="Heading1"/>
        <w:rPr>
          <w:lang w:eastAsia="ja-JP"/>
        </w:rPr>
      </w:pPr>
      <w:r>
        <w:rPr>
          <w:lang w:eastAsia="ja-JP"/>
        </w:rPr>
        <w:t>Topic #1: General (AI 10.11.1)</w:t>
      </w:r>
    </w:p>
    <w:p w14:paraId="22ADB876" w14:textId="77777777" w:rsidR="006A45C7" w:rsidRDefault="003C09B6">
      <w:pPr>
        <w:rPr>
          <w:i/>
          <w:color w:val="0070C0"/>
          <w:lang w:eastAsia="zh-CN"/>
        </w:rPr>
      </w:pPr>
      <w:r>
        <w:rPr>
          <w:i/>
          <w:color w:val="0070C0"/>
          <w:lang w:eastAsia="zh-CN"/>
        </w:rPr>
        <w:t xml:space="preserve">Main technical topic overview. The structure can be done based on sub-agenda basis. </w:t>
      </w:r>
    </w:p>
    <w:p w14:paraId="7D8A4EF2" w14:textId="77777777" w:rsidR="006A45C7" w:rsidRDefault="003C09B6">
      <w:pPr>
        <w:pStyle w:val="Heading2"/>
      </w:pPr>
      <w:r>
        <w:rPr>
          <w:rFonts w:hint="eastAsia"/>
        </w:rPr>
        <w:t>Companies</w:t>
      </w:r>
      <w:r>
        <w:t>’ contributions summary</w:t>
      </w:r>
    </w:p>
    <w:p w14:paraId="3E039014" w14:textId="77777777" w:rsidR="006A45C7" w:rsidRDefault="003C09B6">
      <w:pPr>
        <w:rPr>
          <w:rFonts w:eastAsia="新細明體"/>
          <w:lang w:val="en-US" w:eastAsia="zh-TW"/>
        </w:rPr>
      </w:pPr>
      <w:r>
        <w:rPr>
          <w:rFonts w:eastAsia="新細明體" w:hint="eastAsia"/>
          <w:lang w:val="en-US" w:eastAsia="zh-TW"/>
        </w:rPr>
        <w:t>M</w:t>
      </w:r>
      <w:r>
        <w:rPr>
          <w:rFonts w:eastAsia="新細明體"/>
          <w:lang w:val="en-US" w:eastAsia="zh-TW"/>
        </w:rPr>
        <w:t xml:space="preserve">oderator: No </w:t>
      </w:r>
      <w:proofErr w:type="spellStart"/>
      <w:r>
        <w:rPr>
          <w:rFonts w:eastAsia="新細明體"/>
          <w:lang w:val="en-US" w:eastAsia="zh-TW"/>
        </w:rPr>
        <w:t>TDocs</w:t>
      </w:r>
      <w:proofErr w:type="spellEnd"/>
      <w:r>
        <w:rPr>
          <w:rFonts w:eastAsia="新細明體"/>
          <w:lang w:val="en-US" w:eastAsia="zh-TW"/>
        </w:rPr>
        <w:t xml:space="preserve"> are submitted in this AI.</w:t>
      </w:r>
    </w:p>
    <w:p w14:paraId="29BB13FA" w14:textId="77777777" w:rsidR="006A45C7" w:rsidRDefault="003C09B6">
      <w:pPr>
        <w:pStyle w:val="Heading2"/>
      </w:pPr>
      <w:r>
        <w:rPr>
          <w:rFonts w:hint="eastAsia"/>
        </w:rPr>
        <w:t>Open issues</w:t>
      </w:r>
      <w:r>
        <w:t xml:space="preserve"> summary</w:t>
      </w:r>
    </w:p>
    <w:p w14:paraId="08FA26F4" w14:textId="77777777" w:rsidR="006A45C7" w:rsidRDefault="003C09B6">
      <w:pPr>
        <w:pStyle w:val="Heading3"/>
        <w:rPr>
          <w:sz w:val="24"/>
          <w:szCs w:val="16"/>
        </w:rPr>
      </w:pPr>
      <w:r>
        <w:rPr>
          <w:sz w:val="24"/>
          <w:szCs w:val="16"/>
        </w:rPr>
        <w:t>Sub-topic 1-1: General isues</w:t>
      </w:r>
    </w:p>
    <w:p w14:paraId="7FB51CE7" w14:textId="77777777" w:rsidR="006A45C7" w:rsidRDefault="003C09B6">
      <w:pPr>
        <w:pStyle w:val="Heading2"/>
      </w:pPr>
      <w:r>
        <w:t>Companies</w:t>
      </w:r>
      <w:r>
        <w:rPr>
          <w:rFonts w:hint="eastAsia"/>
        </w:rPr>
        <w:t xml:space="preserve"> views</w:t>
      </w:r>
      <w:r>
        <w:t>’</w:t>
      </w:r>
      <w:r>
        <w:rPr>
          <w:rFonts w:hint="eastAsia"/>
        </w:rPr>
        <w:t xml:space="preserve"> collection for 1st round </w:t>
      </w:r>
    </w:p>
    <w:p w14:paraId="6222C7F2" w14:textId="77777777" w:rsidR="006A45C7" w:rsidRDefault="003C09B6">
      <w:pPr>
        <w:pStyle w:val="Heading3"/>
        <w:rPr>
          <w:sz w:val="24"/>
          <w:szCs w:val="16"/>
        </w:rPr>
      </w:pPr>
      <w:r>
        <w:rPr>
          <w:sz w:val="24"/>
          <w:szCs w:val="16"/>
        </w:rPr>
        <w:t xml:space="preserve">Open issues </w:t>
      </w:r>
    </w:p>
    <w:p w14:paraId="6B5D7CD5" w14:textId="77777777" w:rsidR="006A45C7" w:rsidRDefault="003C09B6">
      <w:pPr>
        <w:pStyle w:val="Heading3"/>
        <w:rPr>
          <w:sz w:val="24"/>
          <w:szCs w:val="16"/>
        </w:rPr>
      </w:pPr>
      <w:r>
        <w:rPr>
          <w:sz w:val="24"/>
          <w:szCs w:val="16"/>
        </w:rPr>
        <w:t>CRs/TPs comments collection</w:t>
      </w:r>
    </w:p>
    <w:p w14:paraId="7C8AE31F" w14:textId="77777777" w:rsidR="006A45C7" w:rsidRDefault="003C09B6">
      <w:pPr>
        <w:rPr>
          <w:lang w:val="en-US" w:eastAsia="zh-CN"/>
        </w:rPr>
      </w:pPr>
      <w:r>
        <w:rPr>
          <w:rFonts w:eastAsia="新細明體" w:hint="eastAsia"/>
          <w:lang w:val="en-US" w:eastAsia="zh-TW"/>
        </w:rPr>
        <w:t>M</w:t>
      </w:r>
      <w:r>
        <w:rPr>
          <w:rFonts w:eastAsia="新細明體"/>
          <w:lang w:val="en-US" w:eastAsia="zh-TW"/>
        </w:rPr>
        <w:t xml:space="preserve">oderator: </w:t>
      </w:r>
      <w:r>
        <w:rPr>
          <w:lang w:val="en-US" w:eastAsia="zh-CN"/>
        </w:rPr>
        <w:t>No CR/TP submitted in this agenda</w:t>
      </w:r>
    </w:p>
    <w:p w14:paraId="77382441" w14:textId="77777777" w:rsidR="006A45C7" w:rsidRDefault="003C09B6">
      <w:pPr>
        <w:pStyle w:val="Heading2"/>
      </w:pPr>
      <w:r>
        <w:lastRenderedPageBreak/>
        <w:t>Summary</w:t>
      </w:r>
      <w:r>
        <w:rPr>
          <w:rFonts w:hint="eastAsia"/>
        </w:rPr>
        <w:t xml:space="preserve"> for 1st round </w:t>
      </w:r>
    </w:p>
    <w:p w14:paraId="3FD3C587" w14:textId="77777777" w:rsidR="006A45C7" w:rsidRDefault="003C09B6">
      <w:pPr>
        <w:pStyle w:val="Heading3"/>
        <w:rPr>
          <w:sz w:val="24"/>
          <w:szCs w:val="16"/>
        </w:rPr>
      </w:pPr>
      <w:r>
        <w:rPr>
          <w:sz w:val="24"/>
          <w:szCs w:val="16"/>
        </w:rPr>
        <w:t xml:space="preserve">Open issues </w:t>
      </w:r>
    </w:p>
    <w:p w14:paraId="3A4DA5E2" w14:textId="77777777" w:rsidR="006A45C7" w:rsidRDefault="003C09B6">
      <w:pPr>
        <w:pStyle w:val="Heading3"/>
        <w:rPr>
          <w:sz w:val="24"/>
          <w:szCs w:val="16"/>
        </w:rPr>
      </w:pPr>
      <w:r>
        <w:rPr>
          <w:sz w:val="24"/>
          <w:szCs w:val="16"/>
        </w:rPr>
        <w:t>CRs/TPs</w:t>
      </w:r>
    </w:p>
    <w:p w14:paraId="4FE1A0C6" w14:textId="77777777" w:rsidR="006A45C7" w:rsidRDefault="003C09B6">
      <w:pPr>
        <w:pStyle w:val="Heading2"/>
      </w:pPr>
      <w:r>
        <w:rPr>
          <w:rFonts w:hint="eastAsia"/>
        </w:rPr>
        <w:t>Discussion on 2nd round</w:t>
      </w:r>
      <w:r>
        <w:t xml:space="preserve"> (if applicable)</w:t>
      </w:r>
    </w:p>
    <w:p w14:paraId="1DE1A552" w14:textId="77777777" w:rsidR="006A45C7" w:rsidRDefault="006A45C7"/>
    <w:p w14:paraId="74900903" w14:textId="77777777" w:rsidR="006A45C7" w:rsidRDefault="003C09B6">
      <w:pPr>
        <w:pStyle w:val="Heading1"/>
        <w:rPr>
          <w:lang w:eastAsia="ja-JP"/>
        </w:rPr>
      </w:pPr>
      <w:r>
        <w:rPr>
          <w:lang w:eastAsia="ja-JP"/>
        </w:rPr>
        <w:t>Topic #2: Multiple concurrent and independent MG patterns (AI 6.11.2.2)</w:t>
      </w:r>
    </w:p>
    <w:p w14:paraId="54B6AA34" w14:textId="77777777" w:rsidR="006A45C7" w:rsidRDefault="003C09B6">
      <w:pPr>
        <w:rPr>
          <w:i/>
          <w:color w:val="0070C0"/>
          <w:lang w:eastAsia="zh-CN"/>
        </w:rPr>
      </w:pPr>
      <w:r>
        <w:rPr>
          <w:i/>
          <w:color w:val="0070C0"/>
          <w:lang w:eastAsia="zh-CN"/>
        </w:rPr>
        <w:t xml:space="preserve">Main technical topic overview. The structure can be done based on sub-agenda basis. </w:t>
      </w:r>
    </w:p>
    <w:p w14:paraId="7EAC7F4D" w14:textId="77777777" w:rsidR="006A45C7" w:rsidRDefault="003C09B6">
      <w:pPr>
        <w:pStyle w:val="Heading2"/>
      </w:pPr>
      <w:r>
        <w:rPr>
          <w:rFonts w:hint="eastAsia"/>
        </w:rPr>
        <w:t>Companies</w:t>
      </w:r>
      <w:r>
        <w:t>’ contributions summary</w:t>
      </w:r>
    </w:p>
    <w:p w14:paraId="3A9CBB30" w14:textId="77777777" w:rsidR="006A45C7" w:rsidRDefault="003C09B6">
      <w:pPr>
        <w:rPr>
          <w:lang w:val="sv-SE" w:eastAsia="zh-CN"/>
        </w:rPr>
      </w:pPr>
      <w:r>
        <w:rPr>
          <w:lang w:val="sv-SE" w:eastAsia="zh-CN"/>
        </w:rPr>
        <w:t>Discussion papers:</w:t>
      </w:r>
    </w:p>
    <w:tbl>
      <w:tblPr>
        <w:tblStyle w:val="TableGrid"/>
        <w:tblW w:w="9923" w:type="dxa"/>
        <w:tblInd w:w="-147" w:type="dxa"/>
        <w:tblLayout w:type="fixed"/>
        <w:tblLook w:val="04A0" w:firstRow="1" w:lastRow="0" w:firstColumn="1" w:lastColumn="0" w:noHBand="0" w:noVBand="1"/>
      </w:tblPr>
      <w:tblGrid>
        <w:gridCol w:w="1135"/>
        <w:gridCol w:w="1134"/>
        <w:gridCol w:w="7654"/>
      </w:tblGrid>
      <w:tr w:rsidR="006A45C7" w14:paraId="5620BDD8" w14:textId="77777777">
        <w:trPr>
          <w:trHeight w:val="468"/>
        </w:trPr>
        <w:tc>
          <w:tcPr>
            <w:tcW w:w="1135" w:type="dxa"/>
            <w:vAlign w:val="center"/>
          </w:tcPr>
          <w:p w14:paraId="29C5F0FD" w14:textId="77777777" w:rsidR="006A45C7" w:rsidRDefault="003C09B6">
            <w:pPr>
              <w:spacing w:before="120" w:after="120"/>
              <w:rPr>
                <w:b/>
                <w:bCs/>
                <w:sz w:val="18"/>
                <w:szCs w:val="18"/>
              </w:rPr>
            </w:pPr>
            <w:bookmarkStart w:id="0" w:name="_Hlk92822210"/>
            <w:r>
              <w:rPr>
                <w:b/>
                <w:bCs/>
                <w:sz w:val="18"/>
                <w:szCs w:val="18"/>
              </w:rPr>
              <w:t>T-doc #</w:t>
            </w:r>
          </w:p>
        </w:tc>
        <w:tc>
          <w:tcPr>
            <w:tcW w:w="1134" w:type="dxa"/>
            <w:vAlign w:val="center"/>
          </w:tcPr>
          <w:p w14:paraId="29BAD781" w14:textId="77777777" w:rsidR="006A45C7" w:rsidRDefault="003C09B6">
            <w:pPr>
              <w:spacing w:before="120" w:after="120"/>
              <w:rPr>
                <w:b/>
                <w:bCs/>
                <w:sz w:val="18"/>
                <w:szCs w:val="18"/>
              </w:rPr>
            </w:pPr>
            <w:r>
              <w:rPr>
                <w:b/>
                <w:bCs/>
                <w:sz w:val="18"/>
                <w:szCs w:val="18"/>
              </w:rPr>
              <w:t>Company</w:t>
            </w:r>
          </w:p>
        </w:tc>
        <w:tc>
          <w:tcPr>
            <w:tcW w:w="7654" w:type="dxa"/>
            <w:vAlign w:val="center"/>
          </w:tcPr>
          <w:p w14:paraId="7FEA2F2D" w14:textId="77777777" w:rsidR="006A45C7" w:rsidRDefault="003C09B6">
            <w:pPr>
              <w:spacing w:before="120" w:after="120"/>
              <w:rPr>
                <w:b/>
                <w:bCs/>
                <w:sz w:val="18"/>
                <w:szCs w:val="18"/>
              </w:rPr>
            </w:pPr>
            <w:r>
              <w:rPr>
                <w:b/>
                <w:bCs/>
                <w:sz w:val="18"/>
                <w:szCs w:val="18"/>
              </w:rPr>
              <w:t>Proposals / Observations</w:t>
            </w:r>
          </w:p>
        </w:tc>
      </w:tr>
      <w:tr w:rsidR="006A45C7" w14:paraId="595C07A6" w14:textId="77777777">
        <w:trPr>
          <w:trHeight w:val="468"/>
        </w:trPr>
        <w:tc>
          <w:tcPr>
            <w:tcW w:w="1135" w:type="dxa"/>
          </w:tcPr>
          <w:p w14:paraId="411FE1E8" w14:textId="77777777" w:rsidR="006A45C7" w:rsidRDefault="003C09B6">
            <w:pPr>
              <w:spacing w:before="120" w:after="120"/>
              <w:rPr>
                <w:sz w:val="18"/>
                <w:szCs w:val="18"/>
              </w:rPr>
            </w:pPr>
            <w:r>
              <w:rPr>
                <w:rFonts w:ascii="Arial" w:hAnsi="Arial" w:cs="Arial"/>
                <w:sz w:val="16"/>
                <w:szCs w:val="16"/>
              </w:rPr>
              <w:t>R4-2203737</w:t>
            </w:r>
          </w:p>
        </w:tc>
        <w:tc>
          <w:tcPr>
            <w:tcW w:w="1134" w:type="dxa"/>
          </w:tcPr>
          <w:p w14:paraId="7F2A6455" w14:textId="77777777" w:rsidR="006A45C7" w:rsidRDefault="003C09B6">
            <w:pPr>
              <w:spacing w:before="120" w:after="120"/>
              <w:rPr>
                <w:sz w:val="18"/>
                <w:szCs w:val="18"/>
              </w:rPr>
            </w:pPr>
            <w:r>
              <w:rPr>
                <w:rFonts w:ascii="Arial" w:hAnsi="Arial" w:cs="Arial"/>
                <w:sz w:val="16"/>
                <w:szCs w:val="16"/>
              </w:rPr>
              <w:t>Apple</w:t>
            </w:r>
          </w:p>
        </w:tc>
        <w:tc>
          <w:tcPr>
            <w:tcW w:w="7654" w:type="dxa"/>
          </w:tcPr>
          <w:p w14:paraId="18581607" w14:textId="77777777" w:rsidR="006A45C7" w:rsidRDefault="003C09B6">
            <w:pPr>
              <w:spacing w:after="0"/>
              <w:jc w:val="both"/>
              <w:rPr>
                <w:lang w:eastAsia="zh-CN"/>
              </w:rPr>
            </w:pPr>
            <w:r>
              <w:rPr>
                <w:lang w:eastAsia="zh-CN"/>
              </w:rPr>
              <w:fldChar w:fldCharType="begin"/>
            </w:r>
            <w:r>
              <w:rPr>
                <w:lang w:eastAsia="zh-CN"/>
              </w:rPr>
              <w:instrText xml:space="preserve"> REF _Ref95300472 \h  \* MERGEFORMAT </w:instrText>
            </w:r>
            <w:r>
              <w:rPr>
                <w:lang w:eastAsia="zh-CN"/>
              </w:rPr>
            </w:r>
            <w:r>
              <w:rPr>
                <w:lang w:eastAsia="zh-CN"/>
              </w:rPr>
              <w:fldChar w:fldCharType="separate"/>
            </w:r>
            <w:r>
              <w:t>Proposal 1: not allow concurrent gap in the case when only non-NR RAT measurement objectives are configured. This can be handled by simply adding clarification in CSSF session in RAN4 spec.</w:t>
            </w:r>
            <w:r>
              <w:rPr>
                <w:lang w:eastAsia="zh-CN"/>
              </w:rPr>
              <w:fldChar w:fldCharType="end"/>
            </w:r>
          </w:p>
          <w:p w14:paraId="0651DBD8" w14:textId="77777777" w:rsidR="006A45C7" w:rsidRDefault="003C09B6">
            <w:pPr>
              <w:spacing w:after="0"/>
              <w:jc w:val="both"/>
              <w:rPr>
                <w:lang w:eastAsia="zh-CN"/>
              </w:rPr>
            </w:pPr>
            <w:r>
              <w:rPr>
                <w:lang w:eastAsia="zh-CN"/>
              </w:rPr>
              <w:fldChar w:fldCharType="begin"/>
            </w:r>
            <w:r>
              <w:rPr>
                <w:lang w:eastAsia="zh-CN"/>
              </w:rPr>
              <w:instrText xml:space="preserve"> REF _Ref95300476 \h  \* MERGEFORMAT </w:instrText>
            </w:r>
            <w:r>
              <w:rPr>
                <w:lang w:eastAsia="zh-CN"/>
              </w:rPr>
            </w:r>
            <w:r>
              <w:rPr>
                <w:lang w:eastAsia="zh-CN"/>
              </w:rPr>
              <w:fldChar w:fldCharType="separate"/>
            </w:r>
            <w:r>
              <w:t xml:space="preserve">Proposal 2: </w:t>
            </w:r>
            <w:r>
              <w:rPr>
                <w:rFonts w:eastAsia="新細明體"/>
                <w:lang w:val="en-US" w:eastAsia="zh-TW"/>
              </w:rPr>
              <w:t>When UE is configured with both E-UTRA and NR MOs, UE can be configured with concurrent MGs, but all E-UTRA Mos are expected to be associated with one single MG.</w:t>
            </w:r>
            <w:r>
              <w:rPr>
                <w:lang w:eastAsia="zh-CN"/>
              </w:rPr>
              <w:fldChar w:fldCharType="end"/>
            </w:r>
          </w:p>
          <w:p w14:paraId="0D6BA405" w14:textId="77777777" w:rsidR="006A45C7" w:rsidRDefault="003C09B6">
            <w:pPr>
              <w:spacing w:after="0"/>
              <w:jc w:val="both"/>
              <w:rPr>
                <w:lang w:eastAsia="zh-CN"/>
              </w:rPr>
            </w:pPr>
            <w:r>
              <w:rPr>
                <w:lang w:eastAsia="zh-CN"/>
              </w:rPr>
              <w:fldChar w:fldCharType="begin"/>
            </w:r>
            <w:r>
              <w:rPr>
                <w:lang w:eastAsia="zh-CN"/>
              </w:rPr>
              <w:instrText xml:space="preserve"> REF _Ref95300481 \h  \* MERGEFORMAT </w:instrText>
            </w:r>
            <w:r>
              <w:rPr>
                <w:lang w:eastAsia="zh-CN"/>
              </w:rPr>
            </w:r>
            <w:r>
              <w:rPr>
                <w:lang w:eastAsia="zh-CN"/>
              </w:rPr>
              <w:fldChar w:fldCharType="separate"/>
            </w:r>
            <w:r>
              <w:t xml:space="preserve">Proposal 3: it is unnecessary to </w:t>
            </w:r>
            <w:r>
              <w:rPr>
                <w:lang w:val="en-US"/>
              </w:rPr>
              <w:t>introduce X=0 as an optional UE capability.</w:t>
            </w:r>
            <w:r>
              <w:rPr>
                <w:lang w:eastAsia="zh-CN"/>
              </w:rPr>
              <w:fldChar w:fldCharType="end"/>
            </w:r>
          </w:p>
          <w:p w14:paraId="75801048" w14:textId="77777777" w:rsidR="006A45C7" w:rsidRDefault="003C09B6">
            <w:pPr>
              <w:spacing w:after="0"/>
              <w:jc w:val="both"/>
              <w:rPr>
                <w:lang w:eastAsia="zh-CN"/>
              </w:rPr>
            </w:pPr>
            <w:r>
              <w:rPr>
                <w:lang w:eastAsia="zh-CN"/>
              </w:rPr>
              <w:fldChar w:fldCharType="begin"/>
            </w:r>
            <w:r>
              <w:rPr>
                <w:lang w:eastAsia="zh-CN"/>
              </w:rPr>
              <w:instrText xml:space="preserve"> REF _Ref95300484 \h  \* MERGEFORMAT </w:instrText>
            </w:r>
            <w:r>
              <w:rPr>
                <w:lang w:eastAsia="zh-CN"/>
              </w:rPr>
            </w:r>
            <w:r>
              <w:rPr>
                <w:lang w:eastAsia="zh-CN"/>
              </w:rPr>
              <w:fldChar w:fldCharType="separate"/>
            </w:r>
            <w:r>
              <w:t xml:space="preserve">Proposal 4: for UE </w:t>
            </w:r>
            <w:proofErr w:type="spellStart"/>
            <w:r>
              <w:t>behavior</w:t>
            </w:r>
            <w:proofErr w:type="spellEnd"/>
            <w:r>
              <w:t xml:space="preserve"> during colliding gap occasion, RAN4 agrees option 1 and postpone gap sharing rules to future release.</w:t>
            </w:r>
            <w:r>
              <w:rPr>
                <w:lang w:eastAsia="zh-CN"/>
              </w:rPr>
              <w:fldChar w:fldCharType="end"/>
            </w:r>
          </w:p>
          <w:p w14:paraId="4CFD8A66" w14:textId="77777777" w:rsidR="006A45C7" w:rsidRDefault="003C09B6">
            <w:pPr>
              <w:spacing w:after="0"/>
              <w:jc w:val="both"/>
              <w:rPr>
                <w:lang w:eastAsia="zh-CN"/>
              </w:rPr>
            </w:pPr>
            <w:r>
              <w:rPr>
                <w:lang w:eastAsia="zh-CN"/>
              </w:rPr>
              <w:fldChar w:fldCharType="begin"/>
            </w:r>
            <w:r>
              <w:rPr>
                <w:lang w:eastAsia="zh-CN"/>
              </w:rPr>
              <w:instrText xml:space="preserve"> REF _Ref95300487 \h  \* MERGEFORMAT </w:instrText>
            </w:r>
            <w:r>
              <w:rPr>
                <w:lang w:eastAsia="zh-CN"/>
              </w:rPr>
            </w:r>
            <w:r>
              <w:rPr>
                <w:lang w:eastAsia="zh-CN"/>
              </w:rPr>
              <w:fldChar w:fldCharType="separate"/>
            </w:r>
            <w:r>
              <w:t>Proposal 5: if only priority rule is to be introduced to handle overlapping in this release, RAN4 only needs to consider PFO, PPO and FNO.</w:t>
            </w:r>
            <w:r>
              <w:rPr>
                <w:lang w:eastAsia="zh-CN"/>
              </w:rPr>
              <w:fldChar w:fldCharType="end"/>
            </w:r>
          </w:p>
          <w:p w14:paraId="35B348CA" w14:textId="77777777" w:rsidR="006A45C7" w:rsidRDefault="003C09B6">
            <w:pPr>
              <w:spacing w:after="0"/>
              <w:jc w:val="both"/>
              <w:rPr>
                <w:lang w:eastAsia="zh-CN"/>
              </w:rPr>
            </w:pPr>
            <w:r>
              <w:rPr>
                <w:lang w:eastAsia="zh-CN"/>
              </w:rPr>
              <w:fldChar w:fldCharType="begin"/>
            </w:r>
            <w:r>
              <w:rPr>
                <w:lang w:eastAsia="zh-CN"/>
              </w:rPr>
              <w:instrText xml:space="preserve"> REF _Ref95300489 \h  \* MERGEFORMAT </w:instrText>
            </w:r>
            <w:r>
              <w:rPr>
                <w:lang w:eastAsia="zh-CN"/>
              </w:rPr>
            </w:r>
            <w:r>
              <w:rPr>
                <w:lang w:eastAsia="zh-CN"/>
              </w:rPr>
              <w:fldChar w:fldCharType="separate"/>
            </w:r>
            <w:r>
              <w:t>Proposal 6: it is necessary to introduce an overhead cap for concurrent gaps. RAN4 can introduce a UE capability indicating the supported maximum overhead.</w:t>
            </w:r>
            <w:r>
              <w:rPr>
                <w:lang w:eastAsia="zh-CN"/>
              </w:rPr>
              <w:fldChar w:fldCharType="end"/>
            </w:r>
          </w:p>
          <w:p w14:paraId="39FC5024" w14:textId="77777777" w:rsidR="006A45C7" w:rsidRDefault="003C09B6">
            <w:pPr>
              <w:spacing w:after="0"/>
              <w:jc w:val="both"/>
              <w:rPr>
                <w:lang w:eastAsia="zh-CN"/>
              </w:rPr>
            </w:pPr>
            <w:r>
              <w:rPr>
                <w:lang w:eastAsia="zh-CN"/>
              </w:rPr>
              <w:fldChar w:fldCharType="begin"/>
            </w:r>
            <w:r>
              <w:rPr>
                <w:lang w:eastAsia="zh-CN"/>
              </w:rPr>
              <w:instrText xml:space="preserve"> REF _Ref95300493 \h  \* MERGEFORMAT </w:instrText>
            </w:r>
            <w:r>
              <w:rPr>
                <w:lang w:eastAsia="zh-CN"/>
              </w:rPr>
            </w:r>
            <w:r>
              <w:rPr>
                <w:lang w:eastAsia="zh-CN"/>
              </w:rPr>
              <w:fldChar w:fldCharType="separate"/>
            </w:r>
            <w:r>
              <w:t>Proposal 7: to define overhead cap, the following option 1 is preferred and option 3 is also acceptable:</w:t>
            </w:r>
            <w:r>
              <w:rPr>
                <w:lang w:eastAsia="zh-CN"/>
              </w:rPr>
              <w:fldChar w:fldCharType="end"/>
            </w:r>
          </w:p>
          <w:p w14:paraId="1F9B37FE" w14:textId="77777777" w:rsidR="006A45C7" w:rsidRDefault="003C09B6">
            <w:pPr>
              <w:pStyle w:val="ListParagraph"/>
              <w:numPr>
                <w:ilvl w:val="1"/>
                <w:numId w:val="5"/>
              </w:numPr>
              <w:spacing w:after="0"/>
              <w:ind w:firstLineChars="0"/>
              <w:contextualSpacing/>
            </w:pPr>
            <w:r>
              <w:t>Option 1: The max overhead that UE can support in Rel-15/16.</w:t>
            </w:r>
          </w:p>
          <w:p w14:paraId="20BFC69E" w14:textId="77777777" w:rsidR="006A45C7" w:rsidRDefault="003C09B6">
            <w:pPr>
              <w:pStyle w:val="ListParagraph"/>
              <w:numPr>
                <w:ilvl w:val="1"/>
                <w:numId w:val="5"/>
              </w:numPr>
              <w:spacing w:after="0"/>
              <w:ind w:firstLineChars="0"/>
              <w:contextualSpacing/>
            </w:pPr>
            <w:r>
              <w:t xml:space="preserve">Option 2: </w:t>
            </w:r>
            <m:oMath>
              <m:f>
                <m:fPr>
                  <m:ctrlPr>
                    <w:rPr>
                      <w:rFonts w:ascii="Cambria Math" w:hAnsi="Cambria Math"/>
                      <w:lang w:eastAsia="zh-CN"/>
                    </w:rPr>
                  </m:ctrlPr>
                </m:fPr>
                <m:num>
                  <m:nary>
                    <m:naryPr>
                      <m:chr m:val="∑"/>
                      <m:limLoc m:val="undOvr"/>
                      <m:ctrlPr>
                        <w:rPr>
                          <w:rFonts w:ascii="Cambria Math" w:hAnsi="Cambria Math"/>
                          <w:lang w:eastAsia="zh-CN"/>
                        </w:rPr>
                      </m:ctrlPr>
                    </m:naryPr>
                    <m:sub>
                      <m:r>
                        <m:rPr>
                          <m:sty m:val="p"/>
                        </m:rPr>
                        <w:rPr>
                          <w:rFonts w:ascii="Cambria Math" w:hAnsi="Cambria Math"/>
                          <w:lang w:eastAsia="zh-CN"/>
                        </w:rPr>
                        <m:t>m=1</m:t>
                      </m:r>
                    </m:sub>
                    <m:sup>
                      <m:r>
                        <m:rPr>
                          <m:sty m:val="p"/>
                        </m:rPr>
                        <w:rPr>
                          <w:rFonts w:ascii="Cambria Math" w:hAnsi="Cambria Math"/>
                          <w:lang w:eastAsia="zh-CN"/>
                        </w:rPr>
                        <m:t>N</m:t>
                      </m:r>
                    </m:sup>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MGL</m:t>
                                  </m:r>
                                </m:e>
                                <m:sub>
                                  <m:r>
                                    <m:rPr>
                                      <m:sty m:val="p"/>
                                    </m:rPr>
                                    <w:rPr>
                                      <w:rFonts w:ascii="Cambria Math" w:hAnsi="Cambria Math"/>
                                      <w:lang w:eastAsia="zh-CN"/>
                                    </w:rPr>
                                    <m:t>m</m:t>
                                  </m:r>
                                </m:sub>
                              </m:sSub>
                            </m:num>
                            <m:den>
                              <m:sSub>
                                <m:sSubPr>
                                  <m:ctrlPr>
                                    <w:rPr>
                                      <w:rFonts w:ascii="Cambria Math" w:hAnsi="Cambria Math"/>
                                      <w:lang w:eastAsia="zh-CN"/>
                                    </w:rPr>
                                  </m:ctrlPr>
                                </m:sSubPr>
                                <m:e>
                                  <m:r>
                                    <m:rPr>
                                      <m:sty m:val="p"/>
                                    </m:rPr>
                                    <w:rPr>
                                      <w:rFonts w:ascii="Cambria Math" w:hAnsi="Cambria Math"/>
                                      <w:lang w:eastAsia="zh-CN"/>
                                    </w:rPr>
                                    <m:t>MGRP</m:t>
                                  </m:r>
                                </m:e>
                                <m:sub>
                                  <m:r>
                                    <m:rPr>
                                      <m:sty m:val="p"/>
                                    </m:rPr>
                                    <w:rPr>
                                      <w:rFonts w:ascii="Cambria Math" w:hAnsi="Cambria Math"/>
                                      <w:lang w:eastAsia="zh-CN"/>
                                    </w:rPr>
                                    <m:t>m</m:t>
                                  </m:r>
                                </m:sub>
                              </m:sSub>
                            </m:den>
                          </m:f>
                        </m:e>
                      </m:d>
                    </m:e>
                  </m:nary>
                </m:num>
                <m:den>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MGL</m:t>
                          </m:r>
                        </m:e>
                        <m:sub>
                          <m:r>
                            <m:rPr>
                              <m:sty m:val="p"/>
                            </m:rPr>
                            <w:rPr>
                              <w:rFonts w:ascii="Cambria Math" w:hAnsi="Cambria Math"/>
                              <w:lang w:eastAsia="zh-CN"/>
                            </w:rPr>
                            <m:t>r</m:t>
                          </m:r>
                        </m:sub>
                      </m:sSub>
                    </m:num>
                    <m:den>
                      <m:sSub>
                        <m:sSubPr>
                          <m:ctrlPr>
                            <w:rPr>
                              <w:rFonts w:ascii="Cambria Math" w:hAnsi="Cambria Math"/>
                              <w:lang w:eastAsia="zh-CN"/>
                            </w:rPr>
                          </m:ctrlPr>
                        </m:sSubPr>
                        <m:e>
                          <m:r>
                            <m:rPr>
                              <m:sty m:val="p"/>
                            </m:rPr>
                            <w:rPr>
                              <w:rFonts w:ascii="Cambria Math" w:hAnsi="Cambria Math"/>
                              <w:lang w:eastAsia="zh-CN"/>
                            </w:rPr>
                            <m:t>MGRP</m:t>
                          </m:r>
                        </m:e>
                        <m:sub>
                          <m:r>
                            <m:rPr>
                              <m:sty m:val="p"/>
                            </m:rPr>
                            <w:rPr>
                              <w:rFonts w:ascii="Cambria Math" w:hAnsi="Cambria Math"/>
                              <w:lang w:eastAsia="zh-CN"/>
                            </w:rPr>
                            <m:t>r</m:t>
                          </m:r>
                        </m:sub>
                      </m:sSub>
                    </m:den>
                  </m:f>
                </m:den>
              </m:f>
              <m:r>
                <m:rPr>
                  <m:sty m:val="p"/>
                </m:rPr>
                <w:rPr>
                  <w:rFonts w:ascii="Cambria Math" w:hAnsi="Cambria Math"/>
                  <w:lang w:eastAsia="zh-CN"/>
                </w:rPr>
                <m:t>≤1+ threshold(K)</m:t>
              </m:r>
            </m:oMath>
          </w:p>
          <w:p w14:paraId="0CF0BCBF" w14:textId="77777777" w:rsidR="006A45C7" w:rsidRDefault="003C09B6">
            <w:pPr>
              <w:pStyle w:val="ListParagraph"/>
              <w:numPr>
                <w:ilvl w:val="2"/>
                <w:numId w:val="5"/>
              </w:numPr>
              <w:overflowPunct/>
              <w:autoSpaceDE/>
              <w:autoSpaceDN/>
              <w:adjustRightInd/>
              <w:spacing w:after="0"/>
              <w:ind w:firstLineChars="0"/>
              <w:textAlignment w:val="auto"/>
              <w:rPr>
                <w:lang w:eastAsia="zh-CN"/>
              </w:rPr>
            </w:pPr>
            <w:r>
              <w:rPr>
                <w:lang w:eastAsia="zh-CN"/>
              </w:rPr>
              <w:t>N : number of multiple MG patterns</w:t>
            </w:r>
          </w:p>
          <w:p w14:paraId="0A85A276" w14:textId="77777777" w:rsidR="006A45C7" w:rsidRDefault="003C09B6">
            <w:pPr>
              <w:pStyle w:val="ListParagraph"/>
              <w:numPr>
                <w:ilvl w:val="2"/>
                <w:numId w:val="5"/>
              </w:numPr>
              <w:overflowPunct/>
              <w:autoSpaceDE/>
              <w:autoSpaceDN/>
              <w:adjustRightInd/>
              <w:spacing w:after="0"/>
              <w:ind w:firstLineChars="0"/>
              <w:textAlignment w:val="auto"/>
              <w:rPr>
                <w:lang w:eastAsia="zh-CN"/>
              </w:rPr>
            </w:pPr>
            <w:proofErr w:type="spellStart"/>
            <w:r>
              <w:rPr>
                <w:lang w:eastAsia="zh-CN"/>
              </w:rPr>
              <w:t>MGLr</w:t>
            </w:r>
            <w:proofErr w:type="spellEnd"/>
            <w:r>
              <w:rPr>
                <w:lang w:eastAsia="zh-CN"/>
              </w:rPr>
              <w:t xml:space="preserve"> : MGL of referenced MG</w:t>
            </w:r>
          </w:p>
          <w:p w14:paraId="43B64FC0" w14:textId="77777777" w:rsidR="006A45C7" w:rsidRDefault="003C09B6">
            <w:pPr>
              <w:pStyle w:val="ListParagraph"/>
              <w:numPr>
                <w:ilvl w:val="2"/>
                <w:numId w:val="5"/>
              </w:numPr>
              <w:overflowPunct/>
              <w:autoSpaceDE/>
              <w:autoSpaceDN/>
              <w:adjustRightInd/>
              <w:spacing w:after="0"/>
              <w:ind w:firstLineChars="0"/>
              <w:textAlignment w:val="auto"/>
              <w:rPr>
                <w:lang w:eastAsia="zh-CN"/>
              </w:rPr>
            </w:pPr>
            <w:proofErr w:type="spellStart"/>
            <w:r>
              <w:rPr>
                <w:lang w:eastAsia="zh-CN"/>
              </w:rPr>
              <w:t>MGRPr</w:t>
            </w:r>
            <w:proofErr w:type="spellEnd"/>
            <w:r>
              <w:rPr>
                <w:lang w:eastAsia="zh-CN"/>
              </w:rPr>
              <w:t xml:space="preserve"> : MGRP </w:t>
            </w:r>
          </w:p>
          <w:p w14:paraId="441E4C25" w14:textId="77777777" w:rsidR="006A45C7" w:rsidRDefault="003C09B6">
            <w:pPr>
              <w:pStyle w:val="ListParagraph"/>
              <w:numPr>
                <w:ilvl w:val="1"/>
                <w:numId w:val="5"/>
              </w:numPr>
              <w:spacing w:after="0"/>
              <w:ind w:firstLineChars="0"/>
              <w:contextualSpacing/>
            </w:pPr>
            <w:r>
              <w:t>Option 3: When concurrent MGs are configured, the MGRP for each MG cannot be smaller than 40ms</w:t>
            </w:r>
          </w:p>
        </w:tc>
      </w:tr>
      <w:tr w:rsidR="006A45C7" w14:paraId="1763B6E5" w14:textId="77777777">
        <w:trPr>
          <w:trHeight w:val="468"/>
        </w:trPr>
        <w:tc>
          <w:tcPr>
            <w:tcW w:w="1135" w:type="dxa"/>
          </w:tcPr>
          <w:p w14:paraId="3A9E4DD6" w14:textId="77777777" w:rsidR="006A45C7" w:rsidRDefault="003C09B6">
            <w:pPr>
              <w:spacing w:before="120" w:after="120"/>
              <w:rPr>
                <w:sz w:val="18"/>
                <w:szCs w:val="18"/>
              </w:rPr>
            </w:pPr>
            <w:r>
              <w:rPr>
                <w:rFonts w:ascii="Arial" w:hAnsi="Arial" w:cs="Arial"/>
                <w:sz w:val="16"/>
                <w:szCs w:val="16"/>
              </w:rPr>
              <w:t>R4-2203879</w:t>
            </w:r>
          </w:p>
        </w:tc>
        <w:tc>
          <w:tcPr>
            <w:tcW w:w="1134" w:type="dxa"/>
          </w:tcPr>
          <w:p w14:paraId="661CDF1C" w14:textId="77777777" w:rsidR="006A45C7" w:rsidRDefault="003C09B6">
            <w:pPr>
              <w:spacing w:before="120" w:after="120"/>
              <w:rPr>
                <w:sz w:val="18"/>
                <w:szCs w:val="18"/>
              </w:rPr>
            </w:pPr>
            <w:r>
              <w:rPr>
                <w:rFonts w:ascii="Arial" w:hAnsi="Arial" w:cs="Arial"/>
                <w:sz w:val="16"/>
                <w:szCs w:val="16"/>
              </w:rPr>
              <w:t>CATT</w:t>
            </w:r>
          </w:p>
        </w:tc>
        <w:tc>
          <w:tcPr>
            <w:tcW w:w="7654" w:type="dxa"/>
          </w:tcPr>
          <w:p w14:paraId="7CA8233D" w14:textId="77777777" w:rsidR="006A45C7" w:rsidRDefault="003C09B6">
            <w:pPr>
              <w:spacing w:after="0"/>
              <w:rPr>
                <w:lang w:val="en-US" w:eastAsia="zh-CN"/>
              </w:rPr>
            </w:pPr>
            <w:r>
              <w:rPr>
                <w:lang w:val="en-US" w:eastAsia="zh-CN"/>
              </w:rPr>
              <w:t xml:space="preserve">Proposal 1: Concurrent gaps are allowed in the case when only non-NR RAT measurement objectives are configured. </w:t>
            </w:r>
          </w:p>
          <w:p w14:paraId="595CD4D8" w14:textId="77777777" w:rsidR="006A45C7" w:rsidRDefault="003C09B6">
            <w:pPr>
              <w:spacing w:after="0"/>
              <w:rPr>
                <w:lang w:val="en-US" w:eastAsia="zh-CN"/>
              </w:rPr>
            </w:pPr>
            <w:r>
              <w:rPr>
                <w:lang w:val="en-US" w:eastAsia="zh-CN"/>
              </w:rPr>
              <w:t xml:space="preserve">Proposal 2: </w:t>
            </w:r>
            <w:r>
              <w:rPr>
                <w:rFonts w:eastAsiaTheme="minorEastAsia"/>
                <w:lang w:val="en-US" w:eastAsia="zh-CN"/>
              </w:rPr>
              <w:t>Introduce X=0 as an optional UE capability for proximity condition in FR1 and FR2</w:t>
            </w:r>
            <w:r>
              <w:rPr>
                <w:lang w:val="en-US" w:eastAsia="zh-CN"/>
              </w:rPr>
              <w:t xml:space="preserve">. </w:t>
            </w:r>
          </w:p>
          <w:p w14:paraId="595E3BB5" w14:textId="77777777" w:rsidR="006A45C7" w:rsidRDefault="003C09B6">
            <w:pPr>
              <w:spacing w:after="0"/>
              <w:rPr>
                <w:lang w:val="en-US" w:eastAsia="zh-CN"/>
              </w:rPr>
            </w:pPr>
            <w:r>
              <w:rPr>
                <w:lang w:val="en-US" w:eastAsia="zh-CN"/>
              </w:rPr>
              <w:t xml:space="preserve">Proposal 3: Use priority rule for the colliding gap occasion. </w:t>
            </w:r>
          </w:p>
          <w:p w14:paraId="0F257569" w14:textId="77777777" w:rsidR="006A45C7" w:rsidRDefault="003C09B6">
            <w:pPr>
              <w:spacing w:after="0"/>
              <w:rPr>
                <w:lang w:val="en-US" w:eastAsia="zh-CN"/>
              </w:rPr>
            </w:pPr>
            <w:r>
              <w:rPr>
                <w:lang w:val="en-US" w:eastAsia="zh-CN"/>
              </w:rPr>
              <w:t xml:space="preserve">Proposal 4: Do not introduce UE capability for supported sharing factor. </w:t>
            </w:r>
          </w:p>
          <w:p w14:paraId="2B15EAC7" w14:textId="77777777" w:rsidR="006A45C7" w:rsidRDefault="003C09B6">
            <w:pPr>
              <w:spacing w:after="0"/>
              <w:rPr>
                <w:lang w:val="en-US" w:eastAsia="zh-CN"/>
              </w:rPr>
            </w:pPr>
            <w:r>
              <w:rPr>
                <w:lang w:val="en-US" w:eastAsia="zh-CN"/>
              </w:rPr>
              <w:t xml:space="preserve">Proposal 5: Support to introduce FO, FPO, PFO, PPO scenarios. </w:t>
            </w:r>
          </w:p>
          <w:p w14:paraId="02DC9F86" w14:textId="77777777" w:rsidR="006A45C7" w:rsidRDefault="003C09B6">
            <w:pPr>
              <w:spacing w:after="0"/>
              <w:rPr>
                <w:lang w:val="en-US" w:eastAsia="zh-CN"/>
              </w:rPr>
            </w:pPr>
            <w:r>
              <w:rPr>
                <w:lang w:val="en-US" w:eastAsia="zh-CN"/>
              </w:rPr>
              <w:t xml:space="preserve">Proposal 6: </w:t>
            </w:r>
            <w:r>
              <w:rPr>
                <w:lang w:eastAsia="zh-CN"/>
              </w:rPr>
              <w:t>Not to define overhead cap for concurrent gap</w:t>
            </w:r>
            <w:r>
              <w:rPr>
                <w:lang w:val="en-US" w:eastAsia="zh-CN"/>
              </w:rPr>
              <w:t xml:space="preserve">. </w:t>
            </w:r>
          </w:p>
          <w:p w14:paraId="64E0993D" w14:textId="77777777" w:rsidR="006A45C7" w:rsidRDefault="003C09B6">
            <w:pPr>
              <w:spacing w:after="0"/>
              <w:rPr>
                <w:rFonts w:eastAsiaTheme="minorEastAsia"/>
                <w:lang w:eastAsia="zh-CN"/>
              </w:rPr>
            </w:pPr>
            <w:r>
              <w:rPr>
                <w:lang w:val="en-US" w:eastAsia="zh-CN"/>
              </w:rPr>
              <w:t xml:space="preserve">Proposal 7: </w:t>
            </w:r>
            <w:r>
              <w:rPr>
                <w:lang w:eastAsia="zh-CN"/>
              </w:rPr>
              <w:t xml:space="preserve">The definition of </w:t>
            </w:r>
            <w:proofErr w:type="spellStart"/>
            <w:r>
              <w:rPr>
                <w:lang w:eastAsia="zh-CN"/>
              </w:rPr>
              <w:t>K</w:t>
            </w:r>
            <w:r>
              <w:rPr>
                <w:vertAlign w:val="subscript"/>
                <w:lang w:eastAsia="zh-CN"/>
              </w:rPr>
              <w:t>p</w:t>
            </w:r>
            <w:proofErr w:type="spellEnd"/>
            <w:r>
              <w:rPr>
                <w:lang w:eastAsia="zh-CN"/>
              </w:rPr>
              <w:t xml:space="preserve"> agreed for SSB frequency layers can be extended to CSI-RS based measurement. </w:t>
            </w:r>
          </w:p>
        </w:tc>
      </w:tr>
      <w:tr w:rsidR="006A45C7" w14:paraId="41A2C6FA" w14:textId="77777777">
        <w:trPr>
          <w:trHeight w:val="468"/>
        </w:trPr>
        <w:tc>
          <w:tcPr>
            <w:tcW w:w="1135" w:type="dxa"/>
          </w:tcPr>
          <w:p w14:paraId="676C31BA" w14:textId="77777777" w:rsidR="006A45C7" w:rsidRDefault="003C09B6">
            <w:pPr>
              <w:spacing w:before="120" w:after="120"/>
              <w:rPr>
                <w:sz w:val="18"/>
                <w:szCs w:val="18"/>
              </w:rPr>
            </w:pPr>
            <w:r>
              <w:rPr>
                <w:rFonts w:ascii="Arial" w:hAnsi="Arial" w:cs="Arial"/>
                <w:sz w:val="16"/>
                <w:szCs w:val="16"/>
              </w:rPr>
              <w:t>R4-2204057</w:t>
            </w:r>
          </w:p>
        </w:tc>
        <w:tc>
          <w:tcPr>
            <w:tcW w:w="1134" w:type="dxa"/>
          </w:tcPr>
          <w:p w14:paraId="3CBC91CD" w14:textId="77777777" w:rsidR="006A45C7" w:rsidRDefault="003C09B6">
            <w:pPr>
              <w:spacing w:before="120" w:after="120"/>
              <w:rPr>
                <w:sz w:val="18"/>
                <w:szCs w:val="18"/>
              </w:rPr>
            </w:pPr>
            <w:r>
              <w:rPr>
                <w:rFonts w:ascii="Arial" w:hAnsi="Arial" w:cs="Arial"/>
                <w:sz w:val="16"/>
                <w:szCs w:val="16"/>
              </w:rPr>
              <w:t xml:space="preserve">MediaTek </w:t>
            </w:r>
            <w:r>
              <w:rPr>
                <w:rFonts w:ascii="Arial" w:hAnsi="Arial" w:cs="Arial"/>
                <w:sz w:val="16"/>
                <w:szCs w:val="16"/>
              </w:rPr>
              <w:lastRenderedPageBreak/>
              <w:t>inc.</w:t>
            </w:r>
          </w:p>
        </w:tc>
        <w:tc>
          <w:tcPr>
            <w:tcW w:w="7654" w:type="dxa"/>
          </w:tcPr>
          <w:p w14:paraId="29322829" w14:textId="77777777" w:rsidR="006A45C7" w:rsidRDefault="003C09B6">
            <w:pPr>
              <w:spacing w:after="0"/>
              <w:jc w:val="both"/>
            </w:pPr>
            <w:r>
              <w:lastRenderedPageBreak/>
              <w:fldChar w:fldCharType="begin"/>
            </w:r>
            <w:r>
              <w:instrText xml:space="preserve"> REF _Ref85360801 \h  \* MERGEFORMAT </w:instrText>
            </w:r>
            <w:r>
              <w:fldChar w:fldCharType="separate"/>
            </w:r>
            <w:r>
              <w:t>Proposal 1: No limitation to concurrent gap in the case when only E-UTRAN measurement objectives are configured.</w:t>
            </w:r>
            <w:r>
              <w:fldChar w:fldCharType="end"/>
            </w:r>
          </w:p>
          <w:p w14:paraId="043B79B3" w14:textId="77777777" w:rsidR="006A45C7" w:rsidRDefault="003C09B6">
            <w:pPr>
              <w:spacing w:after="0"/>
              <w:jc w:val="both"/>
            </w:pPr>
            <w:r>
              <w:lastRenderedPageBreak/>
              <w:fldChar w:fldCharType="begin"/>
            </w:r>
            <w:r>
              <w:instrText xml:space="preserve"> REF _Ref95070819 \h  \* MERGEFORMAT </w:instrText>
            </w:r>
            <w:r>
              <w:fldChar w:fldCharType="separate"/>
            </w:r>
            <w:r>
              <w:t>Proposal 2: No further discussion is needed for the maximum number of concurrent gaps across all FRs for per-FR gap capable UEs in MR-DC case.</w:t>
            </w:r>
            <w:r>
              <w:fldChar w:fldCharType="end"/>
            </w:r>
          </w:p>
          <w:p w14:paraId="78B88278" w14:textId="77777777" w:rsidR="006A45C7" w:rsidRDefault="003C09B6">
            <w:pPr>
              <w:spacing w:after="0"/>
              <w:jc w:val="both"/>
            </w:pPr>
            <w:r>
              <w:fldChar w:fldCharType="begin"/>
            </w:r>
            <w:r>
              <w:instrText xml:space="preserve"> REF _Ref91698246 \h  \* MERGEFORMAT </w:instrText>
            </w:r>
            <w:r>
              <w:fldChar w:fldCharType="separate"/>
            </w:r>
            <w:r>
              <w:t>Proposal 3: Two measurement gap occasions are defined as colliding, if the minimal distance between the two gap instances is equal or less to X, where X = 4ms in both FR1 and FR2.</w:t>
            </w:r>
            <w:r>
              <w:fldChar w:fldCharType="end"/>
            </w:r>
          </w:p>
          <w:p w14:paraId="59722982" w14:textId="77777777" w:rsidR="006A45C7" w:rsidRDefault="003C09B6">
            <w:pPr>
              <w:spacing w:after="0"/>
              <w:jc w:val="both"/>
            </w:pPr>
            <w:r>
              <w:fldChar w:fldCharType="begin"/>
            </w:r>
            <w:r>
              <w:instrText xml:space="preserve"> REF _Ref95070822 \h  \* MERGEFORMAT </w:instrText>
            </w:r>
            <w:r>
              <w:fldChar w:fldCharType="separate"/>
            </w:r>
            <w:r>
              <w:t>Proposal 4: Consider the X=0 in later releases if there is no consensus to introduce it in this meeting.</w:t>
            </w:r>
            <w:r>
              <w:fldChar w:fldCharType="end"/>
            </w:r>
          </w:p>
          <w:p w14:paraId="0BAF3A12" w14:textId="77777777" w:rsidR="006A45C7" w:rsidRDefault="003C09B6">
            <w:pPr>
              <w:spacing w:after="0"/>
              <w:jc w:val="both"/>
            </w:pPr>
            <w:r>
              <w:fldChar w:fldCharType="begin"/>
            </w:r>
            <w:r>
              <w:instrText xml:space="preserve"> REF _Ref95070823 \h  \* MERGEFORMAT </w:instrText>
            </w:r>
            <w:r>
              <w:fldChar w:fldCharType="separate"/>
            </w:r>
            <w:r>
              <w:t>Proposal 5: Make decision on UE behaviour during colliding gap occasion in this meeting. If Option 1 is agreed, inform RAN2 to introduce 5 different priority levels for concurrent gaps for forward compatibility. If Option 5 is agreed, inform RAN2 to introduce gap sharing ratios 0%, 25%, 50%, 75% and 100%. One gap sharing ratio can be defined between the 2 per-UE gaps. Two gap sharing ratios can be configured for FR1 and FR2 gaps, respectively.</w:t>
            </w:r>
            <w:r>
              <w:fldChar w:fldCharType="end"/>
            </w:r>
          </w:p>
          <w:p w14:paraId="5C536FD9" w14:textId="77777777" w:rsidR="006A45C7" w:rsidRDefault="003C09B6">
            <w:pPr>
              <w:spacing w:after="0"/>
              <w:jc w:val="both"/>
            </w:pPr>
            <w:r>
              <w:fldChar w:fldCharType="begin"/>
            </w:r>
            <w:r>
              <w:instrText xml:space="preserve"> REF _Ref95070828 \h  \* MERGEFORMAT </w:instrText>
            </w:r>
            <w:r>
              <w:fldChar w:fldCharType="separate"/>
            </w:r>
            <w:r>
              <w:t>Proposal 6: Introduce the definition for dropped gap occasion in 9.1.2B, e.g., a gap occasion is considered as dropped if it is overlapped by an occasion of another gap pattern with a higher priority level.</w:t>
            </w:r>
            <w:r>
              <w:fldChar w:fldCharType="end"/>
            </w:r>
          </w:p>
          <w:p w14:paraId="07F6B13A" w14:textId="77777777" w:rsidR="006A45C7" w:rsidRDefault="003C09B6">
            <w:pPr>
              <w:spacing w:after="0"/>
              <w:jc w:val="both"/>
            </w:pPr>
            <w:r>
              <w:fldChar w:fldCharType="begin"/>
            </w:r>
            <w:r>
              <w:instrText xml:space="preserve"> REF _Ref95070829 \h  \* MERGEFORMAT </w:instrText>
            </w:r>
            <w:r>
              <w:fldChar w:fldCharType="separate"/>
            </w:r>
            <w:r>
              <w:t>Proposal 7: No need to preclude any of FO, FPO, PFO, PPO scenarios in the requirements.</w:t>
            </w:r>
            <w:r>
              <w:fldChar w:fldCharType="end"/>
            </w:r>
          </w:p>
          <w:p w14:paraId="1DF9A5EF" w14:textId="77777777" w:rsidR="006A45C7" w:rsidRDefault="003C09B6">
            <w:pPr>
              <w:spacing w:after="0"/>
              <w:jc w:val="both"/>
            </w:pPr>
            <w:r>
              <w:fldChar w:fldCharType="begin"/>
            </w:r>
            <w:r>
              <w:instrText xml:space="preserve"> REF _Ref85360811 \h  \* MERGEFORMAT </w:instrText>
            </w:r>
            <w:r>
              <w:fldChar w:fldCharType="separate"/>
            </w:r>
            <w:r>
              <w:t>Proposal 8: A baseline UE supports MGRP no smaller than 40ms for each concurrent MG.  An advanced UE capability can be added for the UE which does not need this overhead cap.</w:t>
            </w:r>
            <w:r>
              <w:fldChar w:fldCharType="end"/>
            </w:r>
          </w:p>
          <w:p w14:paraId="0D5F8D95" w14:textId="77777777" w:rsidR="006A45C7" w:rsidRDefault="003C09B6">
            <w:pPr>
              <w:spacing w:after="0"/>
              <w:jc w:val="both"/>
              <w:rPr>
                <w:rFonts w:eastAsia="Malgun Gothic"/>
              </w:rPr>
            </w:pPr>
            <w:r>
              <w:fldChar w:fldCharType="begin"/>
            </w:r>
            <w:r>
              <w:instrText xml:space="preserve"> REF _Ref95070832 \h  \* MERGEFORMAT </w:instrText>
            </w:r>
            <w:r>
              <w:fldChar w:fldCharType="separate"/>
            </w:r>
            <w:r>
              <w:t xml:space="preserve">Proposal 9: The </w:t>
            </w:r>
            <w:proofErr w:type="spellStart"/>
            <w:r>
              <w:t>Kgap</w:t>
            </w:r>
            <w:r>
              <w:rPr>
                <w:vertAlign w:val="subscript"/>
              </w:rPr>
              <w:t>_EUTRA</w:t>
            </w:r>
            <w:proofErr w:type="spellEnd"/>
            <w:r>
              <w:t xml:space="preserve"> value for an EUTRA frequency layer to be measured within gap is defined as </w:t>
            </w:r>
            <w:proofErr w:type="spellStart"/>
            <w:r>
              <w:t>K</w:t>
            </w:r>
            <w:r>
              <w:rPr>
                <w:vertAlign w:val="subscript"/>
              </w:rPr>
              <w:t>gap_EUTRA</w:t>
            </w:r>
            <w:proofErr w:type="spellEnd"/>
            <w:r>
              <w:t xml:space="preserve"> = </w:t>
            </w:r>
            <w:proofErr w:type="spellStart"/>
            <w:r>
              <w:rPr>
                <w:rFonts w:eastAsia="Malgun Gothic"/>
              </w:rPr>
              <w:t>N</w:t>
            </w:r>
            <w:r>
              <w:rPr>
                <w:rFonts w:eastAsia="Malgun Gothic"/>
                <w:vertAlign w:val="subscript"/>
              </w:rPr>
              <w:t>total</w:t>
            </w:r>
            <w:proofErr w:type="spellEnd"/>
            <w:r>
              <w:rPr>
                <w:rFonts w:eastAsia="Malgun Gothic"/>
              </w:rPr>
              <w:t xml:space="preserve"> </w:t>
            </w:r>
            <w:r>
              <w:t xml:space="preserve">/ </w:t>
            </w:r>
            <w:proofErr w:type="spellStart"/>
            <w:r>
              <w:rPr>
                <w:rFonts w:eastAsia="Malgun Gothic"/>
              </w:rPr>
              <w:t>N</w:t>
            </w:r>
            <w:r>
              <w:rPr>
                <w:rFonts w:eastAsia="Malgun Gothic"/>
                <w:vertAlign w:val="subscript"/>
              </w:rPr>
              <w:t>available</w:t>
            </w:r>
            <w:proofErr w:type="spellEnd"/>
            <w:r>
              <w:fldChar w:fldCharType="end"/>
            </w:r>
          </w:p>
          <w:p w14:paraId="25C732BF" w14:textId="77777777" w:rsidR="006A45C7" w:rsidRDefault="003C09B6">
            <w:pPr>
              <w:pStyle w:val="ListParagraph"/>
              <w:numPr>
                <w:ilvl w:val="1"/>
                <w:numId w:val="6"/>
              </w:numPr>
              <w:spacing w:after="0"/>
              <w:ind w:firstLineChars="0"/>
              <w:contextualSpacing/>
              <w:jc w:val="both"/>
              <w:rPr>
                <w:rFonts w:eastAsia="Malgun Gothic"/>
              </w:rPr>
            </w:pPr>
            <w:r>
              <w:rPr>
                <w:rFonts w:eastAsia="Malgun Gothic"/>
              </w:rPr>
              <w:t xml:space="preserve">For a window W of duration </w:t>
            </w:r>
            <w:proofErr w:type="spellStart"/>
            <w:r>
              <w:rPr>
                <w:rFonts w:eastAsia="Malgun Gothic"/>
              </w:rPr>
              <w:t>MGRP_max</w:t>
            </w:r>
            <w:proofErr w:type="spellEnd"/>
            <w:r>
              <w:rPr>
                <w:rFonts w:eastAsia="Malgun Gothic"/>
              </w:rPr>
              <w:t xml:space="preserve">, where </w:t>
            </w:r>
            <w:proofErr w:type="spellStart"/>
            <w:r>
              <w:rPr>
                <w:rFonts w:eastAsia="Malgun Gothic"/>
              </w:rPr>
              <w:t>MGRP_max</w:t>
            </w:r>
            <w:proofErr w:type="spellEnd"/>
            <w:r>
              <w:rPr>
                <w:rFonts w:eastAsia="Malgun Gothic"/>
              </w:rPr>
              <w:t xml:space="preserve"> is the maximum MGRP across all configured per-UE MG and per-FR MG within FR1, and starting at the beginning of any associated gap occasions: </w:t>
            </w:r>
          </w:p>
          <w:p w14:paraId="65F283E7" w14:textId="77777777" w:rsidR="006A45C7" w:rsidRDefault="003C09B6">
            <w:pPr>
              <w:pStyle w:val="ListParagraph"/>
              <w:numPr>
                <w:ilvl w:val="1"/>
                <w:numId w:val="6"/>
              </w:numPr>
              <w:spacing w:after="0"/>
              <w:ind w:firstLineChars="0"/>
              <w:contextualSpacing/>
              <w:jc w:val="both"/>
              <w:rPr>
                <w:rFonts w:eastAsia="Malgun Gothic"/>
              </w:rPr>
            </w:pPr>
            <w:proofErr w:type="spellStart"/>
            <w:r>
              <w:rPr>
                <w:rFonts w:eastAsia="Malgun Gothic"/>
              </w:rPr>
              <w:t>N</w:t>
            </w:r>
            <w:r>
              <w:rPr>
                <w:rFonts w:eastAsia="Malgun Gothic"/>
                <w:vertAlign w:val="subscript"/>
              </w:rPr>
              <w:t>total</w:t>
            </w:r>
            <w:proofErr w:type="spellEnd"/>
            <w:r>
              <w:rPr>
                <w:rFonts w:eastAsia="Malgun Gothic"/>
              </w:rPr>
              <w:t xml:space="preserve"> is the total number of associated gap occasions within the window, including those overlapped with other MG occasions within the window, and</w:t>
            </w:r>
          </w:p>
          <w:p w14:paraId="23BB2FCD" w14:textId="77777777" w:rsidR="006A45C7" w:rsidRDefault="003C09B6">
            <w:pPr>
              <w:pStyle w:val="ListParagraph"/>
              <w:numPr>
                <w:ilvl w:val="1"/>
                <w:numId w:val="6"/>
              </w:numPr>
              <w:spacing w:after="0"/>
              <w:ind w:firstLineChars="0"/>
              <w:contextualSpacing/>
              <w:jc w:val="both"/>
              <w:rPr>
                <w:rFonts w:eastAsia="Malgun Gothic"/>
              </w:rPr>
            </w:pPr>
            <w:proofErr w:type="spellStart"/>
            <w:r>
              <w:rPr>
                <w:rFonts w:eastAsia="Malgun Gothic"/>
              </w:rPr>
              <w:t>N</w:t>
            </w:r>
            <w:r>
              <w:rPr>
                <w:rFonts w:eastAsia="Malgun Gothic"/>
                <w:vertAlign w:val="subscript"/>
              </w:rPr>
              <w:t>available</w:t>
            </w:r>
            <w:proofErr w:type="spellEnd"/>
            <w:r>
              <w:rPr>
                <w:rFonts w:eastAsia="Malgun Gothic"/>
              </w:rPr>
              <w:t xml:space="preserve"> is the number of non-dropped associated gap occasions.</w:t>
            </w:r>
          </w:p>
          <w:p w14:paraId="5F25A11D" w14:textId="77777777" w:rsidR="006A45C7" w:rsidRDefault="003C09B6">
            <w:pPr>
              <w:pStyle w:val="ListParagraph"/>
              <w:numPr>
                <w:ilvl w:val="2"/>
                <w:numId w:val="6"/>
              </w:numPr>
              <w:spacing w:after="0"/>
              <w:ind w:firstLineChars="0"/>
              <w:contextualSpacing/>
              <w:jc w:val="both"/>
            </w:pPr>
            <w:r>
              <w:rPr>
                <w:rFonts w:eastAsia="Malgun Gothic"/>
              </w:rPr>
              <w:t xml:space="preserve">Requirements do not apply if </w:t>
            </w:r>
            <w:proofErr w:type="spellStart"/>
            <w:r>
              <w:rPr>
                <w:rFonts w:eastAsia="Malgun Gothic"/>
              </w:rPr>
              <w:t>N</w:t>
            </w:r>
            <w:r>
              <w:rPr>
                <w:rFonts w:eastAsia="Malgun Gothic"/>
                <w:vertAlign w:val="subscript"/>
              </w:rPr>
              <w:t>available</w:t>
            </w:r>
            <w:proofErr w:type="spellEnd"/>
            <w:r>
              <w:rPr>
                <w:rFonts w:eastAsia="Malgun Gothic"/>
              </w:rPr>
              <w:t xml:space="preserve"> =0</w:t>
            </w:r>
          </w:p>
        </w:tc>
      </w:tr>
      <w:tr w:rsidR="006A45C7" w14:paraId="38A4B5AA" w14:textId="77777777">
        <w:trPr>
          <w:trHeight w:val="468"/>
        </w:trPr>
        <w:tc>
          <w:tcPr>
            <w:tcW w:w="1135" w:type="dxa"/>
          </w:tcPr>
          <w:p w14:paraId="1CB83ED0" w14:textId="77777777" w:rsidR="006A45C7" w:rsidRDefault="003C09B6">
            <w:pPr>
              <w:spacing w:before="120" w:after="60"/>
              <w:rPr>
                <w:sz w:val="18"/>
                <w:szCs w:val="18"/>
              </w:rPr>
            </w:pPr>
            <w:r>
              <w:rPr>
                <w:rFonts w:ascii="Arial" w:hAnsi="Arial" w:cs="Arial"/>
                <w:sz w:val="16"/>
                <w:szCs w:val="16"/>
              </w:rPr>
              <w:lastRenderedPageBreak/>
              <w:t>R4-2204150</w:t>
            </w:r>
          </w:p>
        </w:tc>
        <w:tc>
          <w:tcPr>
            <w:tcW w:w="1134" w:type="dxa"/>
          </w:tcPr>
          <w:p w14:paraId="634E6ACE" w14:textId="77777777" w:rsidR="006A45C7" w:rsidRDefault="003C09B6">
            <w:pPr>
              <w:spacing w:before="120" w:after="60"/>
              <w:rPr>
                <w:sz w:val="18"/>
                <w:szCs w:val="18"/>
              </w:rPr>
            </w:pPr>
            <w:r>
              <w:rPr>
                <w:rFonts w:ascii="Arial" w:hAnsi="Arial" w:cs="Arial"/>
                <w:sz w:val="16"/>
                <w:szCs w:val="16"/>
              </w:rPr>
              <w:t>LG Electronics</w:t>
            </w:r>
          </w:p>
        </w:tc>
        <w:tc>
          <w:tcPr>
            <w:tcW w:w="7654" w:type="dxa"/>
          </w:tcPr>
          <w:p w14:paraId="52645859" w14:textId="77777777" w:rsidR="006A45C7" w:rsidRDefault="003C09B6">
            <w:pPr>
              <w:pStyle w:val="ListParagraph"/>
              <w:widowControl w:val="0"/>
              <w:numPr>
                <w:ilvl w:val="0"/>
                <w:numId w:val="7"/>
              </w:numPr>
              <w:overflowPunct/>
              <w:adjustRightInd/>
              <w:spacing w:after="0"/>
              <w:ind w:firstLineChars="0"/>
              <w:jc w:val="both"/>
              <w:textAlignment w:val="auto"/>
            </w:pPr>
            <w:r>
              <w:t xml:space="preserve">Overlapping issues </w:t>
            </w:r>
          </w:p>
          <w:p w14:paraId="6E9E1D4E" w14:textId="77777777" w:rsidR="006A45C7" w:rsidRDefault="003C09B6">
            <w:pPr>
              <w:pStyle w:val="BodyText"/>
              <w:spacing w:after="0"/>
              <w:rPr>
                <w:rFonts w:eastAsia="Batang"/>
                <w:lang w:eastAsia="ko-KR"/>
              </w:rPr>
            </w:pPr>
            <w:r>
              <w:rPr>
                <w:rFonts w:eastAsia="Batang"/>
                <w:lang w:eastAsia="ko-KR"/>
              </w:rPr>
              <w:t>Proposal 1: Not consider X=0 as an optional UE capability.</w:t>
            </w:r>
          </w:p>
          <w:p w14:paraId="42D72469" w14:textId="77777777" w:rsidR="006A45C7" w:rsidRDefault="003C09B6">
            <w:pPr>
              <w:pStyle w:val="BodyText"/>
              <w:spacing w:after="0"/>
              <w:rPr>
                <w:rFonts w:eastAsia="Batang"/>
                <w:lang w:eastAsia="ko-KR"/>
              </w:rPr>
            </w:pPr>
            <w:r>
              <w:rPr>
                <w:rFonts w:eastAsia="Batang"/>
                <w:lang w:eastAsia="ko-KR"/>
              </w:rPr>
              <w:t xml:space="preserve">Proposal 2: Postpone Issue 2-3-5 and Issue 2-3 6 to Rel-18 if needed. </w:t>
            </w:r>
          </w:p>
          <w:p w14:paraId="529C9959" w14:textId="77777777" w:rsidR="006A45C7" w:rsidRDefault="003C09B6">
            <w:pPr>
              <w:pStyle w:val="BodyText"/>
              <w:spacing w:after="0"/>
              <w:rPr>
                <w:rFonts w:eastAsia="Batang"/>
                <w:lang w:eastAsia="ko-KR"/>
              </w:rPr>
            </w:pPr>
            <w:r>
              <w:rPr>
                <w:rFonts w:eastAsia="Batang"/>
                <w:lang w:eastAsia="ko-KR"/>
              </w:rPr>
              <w:t xml:space="preserve">Proposal 3: Specify general requirements no matter specific overlapping scenarios. </w:t>
            </w:r>
          </w:p>
          <w:p w14:paraId="5CB3D6ED" w14:textId="77777777" w:rsidR="006A45C7" w:rsidRDefault="003C09B6">
            <w:pPr>
              <w:pStyle w:val="ListParagraph"/>
              <w:widowControl w:val="0"/>
              <w:numPr>
                <w:ilvl w:val="0"/>
                <w:numId w:val="7"/>
              </w:numPr>
              <w:overflowPunct/>
              <w:adjustRightInd/>
              <w:spacing w:after="0"/>
              <w:ind w:firstLineChars="0"/>
              <w:jc w:val="both"/>
              <w:textAlignment w:val="auto"/>
            </w:pPr>
            <w:r>
              <w:t xml:space="preserve">Overhead issue  </w:t>
            </w:r>
          </w:p>
          <w:p w14:paraId="7A493C01" w14:textId="77777777" w:rsidR="006A45C7" w:rsidRDefault="003C09B6">
            <w:pPr>
              <w:pStyle w:val="BodyText"/>
              <w:spacing w:after="0"/>
              <w:rPr>
                <w:rFonts w:eastAsia="Batang"/>
                <w:lang w:eastAsia="ko-KR"/>
              </w:rPr>
            </w:pPr>
            <w:r>
              <w:rPr>
                <w:rFonts w:eastAsia="Batang"/>
                <w:lang w:eastAsia="ko-KR"/>
              </w:rPr>
              <w:t>Proposal 4: Define overhead cap.</w:t>
            </w:r>
          </w:p>
          <w:p w14:paraId="668FE081" w14:textId="77777777" w:rsidR="006A45C7" w:rsidRDefault="003C09B6">
            <w:pPr>
              <w:pStyle w:val="BodyText"/>
              <w:spacing w:after="0"/>
              <w:rPr>
                <w:color w:val="000000" w:themeColor="text1"/>
              </w:rPr>
            </w:pPr>
            <w:r>
              <w:rPr>
                <w:rFonts w:eastAsia="Batang"/>
                <w:lang w:eastAsia="ko-KR"/>
              </w:rPr>
              <w:t>Proposal 4-1: If defined, consider Option 2 in Issue 2-4-2.</w:t>
            </w:r>
          </w:p>
        </w:tc>
      </w:tr>
      <w:tr w:rsidR="006A45C7" w14:paraId="1E6D263D" w14:textId="77777777">
        <w:trPr>
          <w:trHeight w:val="468"/>
        </w:trPr>
        <w:tc>
          <w:tcPr>
            <w:tcW w:w="1135" w:type="dxa"/>
          </w:tcPr>
          <w:p w14:paraId="21DA1DD1" w14:textId="77777777" w:rsidR="006A45C7" w:rsidRDefault="003C09B6">
            <w:pPr>
              <w:spacing w:before="120" w:after="120"/>
              <w:rPr>
                <w:sz w:val="18"/>
                <w:szCs w:val="18"/>
              </w:rPr>
            </w:pPr>
            <w:r>
              <w:rPr>
                <w:rFonts w:ascii="Arial" w:hAnsi="Arial" w:cs="Arial"/>
                <w:sz w:val="16"/>
                <w:szCs w:val="16"/>
              </w:rPr>
              <w:t>R4-2204234</w:t>
            </w:r>
          </w:p>
        </w:tc>
        <w:tc>
          <w:tcPr>
            <w:tcW w:w="1134" w:type="dxa"/>
          </w:tcPr>
          <w:p w14:paraId="47B69359" w14:textId="77777777" w:rsidR="006A45C7" w:rsidRDefault="003C09B6">
            <w:pPr>
              <w:spacing w:before="120" w:after="120"/>
              <w:rPr>
                <w:sz w:val="18"/>
                <w:szCs w:val="18"/>
              </w:rPr>
            </w:pPr>
            <w:r>
              <w:rPr>
                <w:rFonts w:ascii="Arial" w:hAnsi="Arial" w:cs="Arial"/>
                <w:sz w:val="16"/>
                <w:szCs w:val="16"/>
              </w:rPr>
              <w:t>Xiaomi</w:t>
            </w:r>
          </w:p>
        </w:tc>
        <w:tc>
          <w:tcPr>
            <w:tcW w:w="7654" w:type="dxa"/>
          </w:tcPr>
          <w:p w14:paraId="423F8E8E" w14:textId="77777777" w:rsidR="006A45C7" w:rsidRDefault="003C09B6">
            <w:pPr>
              <w:spacing w:after="0"/>
            </w:pPr>
            <w:r>
              <w:t>Proposal 1: It is allowed to be configured with concurrent MG to perform only non-NR RAT measurements provided that the UE is capable to support inter-RAT E-UTRAN measurement with concurrent gaps.</w:t>
            </w:r>
          </w:p>
          <w:p w14:paraId="1B4CB388" w14:textId="77777777" w:rsidR="006A45C7" w:rsidRDefault="003C09B6">
            <w:pPr>
              <w:spacing w:after="0"/>
            </w:pPr>
            <w:r>
              <w:t>Proposal 2: When UE is configured with concurrent MGs, it is not needed to add limitation all configured E-UTRA MOs are associated with one single MG.</w:t>
            </w:r>
          </w:p>
          <w:p w14:paraId="689028FE" w14:textId="77777777" w:rsidR="006A45C7" w:rsidRDefault="003C09B6">
            <w:pPr>
              <w:spacing w:after="0"/>
            </w:pPr>
            <w:r>
              <w:t>Proposal 3: The minimum distance between two gap instances is 4ms for FR2.</w:t>
            </w:r>
          </w:p>
          <w:p w14:paraId="7D818823" w14:textId="77777777" w:rsidR="006A45C7" w:rsidRDefault="003C09B6">
            <w:pPr>
              <w:spacing w:after="0"/>
            </w:pPr>
            <w:r>
              <w:t>Proposal 4: RAN4 not introduce X=0 as an optional UE capability.</w:t>
            </w:r>
          </w:p>
          <w:p w14:paraId="6D50AE2F" w14:textId="77777777" w:rsidR="006A45C7" w:rsidRDefault="003C09B6">
            <w:pPr>
              <w:spacing w:after="0"/>
            </w:pPr>
            <w:r>
              <w:t>Proposal 5: Priority rule is adopted for the colliding gap occasions.</w:t>
            </w:r>
          </w:p>
          <w:p w14:paraId="4B372A7F" w14:textId="77777777" w:rsidR="006A45C7" w:rsidRDefault="003C09B6">
            <w:pPr>
              <w:spacing w:after="0"/>
            </w:pPr>
            <w:r>
              <w:t>Proposal 6: The priority is configurable by network.</w:t>
            </w:r>
          </w:p>
          <w:p w14:paraId="1E6639DB" w14:textId="77777777" w:rsidR="006A45C7" w:rsidRDefault="003C09B6">
            <w:pPr>
              <w:spacing w:after="0"/>
            </w:pPr>
            <w:r>
              <w:t>Proposal 7: RAN4 define the RRM requirements for all scenarios in Rel-17.</w:t>
            </w:r>
          </w:p>
          <w:p w14:paraId="52C659BA" w14:textId="77777777" w:rsidR="006A45C7" w:rsidRDefault="003C09B6">
            <w:pPr>
              <w:spacing w:after="0"/>
            </w:pPr>
            <w:r>
              <w:t>Proposal 8: RAN4 define the overhead for concurrent MGs, and the overhead reuse the max overhead that UE supports in Rel-15/16.</w:t>
            </w:r>
          </w:p>
        </w:tc>
      </w:tr>
      <w:tr w:rsidR="006A45C7" w14:paraId="699D6B4A" w14:textId="77777777">
        <w:trPr>
          <w:trHeight w:val="468"/>
        </w:trPr>
        <w:tc>
          <w:tcPr>
            <w:tcW w:w="1135" w:type="dxa"/>
          </w:tcPr>
          <w:p w14:paraId="5C60BAB0" w14:textId="77777777" w:rsidR="006A45C7" w:rsidRDefault="003C09B6">
            <w:pPr>
              <w:spacing w:before="120" w:after="60"/>
              <w:rPr>
                <w:sz w:val="18"/>
                <w:szCs w:val="18"/>
              </w:rPr>
            </w:pPr>
            <w:r>
              <w:rPr>
                <w:rFonts w:ascii="Arial" w:hAnsi="Arial" w:cs="Arial"/>
                <w:sz w:val="16"/>
                <w:szCs w:val="16"/>
              </w:rPr>
              <w:t>R4-2204257</w:t>
            </w:r>
          </w:p>
        </w:tc>
        <w:tc>
          <w:tcPr>
            <w:tcW w:w="1134" w:type="dxa"/>
          </w:tcPr>
          <w:p w14:paraId="05E6EB8D" w14:textId="77777777" w:rsidR="006A45C7" w:rsidRDefault="003C09B6">
            <w:pPr>
              <w:spacing w:before="120" w:after="60"/>
              <w:rPr>
                <w:sz w:val="18"/>
                <w:szCs w:val="18"/>
              </w:rPr>
            </w:pPr>
            <w:r>
              <w:rPr>
                <w:rFonts w:ascii="Arial" w:hAnsi="Arial" w:cs="Arial"/>
                <w:sz w:val="16"/>
                <w:szCs w:val="16"/>
              </w:rPr>
              <w:t>CMCC</w:t>
            </w:r>
          </w:p>
        </w:tc>
        <w:tc>
          <w:tcPr>
            <w:tcW w:w="7654" w:type="dxa"/>
          </w:tcPr>
          <w:p w14:paraId="06E72C22" w14:textId="77777777" w:rsidR="006A45C7" w:rsidRDefault="003C09B6">
            <w:pPr>
              <w:spacing w:after="0"/>
            </w:pPr>
            <w:r>
              <w:t>Proposal 1: concurrent gaps are allowed in the case when only E-UTRAN measurement objectives are configured.</w:t>
            </w:r>
          </w:p>
          <w:p w14:paraId="6D94D8C2" w14:textId="77777777" w:rsidR="006A45C7" w:rsidRDefault="003C09B6">
            <w:pPr>
              <w:spacing w:after="0"/>
            </w:pPr>
            <w:r>
              <w:t>Proposal 2: when UE is configured with both E-UTRA and NR MOs, it is not necessary to have the limitation that all E-UTRA MOs are expected to be associated with one single MG.</w:t>
            </w:r>
          </w:p>
          <w:p w14:paraId="024C8477" w14:textId="77777777" w:rsidR="006A45C7" w:rsidRDefault="003C09B6">
            <w:pPr>
              <w:spacing w:after="0"/>
            </w:pPr>
            <w:r>
              <w:t>Proposal 3: it is proposed to introduce X=0 as an optional UE capability to allow better UE implementation.</w:t>
            </w:r>
          </w:p>
          <w:p w14:paraId="4C82719E" w14:textId="77777777" w:rsidR="006A45C7" w:rsidRDefault="003C09B6">
            <w:pPr>
              <w:spacing w:after="0"/>
            </w:pPr>
            <w:r>
              <w:t>Proposal 4: it is proposed to consider partially and fully-overlapped concurrent gaps (FO, FPO, PFO, PPO scenarios).</w:t>
            </w:r>
          </w:p>
          <w:p w14:paraId="434D9092" w14:textId="77777777" w:rsidR="006A45C7" w:rsidRDefault="003C09B6">
            <w:pPr>
              <w:spacing w:after="0"/>
            </w:pPr>
            <w:r>
              <w:t xml:space="preserve">Proposal 5: for UE </w:t>
            </w:r>
            <w:proofErr w:type="spellStart"/>
            <w:r>
              <w:t>behavior</w:t>
            </w:r>
            <w:proofErr w:type="spellEnd"/>
            <w:r>
              <w:t xml:space="preserve"> during colliding gap occasion, it is proposed to take option 5.</w:t>
            </w:r>
          </w:p>
          <w:p w14:paraId="11AFF72D" w14:textId="77777777" w:rsidR="006A45C7" w:rsidRDefault="003C09B6">
            <w:pPr>
              <w:spacing w:after="0"/>
            </w:pPr>
            <w:r>
              <w:t>Proposal 6: no need to introduce a UE capability to indicate whether UE supports only 0% and 100% gap sharing ratios or UE supports arbitrary configured sharing ratios.</w:t>
            </w:r>
          </w:p>
          <w:p w14:paraId="26AA2D6D" w14:textId="77777777" w:rsidR="006A45C7" w:rsidRDefault="003C09B6">
            <w:pPr>
              <w:spacing w:after="0"/>
            </w:pPr>
            <w:r>
              <w:t>Proposal 7: it is not necessary to define an overhead cap for concurrent gaps, which can be left to network implementation.</w:t>
            </w:r>
          </w:p>
        </w:tc>
      </w:tr>
      <w:tr w:rsidR="006A45C7" w14:paraId="5F881539" w14:textId="77777777">
        <w:trPr>
          <w:trHeight w:val="468"/>
        </w:trPr>
        <w:tc>
          <w:tcPr>
            <w:tcW w:w="1135" w:type="dxa"/>
          </w:tcPr>
          <w:p w14:paraId="5729D4AA" w14:textId="77777777" w:rsidR="006A45C7" w:rsidRDefault="003C09B6">
            <w:pPr>
              <w:spacing w:before="120" w:after="120"/>
              <w:rPr>
                <w:sz w:val="18"/>
                <w:szCs w:val="18"/>
              </w:rPr>
            </w:pPr>
            <w:r>
              <w:rPr>
                <w:rFonts w:ascii="Arial" w:hAnsi="Arial" w:cs="Arial"/>
                <w:sz w:val="16"/>
                <w:szCs w:val="16"/>
              </w:rPr>
              <w:lastRenderedPageBreak/>
              <w:t>R4-2204278</w:t>
            </w:r>
          </w:p>
        </w:tc>
        <w:tc>
          <w:tcPr>
            <w:tcW w:w="1134" w:type="dxa"/>
          </w:tcPr>
          <w:p w14:paraId="7AD07557" w14:textId="77777777" w:rsidR="006A45C7" w:rsidRDefault="003C09B6">
            <w:pPr>
              <w:spacing w:before="120" w:after="120"/>
              <w:rPr>
                <w:sz w:val="18"/>
                <w:szCs w:val="18"/>
              </w:rPr>
            </w:pPr>
            <w:r>
              <w:rPr>
                <w:rFonts w:ascii="Arial" w:hAnsi="Arial" w:cs="Arial"/>
                <w:sz w:val="16"/>
                <w:szCs w:val="16"/>
              </w:rPr>
              <w:t>OPPO</w:t>
            </w:r>
          </w:p>
        </w:tc>
        <w:tc>
          <w:tcPr>
            <w:tcW w:w="7654" w:type="dxa"/>
          </w:tcPr>
          <w:p w14:paraId="2A3286EA" w14:textId="77777777" w:rsidR="006A45C7" w:rsidRDefault="003C09B6">
            <w:pPr>
              <w:spacing w:after="0"/>
            </w:pPr>
            <w:r>
              <w:t>Proposal 1: All E-UTRA MOs are expected to be associated with one single MG when UE is configured with both E-UTRA and NR MOs and concurrent MG(s).</w:t>
            </w:r>
          </w:p>
          <w:p w14:paraId="6F6E7FAB" w14:textId="77777777" w:rsidR="006A45C7" w:rsidRDefault="003C09B6">
            <w:pPr>
              <w:spacing w:after="0"/>
              <w:rPr>
                <w:rFonts w:eastAsia="Batang"/>
                <w:lang w:eastAsia="ko-KR"/>
              </w:rPr>
            </w:pPr>
            <w:r>
              <w:t>Proposal 2: C</w:t>
            </w:r>
            <w:r>
              <w:rPr>
                <w:rFonts w:eastAsia="Batang"/>
                <w:lang w:eastAsia="ko-KR"/>
              </w:rPr>
              <w:t>oncurrent gaps are allowed in the case when only E-UTRAN measurement objectives are configured under the condition that only one per-UE MG is configured for UE.</w:t>
            </w:r>
          </w:p>
          <w:p w14:paraId="7D24B9F4" w14:textId="77777777" w:rsidR="006A45C7" w:rsidRDefault="003C09B6">
            <w:pPr>
              <w:spacing w:after="0"/>
            </w:pPr>
            <w:r>
              <w:t>Proposal 3: For MR-DC and SA, the max number of concurrent gaps across all FRs for per-FR gap capable UEs is 3.</w:t>
            </w:r>
          </w:p>
          <w:p w14:paraId="04FEC925" w14:textId="77777777" w:rsidR="006A45C7" w:rsidRDefault="003C09B6">
            <w:pPr>
              <w:spacing w:after="0"/>
            </w:pPr>
            <w:r>
              <w:t>Proposal 4: Prefer option 1 (Priority rule) but can also compromise to option 5 (gap sharing rule) with only sharing ratios 0% and 100% in R17.</w:t>
            </w:r>
          </w:p>
          <w:p w14:paraId="3D773B87" w14:textId="77777777" w:rsidR="006A45C7" w:rsidRDefault="003C09B6">
            <w:pPr>
              <w:spacing w:after="0"/>
            </w:pPr>
            <w:r>
              <w:t xml:space="preserve">Proposal 5: The rules of UE </w:t>
            </w:r>
            <w:proofErr w:type="spellStart"/>
            <w:r>
              <w:t>behavior</w:t>
            </w:r>
            <w:proofErr w:type="spellEnd"/>
            <w:r>
              <w:t xml:space="preserve"> during colliding gap occasion can apply for all FO, FPO, PFO, PPO scenarios.</w:t>
            </w:r>
          </w:p>
          <w:p w14:paraId="22336E88" w14:textId="77777777" w:rsidR="006A45C7" w:rsidRDefault="003C09B6">
            <w:pPr>
              <w:spacing w:after="0"/>
            </w:pPr>
            <w:r>
              <w:t xml:space="preserve">Proposal 6: if RAN4 agreed to adopt gap sharing rule for overlapping between gaps, new </w:t>
            </w:r>
            <w:proofErr w:type="spellStart"/>
            <w:r>
              <w:t>signaling</w:t>
            </w:r>
            <w:proofErr w:type="spellEnd"/>
            <w:r>
              <w:t xml:space="preserve"> design should be considered to cover all the cases of sharing factors in concurrent gap.</w:t>
            </w:r>
          </w:p>
          <w:p w14:paraId="2A240BA2" w14:textId="77777777" w:rsidR="006A45C7" w:rsidRDefault="003C09B6">
            <w:pPr>
              <w:spacing w:after="0"/>
            </w:pPr>
            <w:r>
              <w:t>Proposal 7: Open to discuss overhead issues but can also accept to postpone it to later release.</w:t>
            </w:r>
          </w:p>
          <w:p w14:paraId="43DF107B" w14:textId="77777777" w:rsidR="006A45C7" w:rsidRDefault="003C09B6">
            <w:pPr>
              <w:spacing w:after="0"/>
              <w:rPr>
                <w:rFonts w:eastAsia="Batang"/>
                <w:lang w:eastAsia="ko-KR"/>
              </w:rPr>
            </w:pPr>
            <w:r>
              <w:rPr>
                <w:rFonts w:eastAsia="Batang"/>
                <w:lang w:eastAsia="ko-KR"/>
              </w:rPr>
              <w:t xml:space="preserve">Proposal 8: The definition of </w:t>
            </w:r>
            <w:proofErr w:type="spellStart"/>
            <w:r>
              <w:rPr>
                <w:rFonts w:eastAsia="Batang"/>
                <w:lang w:eastAsia="ko-KR"/>
              </w:rPr>
              <w:t>Kp</w:t>
            </w:r>
            <w:proofErr w:type="spellEnd"/>
            <w:r>
              <w:rPr>
                <w:rFonts w:eastAsia="Batang"/>
                <w:lang w:eastAsia="ko-KR"/>
              </w:rPr>
              <w:t xml:space="preserve"> is also applicable for CSI-RS based L3 measurements</w:t>
            </w:r>
            <w:r>
              <w:t>.</w:t>
            </w:r>
          </w:p>
        </w:tc>
      </w:tr>
      <w:tr w:rsidR="006A45C7" w14:paraId="23F31C80" w14:textId="77777777">
        <w:trPr>
          <w:trHeight w:val="468"/>
        </w:trPr>
        <w:tc>
          <w:tcPr>
            <w:tcW w:w="1135" w:type="dxa"/>
          </w:tcPr>
          <w:p w14:paraId="02A3240C" w14:textId="77777777" w:rsidR="006A45C7" w:rsidRDefault="003C09B6">
            <w:pPr>
              <w:spacing w:before="120" w:after="120"/>
              <w:rPr>
                <w:sz w:val="18"/>
                <w:szCs w:val="18"/>
              </w:rPr>
            </w:pPr>
            <w:r>
              <w:rPr>
                <w:rFonts w:ascii="Arial" w:hAnsi="Arial" w:cs="Arial"/>
                <w:sz w:val="16"/>
                <w:szCs w:val="16"/>
              </w:rPr>
              <w:t>R4-2204320</w:t>
            </w:r>
          </w:p>
        </w:tc>
        <w:tc>
          <w:tcPr>
            <w:tcW w:w="1134" w:type="dxa"/>
          </w:tcPr>
          <w:p w14:paraId="47AA88E5" w14:textId="77777777" w:rsidR="006A45C7" w:rsidRDefault="003C09B6">
            <w:pPr>
              <w:spacing w:before="120" w:after="120"/>
              <w:rPr>
                <w:sz w:val="18"/>
                <w:szCs w:val="18"/>
              </w:rPr>
            </w:pPr>
            <w:r>
              <w:rPr>
                <w:rFonts w:ascii="Arial" w:hAnsi="Arial" w:cs="Arial"/>
                <w:sz w:val="16"/>
                <w:szCs w:val="16"/>
              </w:rPr>
              <w:t>vivo</w:t>
            </w:r>
          </w:p>
        </w:tc>
        <w:tc>
          <w:tcPr>
            <w:tcW w:w="7654" w:type="dxa"/>
          </w:tcPr>
          <w:p w14:paraId="74529D4C" w14:textId="77777777" w:rsidR="006A45C7" w:rsidRDefault="003C09B6">
            <w:pPr>
              <w:spacing w:after="0"/>
              <w:jc w:val="both"/>
              <w:rPr>
                <w:color w:val="000000"/>
                <w:lang w:val="en-US"/>
              </w:rPr>
            </w:pPr>
            <w:r>
              <w:rPr>
                <w:color w:val="000000"/>
                <w:lang w:val="en-US"/>
              </w:rPr>
              <w:t xml:space="preserve">Proposal 1: Whether concurrent gaps are allowed in the case when only E-UTRAN measurement objectives are configured depends on UE capability, i.e., option 1a. </w:t>
            </w:r>
          </w:p>
          <w:p w14:paraId="206950DE" w14:textId="77777777" w:rsidR="006A45C7" w:rsidRDefault="003C09B6">
            <w:pPr>
              <w:spacing w:after="0"/>
              <w:rPr>
                <w:color w:val="000000"/>
                <w:lang w:val="en-US"/>
              </w:rPr>
            </w:pPr>
            <w:r>
              <w:rPr>
                <w:color w:val="000000"/>
                <w:lang w:val="en-US"/>
              </w:rPr>
              <w:t>Proposal 2: For X value in proximity condition for overlapping in FR1, prefer to introduce X=0 as an optional UE capability.</w:t>
            </w:r>
          </w:p>
          <w:p w14:paraId="035009A0" w14:textId="77777777" w:rsidR="006A45C7" w:rsidRDefault="003C09B6">
            <w:pPr>
              <w:spacing w:after="0"/>
              <w:rPr>
                <w:color w:val="000000"/>
                <w:lang w:val="en-US"/>
              </w:rPr>
            </w:pPr>
            <w:r>
              <w:rPr>
                <w:color w:val="000000"/>
                <w:lang w:val="en-US"/>
              </w:rPr>
              <w:t xml:space="preserve">Proposal 3: Regarding gap sharing ratios, introduces ratio pair 50%/50%; 25%/75% and 75%/25% for per UE concurrent gap and per FR concurrent gap. </w:t>
            </w:r>
          </w:p>
          <w:p w14:paraId="308E02B6" w14:textId="77777777" w:rsidR="006A45C7" w:rsidRDefault="003C09B6">
            <w:pPr>
              <w:spacing w:after="0"/>
              <w:rPr>
                <w:color w:val="000000"/>
                <w:lang w:val="en-US"/>
              </w:rPr>
            </w:pPr>
            <w:r>
              <w:rPr>
                <w:color w:val="000000"/>
                <w:lang w:val="en-US"/>
              </w:rPr>
              <w:t xml:space="preserve">Proposal 4: For the issue 2-3-5, if gap sharing rule is introduced a UE capability on whether a UE support gap sharing rule or not can be introduced instead of considering a UE capability to indicate whether UE supports 0% or 100% gap sharing ratio. </w:t>
            </w:r>
          </w:p>
          <w:p w14:paraId="530AD3D0" w14:textId="77777777" w:rsidR="006A45C7" w:rsidRDefault="003C09B6">
            <w:pPr>
              <w:spacing w:after="0"/>
              <w:rPr>
                <w:color w:val="000000"/>
                <w:lang w:val="en-US"/>
              </w:rPr>
            </w:pPr>
            <w:r>
              <w:rPr>
                <w:color w:val="000000"/>
                <w:lang w:val="en-US"/>
              </w:rPr>
              <w:t xml:space="preserve">Proposal 5: Regarding Whether to introduce FO, FPO, PFO, PPO scenarios , support option 1 to introduce all scenarios. </w:t>
            </w:r>
          </w:p>
          <w:p w14:paraId="616CBF48" w14:textId="77777777" w:rsidR="006A45C7" w:rsidRDefault="003C09B6">
            <w:pPr>
              <w:spacing w:after="0"/>
              <w:jc w:val="both"/>
              <w:rPr>
                <w:color w:val="000000" w:themeColor="text1"/>
              </w:rPr>
            </w:pPr>
            <w:r>
              <w:rPr>
                <w:lang w:val="en-US"/>
              </w:rPr>
              <w:t>Proposal 6:  Suggest to define the overhead cap, i.e., support option 1 and Ok with option 3. For the method on how to define the overhead cap, option 1 and option 3 are ok.</w:t>
            </w:r>
          </w:p>
        </w:tc>
      </w:tr>
      <w:tr w:rsidR="006A45C7" w14:paraId="66CA002B" w14:textId="77777777">
        <w:trPr>
          <w:trHeight w:val="468"/>
        </w:trPr>
        <w:tc>
          <w:tcPr>
            <w:tcW w:w="1135" w:type="dxa"/>
          </w:tcPr>
          <w:p w14:paraId="40993131" w14:textId="77777777" w:rsidR="006A45C7" w:rsidRDefault="003C09B6">
            <w:pPr>
              <w:spacing w:before="120" w:after="120"/>
              <w:rPr>
                <w:sz w:val="18"/>
                <w:szCs w:val="18"/>
              </w:rPr>
            </w:pPr>
            <w:r>
              <w:rPr>
                <w:rFonts w:ascii="Arial" w:hAnsi="Arial" w:cs="Arial"/>
                <w:sz w:val="16"/>
                <w:szCs w:val="16"/>
              </w:rPr>
              <w:t>R4-2204405</w:t>
            </w:r>
          </w:p>
        </w:tc>
        <w:tc>
          <w:tcPr>
            <w:tcW w:w="1134" w:type="dxa"/>
          </w:tcPr>
          <w:p w14:paraId="500104B5" w14:textId="77777777" w:rsidR="006A45C7" w:rsidRDefault="003C09B6">
            <w:pPr>
              <w:spacing w:before="120" w:after="120"/>
              <w:rPr>
                <w:sz w:val="18"/>
                <w:szCs w:val="18"/>
              </w:rPr>
            </w:pPr>
            <w:r>
              <w:rPr>
                <w:rFonts w:ascii="Arial" w:hAnsi="Arial" w:cs="Arial"/>
                <w:sz w:val="16"/>
                <w:szCs w:val="16"/>
              </w:rPr>
              <w:t>Intel Corporation</w:t>
            </w:r>
          </w:p>
        </w:tc>
        <w:tc>
          <w:tcPr>
            <w:tcW w:w="7654" w:type="dxa"/>
          </w:tcPr>
          <w:p w14:paraId="521E80C6" w14:textId="77777777" w:rsidR="006A45C7" w:rsidRDefault="003C09B6">
            <w:pPr>
              <w:spacing w:after="0"/>
            </w:pPr>
            <w:r>
              <w:t xml:space="preserve">Proposal 1: The concurrent MG shall be allowed in the inter-RAT measurement when only E-UTRAN measurement objectives are configured. </w:t>
            </w:r>
          </w:p>
          <w:p w14:paraId="773F10C8" w14:textId="77777777" w:rsidR="006A45C7" w:rsidRDefault="003C09B6">
            <w:pPr>
              <w:spacing w:after="0"/>
              <w:rPr>
                <w:color w:val="000000"/>
              </w:rPr>
            </w:pPr>
            <w:r>
              <w:rPr>
                <w:color w:val="000000"/>
              </w:rPr>
              <w:t>Proposal 2: No need to define the gap overhead cap.</w:t>
            </w:r>
          </w:p>
          <w:p w14:paraId="4973B53A" w14:textId="77777777" w:rsidR="006A45C7" w:rsidRDefault="003C09B6">
            <w:pPr>
              <w:spacing w:after="0"/>
            </w:pPr>
            <w:r>
              <w:t>Proposal 3: The minimal distance between two gap instances for both FR1 and FR2 can be same.</w:t>
            </w:r>
          </w:p>
          <w:p w14:paraId="76FC538D" w14:textId="77777777" w:rsidR="006A45C7" w:rsidRDefault="003C09B6">
            <w:pPr>
              <w:spacing w:after="0"/>
              <w:rPr>
                <w:rFonts w:eastAsia="新細明體"/>
                <w:lang w:eastAsia="zh-TW"/>
              </w:rPr>
            </w:pPr>
            <w:r>
              <w:t>Proposal 4:</w:t>
            </w:r>
            <w:r>
              <w:rPr>
                <w:rFonts w:eastAsia="新細明體"/>
                <w:lang w:eastAsia="zh-TW"/>
              </w:rPr>
              <w:t xml:space="preserve"> For UE </w:t>
            </w:r>
            <w:proofErr w:type="spellStart"/>
            <w:r>
              <w:rPr>
                <w:rFonts w:eastAsia="新細明體"/>
                <w:lang w:eastAsia="zh-TW"/>
              </w:rPr>
              <w:t>behavior</w:t>
            </w:r>
            <w:proofErr w:type="spellEnd"/>
            <w:r>
              <w:rPr>
                <w:rFonts w:eastAsia="新細明體"/>
                <w:lang w:eastAsia="zh-TW"/>
              </w:rPr>
              <w:t xml:space="preserve"> during colliding gap occasion, introduce gap sharing rule. </w:t>
            </w:r>
          </w:p>
          <w:p w14:paraId="491E2E20" w14:textId="77777777" w:rsidR="006A45C7" w:rsidRDefault="003C09B6">
            <w:pPr>
              <w:pStyle w:val="ListParagraph"/>
              <w:numPr>
                <w:ilvl w:val="0"/>
                <w:numId w:val="8"/>
              </w:numPr>
              <w:spacing w:after="0"/>
              <w:ind w:firstLineChars="0"/>
              <w:contextualSpacing/>
              <w:rPr>
                <w:rFonts w:eastAsia="新細明體"/>
                <w:lang w:eastAsia="zh-TW"/>
              </w:rPr>
            </w:pPr>
            <w:r>
              <w:rPr>
                <w:rFonts w:eastAsia="新細明體"/>
                <w:lang w:eastAsia="zh-TW"/>
              </w:rPr>
              <w:t xml:space="preserve">Request RAN2 to reserve some RRC </w:t>
            </w:r>
            <w:proofErr w:type="spellStart"/>
            <w:r>
              <w:rPr>
                <w:rFonts w:eastAsia="新細明體"/>
                <w:lang w:eastAsia="zh-TW"/>
              </w:rPr>
              <w:t>signaling</w:t>
            </w:r>
            <w:proofErr w:type="spellEnd"/>
            <w:r>
              <w:rPr>
                <w:rFonts w:eastAsia="新細明體"/>
                <w:lang w:eastAsia="zh-TW"/>
              </w:rPr>
              <w:t xml:space="preserve"> for different sharing factors values (e.g.</w:t>
            </w:r>
            <w:r>
              <w:rPr>
                <w:color w:val="000000"/>
              </w:rPr>
              <w:t xml:space="preserve"> [%0, %25, %50, %75, 100%])</w:t>
            </w:r>
            <w:r>
              <w:rPr>
                <w:rFonts w:eastAsia="新細明體"/>
                <w:lang w:eastAsia="zh-TW"/>
              </w:rPr>
              <w:t xml:space="preserve">. </w:t>
            </w:r>
          </w:p>
          <w:p w14:paraId="25DC5CAA" w14:textId="77777777" w:rsidR="006A45C7" w:rsidRDefault="003C09B6">
            <w:pPr>
              <w:pStyle w:val="ListParagraph"/>
              <w:numPr>
                <w:ilvl w:val="1"/>
                <w:numId w:val="8"/>
              </w:numPr>
              <w:spacing w:after="0"/>
              <w:ind w:firstLineChars="0"/>
              <w:contextualSpacing/>
              <w:rPr>
                <w:rFonts w:eastAsia="新細明體"/>
                <w:lang w:eastAsia="zh-TW"/>
              </w:rPr>
            </w:pPr>
            <w:r>
              <w:rPr>
                <w:rFonts w:eastAsia="新細明體"/>
                <w:lang w:eastAsia="zh-TW"/>
              </w:rPr>
              <w:t>The signalling design may consider the possibility of resuming data scheduling on dropped gaps</w:t>
            </w:r>
          </w:p>
          <w:p w14:paraId="11DBB3D6" w14:textId="77777777" w:rsidR="006A45C7" w:rsidRDefault="003C09B6">
            <w:pPr>
              <w:pStyle w:val="ListParagraph"/>
              <w:numPr>
                <w:ilvl w:val="0"/>
                <w:numId w:val="8"/>
              </w:numPr>
              <w:spacing w:after="0"/>
              <w:ind w:firstLineChars="0"/>
              <w:contextualSpacing/>
              <w:rPr>
                <w:color w:val="000000"/>
              </w:rPr>
            </w:pPr>
            <w:r>
              <w:rPr>
                <w:rFonts w:eastAsia="新細明體"/>
                <w:lang w:eastAsia="zh-TW"/>
              </w:rPr>
              <w:t xml:space="preserve">Rel-17 requirements will only consider sharing ratios 0% and 100%. </w:t>
            </w:r>
          </w:p>
          <w:p w14:paraId="348ED68F" w14:textId="77777777" w:rsidR="006A45C7" w:rsidRDefault="003C09B6">
            <w:pPr>
              <w:pStyle w:val="ListParagraph"/>
              <w:numPr>
                <w:ilvl w:val="0"/>
                <w:numId w:val="8"/>
              </w:numPr>
              <w:spacing w:after="0"/>
              <w:ind w:firstLineChars="0"/>
              <w:contextualSpacing/>
              <w:rPr>
                <w:color w:val="000000"/>
              </w:rPr>
            </w:pPr>
            <w:r>
              <w:rPr>
                <w:rFonts w:eastAsia="新細明體"/>
                <w:lang w:eastAsia="zh-TW"/>
              </w:rPr>
              <w:t>The requirements for other sharing factors are FFS in later releases</w:t>
            </w:r>
          </w:p>
        </w:tc>
      </w:tr>
      <w:tr w:rsidR="006A45C7" w14:paraId="403324AC" w14:textId="77777777">
        <w:trPr>
          <w:trHeight w:val="468"/>
        </w:trPr>
        <w:tc>
          <w:tcPr>
            <w:tcW w:w="1135" w:type="dxa"/>
          </w:tcPr>
          <w:p w14:paraId="6E7551C0" w14:textId="77777777" w:rsidR="006A45C7" w:rsidRDefault="003C09B6">
            <w:pPr>
              <w:spacing w:before="120" w:after="120"/>
              <w:rPr>
                <w:sz w:val="18"/>
                <w:szCs w:val="18"/>
              </w:rPr>
            </w:pPr>
            <w:r>
              <w:rPr>
                <w:rFonts w:ascii="Arial" w:hAnsi="Arial" w:cs="Arial"/>
                <w:sz w:val="16"/>
                <w:szCs w:val="16"/>
              </w:rPr>
              <w:t>R4-2204468</w:t>
            </w:r>
          </w:p>
        </w:tc>
        <w:tc>
          <w:tcPr>
            <w:tcW w:w="1134" w:type="dxa"/>
          </w:tcPr>
          <w:p w14:paraId="25CE34AD" w14:textId="77777777" w:rsidR="006A45C7" w:rsidRDefault="003C09B6">
            <w:pPr>
              <w:spacing w:before="120" w:after="120"/>
              <w:rPr>
                <w:sz w:val="18"/>
                <w:szCs w:val="18"/>
              </w:rPr>
            </w:pPr>
            <w:r>
              <w:rPr>
                <w:rFonts w:ascii="Arial" w:hAnsi="Arial" w:cs="Arial"/>
                <w:sz w:val="16"/>
                <w:szCs w:val="16"/>
              </w:rPr>
              <w:t>Qualcomm Incorporated</w:t>
            </w:r>
          </w:p>
        </w:tc>
        <w:tc>
          <w:tcPr>
            <w:tcW w:w="7654" w:type="dxa"/>
          </w:tcPr>
          <w:p w14:paraId="72C7A97C" w14:textId="77777777" w:rsidR="006A45C7" w:rsidRDefault="003C09B6">
            <w:pPr>
              <w:spacing w:after="0"/>
              <w:jc w:val="both"/>
            </w:pPr>
            <w:r>
              <w:rPr>
                <w:lang w:val="en-US"/>
              </w:rPr>
              <w:t>Proposal 1: Rel-17 concurrent measurement gaps are not supported in MR-DC mode.</w:t>
            </w:r>
          </w:p>
          <w:tbl>
            <w:tblPr>
              <w:tblStyle w:val="TableGrid"/>
              <w:tblW w:w="0" w:type="auto"/>
              <w:jc w:val="center"/>
              <w:tblLayout w:type="fixed"/>
              <w:tblLook w:val="04A0" w:firstRow="1" w:lastRow="0" w:firstColumn="1" w:lastColumn="0" w:noHBand="0" w:noVBand="1"/>
            </w:tblPr>
            <w:tblGrid>
              <w:gridCol w:w="988"/>
              <w:gridCol w:w="1134"/>
              <w:gridCol w:w="1134"/>
              <w:gridCol w:w="969"/>
              <w:gridCol w:w="2340"/>
            </w:tblGrid>
            <w:tr w:rsidR="006A45C7" w14:paraId="4286E2F6" w14:textId="77777777">
              <w:trPr>
                <w:trHeight w:val="340"/>
                <w:jc w:val="center"/>
              </w:trPr>
              <w:tc>
                <w:tcPr>
                  <w:tcW w:w="6565" w:type="dxa"/>
                  <w:gridSpan w:val="5"/>
                  <w:vAlign w:val="center"/>
                </w:tcPr>
                <w:p w14:paraId="70BDF5AD" w14:textId="77777777" w:rsidR="006A45C7" w:rsidRDefault="003C09B6">
                  <w:pPr>
                    <w:spacing w:after="0"/>
                    <w:jc w:val="center"/>
                    <w:rPr>
                      <w:lang w:val="en-US" w:eastAsia="zh-CN"/>
                    </w:rPr>
                  </w:pPr>
                  <w:r>
                    <w:t>Combinations of different gap types for per-FR gap capable UE</w:t>
                  </w:r>
                </w:p>
              </w:tc>
            </w:tr>
            <w:tr w:rsidR="006A45C7" w14:paraId="68B3AFE6" w14:textId="77777777">
              <w:trPr>
                <w:trHeight w:val="20"/>
                <w:jc w:val="center"/>
              </w:trPr>
              <w:tc>
                <w:tcPr>
                  <w:tcW w:w="988" w:type="dxa"/>
                  <w:vMerge w:val="restart"/>
                  <w:vAlign w:val="center"/>
                </w:tcPr>
                <w:p w14:paraId="4BBDCD9C" w14:textId="77777777" w:rsidR="006A45C7" w:rsidRDefault="003C09B6">
                  <w:pPr>
                    <w:spacing w:after="0"/>
                    <w:jc w:val="center"/>
                  </w:pPr>
                  <w:r>
                    <w:t>Index</w:t>
                  </w:r>
                </w:p>
              </w:tc>
              <w:tc>
                <w:tcPr>
                  <w:tcW w:w="3237" w:type="dxa"/>
                  <w:gridSpan w:val="3"/>
                  <w:vAlign w:val="center"/>
                </w:tcPr>
                <w:p w14:paraId="4B85B622" w14:textId="77777777" w:rsidR="006A45C7" w:rsidRDefault="003C09B6">
                  <w:pPr>
                    <w:spacing w:after="0"/>
                    <w:jc w:val="center"/>
                  </w:pPr>
                  <w:r>
                    <w:t># of simultaneous MG</w:t>
                  </w:r>
                </w:p>
              </w:tc>
              <w:tc>
                <w:tcPr>
                  <w:tcW w:w="2340" w:type="dxa"/>
                  <w:vMerge w:val="restart"/>
                  <w:vAlign w:val="center"/>
                </w:tcPr>
                <w:p w14:paraId="63A915BC" w14:textId="77777777" w:rsidR="006A45C7" w:rsidRDefault="003C09B6">
                  <w:pPr>
                    <w:spacing w:after="0"/>
                    <w:jc w:val="center"/>
                  </w:pPr>
                  <w:r>
                    <w:t>RAN4 conclusion</w:t>
                  </w:r>
                </w:p>
              </w:tc>
            </w:tr>
            <w:tr w:rsidR="006A45C7" w14:paraId="451C06A0" w14:textId="77777777">
              <w:trPr>
                <w:trHeight w:val="20"/>
                <w:jc w:val="center"/>
              </w:trPr>
              <w:tc>
                <w:tcPr>
                  <w:tcW w:w="988" w:type="dxa"/>
                  <w:vMerge/>
                  <w:vAlign w:val="center"/>
                </w:tcPr>
                <w:p w14:paraId="50700C41" w14:textId="77777777" w:rsidR="006A45C7" w:rsidRDefault="006A45C7">
                  <w:pPr>
                    <w:spacing w:after="0"/>
                    <w:jc w:val="center"/>
                  </w:pPr>
                </w:p>
              </w:tc>
              <w:tc>
                <w:tcPr>
                  <w:tcW w:w="1134" w:type="dxa"/>
                  <w:vAlign w:val="center"/>
                </w:tcPr>
                <w:p w14:paraId="7593038F" w14:textId="77777777" w:rsidR="006A45C7" w:rsidRDefault="003C09B6">
                  <w:pPr>
                    <w:spacing w:after="0"/>
                    <w:jc w:val="center"/>
                  </w:pPr>
                  <w:r>
                    <w:t>Per-FR1</w:t>
                  </w:r>
                </w:p>
              </w:tc>
              <w:tc>
                <w:tcPr>
                  <w:tcW w:w="1134" w:type="dxa"/>
                  <w:vAlign w:val="center"/>
                </w:tcPr>
                <w:p w14:paraId="23FC7F02" w14:textId="77777777" w:rsidR="006A45C7" w:rsidRDefault="003C09B6">
                  <w:pPr>
                    <w:spacing w:after="0"/>
                    <w:jc w:val="center"/>
                  </w:pPr>
                  <w:r>
                    <w:t>Per-FR2</w:t>
                  </w:r>
                </w:p>
              </w:tc>
              <w:tc>
                <w:tcPr>
                  <w:tcW w:w="969" w:type="dxa"/>
                  <w:vAlign w:val="center"/>
                </w:tcPr>
                <w:p w14:paraId="28A14585" w14:textId="77777777" w:rsidR="006A45C7" w:rsidRDefault="003C09B6">
                  <w:pPr>
                    <w:spacing w:after="0"/>
                    <w:jc w:val="center"/>
                  </w:pPr>
                  <w:r>
                    <w:t>Per-UE</w:t>
                  </w:r>
                </w:p>
              </w:tc>
              <w:tc>
                <w:tcPr>
                  <w:tcW w:w="2340" w:type="dxa"/>
                  <w:vMerge/>
                </w:tcPr>
                <w:p w14:paraId="4DF4D855" w14:textId="77777777" w:rsidR="006A45C7" w:rsidRDefault="006A45C7">
                  <w:pPr>
                    <w:spacing w:after="0"/>
                    <w:jc w:val="center"/>
                  </w:pPr>
                </w:p>
              </w:tc>
            </w:tr>
            <w:tr w:rsidR="006A45C7" w14:paraId="105FC77B" w14:textId="77777777">
              <w:trPr>
                <w:trHeight w:val="20"/>
                <w:jc w:val="center"/>
              </w:trPr>
              <w:tc>
                <w:tcPr>
                  <w:tcW w:w="988" w:type="dxa"/>
                  <w:vAlign w:val="center"/>
                </w:tcPr>
                <w:p w14:paraId="5F37087B" w14:textId="77777777" w:rsidR="006A45C7" w:rsidRDefault="003C09B6">
                  <w:pPr>
                    <w:spacing w:after="0"/>
                    <w:jc w:val="center"/>
                  </w:pPr>
                  <w:r>
                    <w:t>0</w:t>
                  </w:r>
                </w:p>
              </w:tc>
              <w:tc>
                <w:tcPr>
                  <w:tcW w:w="1134" w:type="dxa"/>
                  <w:vAlign w:val="center"/>
                </w:tcPr>
                <w:p w14:paraId="5D4D4726" w14:textId="77777777" w:rsidR="006A45C7" w:rsidRDefault="003C09B6">
                  <w:pPr>
                    <w:spacing w:after="0"/>
                    <w:jc w:val="center"/>
                  </w:pPr>
                  <w:r>
                    <w:t>2</w:t>
                  </w:r>
                </w:p>
              </w:tc>
              <w:tc>
                <w:tcPr>
                  <w:tcW w:w="1134" w:type="dxa"/>
                  <w:vAlign w:val="center"/>
                </w:tcPr>
                <w:p w14:paraId="78AF6F4B" w14:textId="77777777" w:rsidR="006A45C7" w:rsidRDefault="003C09B6">
                  <w:pPr>
                    <w:spacing w:after="0"/>
                    <w:jc w:val="center"/>
                  </w:pPr>
                  <w:r>
                    <w:t>1</w:t>
                  </w:r>
                </w:p>
              </w:tc>
              <w:tc>
                <w:tcPr>
                  <w:tcW w:w="969" w:type="dxa"/>
                  <w:vAlign w:val="center"/>
                </w:tcPr>
                <w:p w14:paraId="7D4D7F10" w14:textId="77777777" w:rsidR="006A45C7" w:rsidRDefault="003C09B6">
                  <w:pPr>
                    <w:spacing w:after="0"/>
                    <w:jc w:val="center"/>
                  </w:pPr>
                  <w:r>
                    <w:t>0</w:t>
                  </w:r>
                </w:p>
              </w:tc>
              <w:tc>
                <w:tcPr>
                  <w:tcW w:w="2340" w:type="dxa"/>
                </w:tcPr>
                <w:p w14:paraId="21107B88" w14:textId="77777777" w:rsidR="006A45C7" w:rsidRDefault="003C09B6">
                  <w:pPr>
                    <w:spacing w:after="0"/>
                  </w:pPr>
                  <w:r>
                    <w:t>Supported</w:t>
                  </w:r>
                </w:p>
              </w:tc>
            </w:tr>
            <w:tr w:rsidR="006A45C7" w14:paraId="04A2D0BC" w14:textId="77777777">
              <w:trPr>
                <w:trHeight w:val="20"/>
                <w:jc w:val="center"/>
              </w:trPr>
              <w:tc>
                <w:tcPr>
                  <w:tcW w:w="988" w:type="dxa"/>
                  <w:vAlign w:val="center"/>
                </w:tcPr>
                <w:p w14:paraId="45748091" w14:textId="77777777" w:rsidR="006A45C7" w:rsidRDefault="003C09B6">
                  <w:pPr>
                    <w:spacing w:after="0"/>
                    <w:jc w:val="center"/>
                  </w:pPr>
                  <w:r>
                    <w:t>1</w:t>
                  </w:r>
                </w:p>
              </w:tc>
              <w:tc>
                <w:tcPr>
                  <w:tcW w:w="1134" w:type="dxa"/>
                  <w:vAlign w:val="center"/>
                </w:tcPr>
                <w:p w14:paraId="21750E13" w14:textId="77777777" w:rsidR="006A45C7" w:rsidRDefault="003C09B6">
                  <w:pPr>
                    <w:spacing w:after="0"/>
                    <w:jc w:val="center"/>
                  </w:pPr>
                  <w:r>
                    <w:t>1</w:t>
                  </w:r>
                </w:p>
              </w:tc>
              <w:tc>
                <w:tcPr>
                  <w:tcW w:w="1134" w:type="dxa"/>
                  <w:vAlign w:val="center"/>
                </w:tcPr>
                <w:p w14:paraId="22A9A8C0" w14:textId="77777777" w:rsidR="006A45C7" w:rsidRDefault="003C09B6">
                  <w:pPr>
                    <w:spacing w:after="0"/>
                    <w:jc w:val="center"/>
                  </w:pPr>
                  <w:r>
                    <w:t>2</w:t>
                  </w:r>
                </w:p>
              </w:tc>
              <w:tc>
                <w:tcPr>
                  <w:tcW w:w="969" w:type="dxa"/>
                  <w:vAlign w:val="center"/>
                </w:tcPr>
                <w:p w14:paraId="61BB89EA" w14:textId="77777777" w:rsidR="006A45C7" w:rsidRDefault="003C09B6">
                  <w:pPr>
                    <w:spacing w:after="0"/>
                    <w:jc w:val="center"/>
                  </w:pPr>
                  <w:r>
                    <w:t>0</w:t>
                  </w:r>
                </w:p>
              </w:tc>
              <w:tc>
                <w:tcPr>
                  <w:tcW w:w="2340" w:type="dxa"/>
                </w:tcPr>
                <w:p w14:paraId="72A6D0BD" w14:textId="77777777" w:rsidR="006A45C7" w:rsidRDefault="003C09B6">
                  <w:pPr>
                    <w:spacing w:after="0"/>
                  </w:pPr>
                  <w:r>
                    <w:t>Supported</w:t>
                  </w:r>
                </w:p>
              </w:tc>
            </w:tr>
            <w:tr w:rsidR="006A45C7" w14:paraId="5FA85D5B" w14:textId="77777777">
              <w:trPr>
                <w:trHeight w:val="20"/>
                <w:jc w:val="center"/>
              </w:trPr>
              <w:tc>
                <w:tcPr>
                  <w:tcW w:w="988" w:type="dxa"/>
                  <w:vAlign w:val="center"/>
                </w:tcPr>
                <w:p w14:paraId="752E6953" w14:textId="77777777" w:rsidR="006A45C7" w:rsidRDefault="003C09B6">
                  <w:pPr>
                    <w:spacing w:after="0"/>
                    <w:jc w:val="center"/>
                  </w:pPr>
                  <w:r>
                    <w:t>2</w:t>
                  </w:r>
                </w:p>
              </w:tc>
              <w:tc>
                <w:tcPr>
                  <w:tcW w:w="1134" w:type="dxa"/>
                  <w:vAlign w:val="center"/>
                </w:tcPr>
                <w:p w14:paraId="108B9BBA" w14:textId="77777777" w:rsidR="006A45C7" w:rsidRDefault="003C09B6">
                  <w:pPr>
                    <w:spacing w:after="0"/>
                    <w:jc w:val="center"/>
                  </w:pPr>
                  <w:r>
                    <w:t>0</w:t>
                  </w:r>
                </w:p>
              </w:tc>
              <w:tc>
                <w:tcPr>
                  <w:tcW w:w="1134" w:type="dxa"/>
                  <w:vAlign w:val="center"/>
                </w:tcPr>
                <w:p w14:paraId="56E1EABD" w14:textId="77777777" w:rsidR="006A45C7" w:rsidRDefault="003C09B6">
                  <w:pPr>
                    <w:spacing w:after="0"/>
                    <w:jc w:val="center"/>
                  </w:pPr>
                  <w:r>
                    <w:t>0</w:t>
                  </w:r>
                </w:p>
              </w:tc>
              <w:tc>
                <w:tcPr>
                  <w:tcW w:w="969" w:type="dxa"/>
                  <w:vAlign w:val="center"/>
                </w:tcPr>
                <w:p w14:paraId="33F72908" w14:textId="77777777" w:rsidR="006A45C7" w:rsidRDefault="003C09B6">
                  <w:pPr>
                    <w:spacing w:after="0"/>
                    <w:jc w:val="center"/>
                  </w:pPr>
                  <w:r>
                    <w:t>2</w:t>
                  </w:r>
                </w:p>
              </w:tc>
              <w:tc>
                <w:tcPr>
                  <w:tcW w:w="2340" w:type="dxa"/>
                </w:tcPr>
                <w:p w14:paraId="2BEDDF9D" w14:textId="77777777" w:rsidR="006A45C7" w:rsidRDefault="003C09B6">
                  <w:pPr>
                    <w:spacing w:after="0"/>
                  </w:pPr>
                  <w:r>
                    <w:t>Supported</w:t>
                  </w:r>
                </w:p>
              </w:tc>
            </w:tr>
            <w:tr w:rsidR="006A45C7" w14:paraId="63BD7BAE" w14:textId="77777777">
              <w:trPr>
                <w:trHeight w:val="20"/>
                <w:jc w:val="center"/>
              </w:trPr>
              <w:tc>
                <w:tcPr>
                  <w:tcW w:w="988" w:type="dxa"/>
                  <w:vAlign w:val="center"/>
                </w:tcPr>
                <w:p w14:paraId="5912454C" w14:textId="77777777" w:rsidR="006A45C7" w:rsidRDefault="003C09B6">
                  <w:pPr>
                    <w:spacing w:after="0"/>
                    <w:jc w:val="center"/>
                  </w:pPr>
                  <w:r>
                    <w:t>3</w:t>
                  </w:r>
                </w:p>
              </w:tc>
              <w:tc>
                <w:tcPr>
                  <w:tcW w:w="1134" w:type="dxa"/>
                  <w:vAlign w:val="center"/>
                </w:tcPr>
                <w:p w14:paraId="2CF95B43" w14:textId="77777777" w:rsidR="006A45C7" w:rsidRDefault="003C09B6">
                  <w:pPr>
                    <w:spacing w:after="0"/>
                    <w:jc w:val="center"/>
                  </w:pPr>
                  <w:r>
                    <w:t>1</w:t>
                  </w:r>
                </w:p>
              </w:tc>
              <w:tc>
                <w:tcPr>
                  <w:tcW w:w="1134" w:type="dxa"/>
                  <w:vAlign w:val="center"/>
                </w:tcPr>
                <w:p w14:paraId="752EED55" w14:textId="77777777" w:rsidR="006A45C7" w:rsidRDefault="003C09B6">
                  <w:pPr>
                    <w:spacing w:after="0"/>
                    <w:jc w:val="center"/>
                  </w:pPr>
                  <w:r>
                    <w:t>0</w:t>
                  </w:r>
                </w:p>
              </w:tc>
              <w:tc>
                <w:tcPr>
                  <w:tcW w:w="969" w:type="dxa"/>
                  <w:vAlign w:val="center"/>
                </w:tcPr>
                <w:p w14:paraId="2453C779" w14:textId="77777777" w:rsidR="006A45C7" w:rsidRDefault="003C09B6">
                  <w:pPr>
                    <w:spacing w:after="0"/>
                    <w:jc w:val="center"/>
                  </w:pPr>
                  <w:r>
                    <w:t>1</w:t>
                  </w:r>
                </w:p>
              </w:tc>
              <w:tc>
                <w:tcPr>
                  <w:tcW w:w="2340" w:type="dxa"/>
                  <w:vMerge w:val="restart"/>
                  <w:vAlign w:val="center"/>
                </w:tcPr>
                <w:p w14:paraId="3D182E85" w14:textId="77777777" w:rsidR="006A45C7" w:rsidRDefault="003C09B6">
                  <w:pPr>
                    <w:spacing w:after="0"/>
                  </w:pPr>
                  <w:r>
                    <w:t>Supported when per-UE gap is associated to PRS measurement</w:t>
                  </w:r>
                </w:p>
              </w:tc>
            </w:tr>
            <w:tr w:rsidR="006A45C7" w14:paraId="6CF0150D" w14:textId="77777777">
              <w:trPr>
                <w:trHeight w:val="20"/>
                <w:jc w:val="center"/>
              </w:trPr>
              <w:tc>
                <w:tcPr>
                  <w:tcW w:w="988" w:type="dxa"/>
                  <w:vAlign w:val="center"/>
                </w:tcPr>
                <w:p w14:paraId="773EBA78" w14:textId="77777777" w:rsidR="006A45C7" w:rsidRDefault="003C09B6">
                  <w:pPr>
                    <w:spacing w:after="0"/>
                    <w:jc w:val="center"/>
                  </w:pPr>
                  <w:r>
                    <w:t>4</w:t>
                  </w:r>
                </w:p>
              </w:tc>
              <w:tc>
                <w:tcPr>
                  <w:tcW w:w="1134" w:type="dxa"/>
                  <w:vAlign w:val="center"/>
                </w:tcPr>
                <w:p w14:paraId="3C847BE4" w14:textId="77777777" w:rsidR="006A45C7" w:rsidRDefault="003C09B6">
                  <w:pPr>
                    <w:spacing w:after="0"/>
                    <w:jc w:val="center"/>
                  </w:pPr>
                  <w:r>
                    <w:t>0</w:t>
                  </w:r>
                </w:p>
              </w:tc>
              <w:tc>
                <w:tcPr>
                  <w:tcW w:w="1134" w:type="dxa"/>
                  <w:vAlign w:val="center"/>
                </w:tcPr>
                <w:p w14:paraId="41919BB1" w14:textId="77777777" w:rsidR="006A45C7" w:rsidRDefault="003C09B6">
                  <w:pPr>
                    <w:spacing w:after="0"/>
                    <w:jc w:val="center"/>
                  </w:pPr>
                  <w:r>
                    <w:t>1</w:t>
                  </w:r>
                </w:p>
              </w:tc>
              <w:tc>
                <w:tcPr>
                  <w:tcW w:w="969" w:type="dxa"/>
                  <w:vAlign w:val="center"/>
                </w:tcPr>
                <w:p w14:paraId="0A0EA22E" w14:textId="77777777" w:rsidR="006A45C7" w:rsidRDefault="003C09B6">
                  <w:pPr>
                    <w:spacing w:after="0"/>
                    <w:jc w:val="center"/>
                  </w:pPr>
                  <w:r>
                    <w:t>1</w:t>
                  </w:r>
                </w:p>
              </w:tc>
              <w:tc>
                <w:tcPr>
                  <w:tcW w:w="2340" w:type="dxa"/>
                  <w:vMerge/>
                </w:tcPr>
                <w:p w14:paraId="6E70801F" w14:textId="77777777" w:rsidR="006A45C7" w:rsidRDefault="006A45C7">
                  <w:pPr>
                    <w:spacing w:after="0"/>
                  </w:pPr>
                </w:p>
              </w:tc>
            </w:tr>
            <w:tr w:rsidR="006A45C7" w14:paraId="746AD668" w14:textId="77777777">
              <w:trPr>
                <w:trHeight w:val="20"/>
                <w:jc w:val="center"/>
              </w:trPr>
              <w:tc>
                <w:tcPr>
                  <w:tcW w:w="988" w:type="dxa"/>
                  <w:vAlign w:val="center"/>
                </w:tcPr>
                <w:p w14:paraId="51649439" w14:textId="77777777" w:rsidR="006A45C7" w:rsidRDefault="003C09B6">
                  <w:pPr>
                    <w:spacing w:after="0"/>
                    <w:jc w:val="center"/>
                  </w:pPr>
                  <w:r>
                    <w:t>5</w:t>
                  </w:r>
                </w:p>
              </w:tc>
              <w:tc>
                <w:tcPr>
                  <w:tcW w:w="1134" w:type="dxa"/>
                  <w:vAlign w:val="center"/>
                </w:tcPr>
                <w:p w14:paraId="1A973C54" w14:textId="77777777" w:rsidR="006A45C7" w:rsidRDefault="003C09B6">
                  <w:pPr>
                    <w:spacing w:after="0"/>
                    <w:jc w:val="center"/>
                  </w:pPr>
                  <w:r>
                    <w:t>1</w:t>
                  </w:r>
                </w:p>
              </w:tc>
              <w:tc>
                <w:tcPr>
                  <w:tcW w:w="1134" w:type="dxa"/>
                  <w:vAlign w:val="center"/>
                </w:tcPr>
                <w:p w14:paraId="36F23264" w14:textId="77777777" w:rsidR="006A45C7" w:rsidRDefault="003C09B6">
                  <w:pPr>
                    <w:spacing w:after="0"/>
                    <w:jc w:val="center"/>
                  </w:pPr>
                  <w:r>
                    <w:t>1</w:t>
                  </w:r>
                </w:p>
              </w:tc>
              <w:tc>
                <w:tcPr>
                  <w:tcW w:w="969" w:type="dxa"/>
                  <w:vAlign w:val="center"/>
                </w:tcPr>
                <w:p w14:paraId="0483F1EF" w14:textId="77777777" w:rsidR="006A45C7" w:rsidRDefault="003C09B6">
                  <w:pPr>
                    <w:spacing w:after="0"/>
                    <w:jc w:val="center"/>
                  </w:pPr>
                  <w:r>
                    <w:t>1</w:t>
                  </w:r>
                </w:p>
              </w:tc>
              <w:tc>
                <w:tcPr>
                  <w:tcW w:w="2340" w:type="dxa"/>
                  <w:vMerge/>
                </w:tcPr>
                <w:p w14:paraId="54E51BDD" w14:textId="77777777" w:rsidR="006A45C7" w:rsidRDefault="006A45C7">
                  <w:pPr>
                    <w:spacing w:after="0"/>
                  </w:pPr>
                </w:p>
              </w:tc>
            </w:tr>
            <w:tr w:rsidR="006A45C7" w14:paraId="6175489E" w14:textId="77777777">
              <w:trPr>
                <w:trHeight w:val="20"/>
                <w:jc w:val="center"/>
              </w:trPr>
              <w:tc>
                <w:tcPr>
                  <w:tcW w:w="988" w:type="dxa"/>
                  <w:vAlign w:val="center"/>
                </w:tcPr>
                <w:p w14:paraId="41B04DEA" w14:textId="77777777" w:rsidR="006A45C7" w:rsidRDefault="003C09B6">
                  <w:pPr>
                    <w:spacing w:after="0"/>
                    <w:jc w:val="center"/>
                  </w:pPr>
                  <w:r>
                    <w:t>6</w:t>
                  </w:r>
                </w:p>
              </w:tc>
              <w:tc>
                <w:tcPr>
                  <w:tcW w:w="1134" w:type="dxa"/>
                  <w:vAlign w:val="center"/>
                </w:tcPr>
                <w:p w14:paraId="23A9E6D9" w14:textId="77777777" w:rsidR="006A45C7" w:rsidRDefault="003C09B6">
                  <w:pPr>
                    <w:spacing w:after="0"/>
                    <w:jc w:val="center"/>
                  </w:pPr>
                  <w:r>
                    <w:t>0</w:t>
                  </w:r>
                </w:p>
              </w:tc>
              <w:tc>
                <w:tcPr>
                  <w:tcW w:w="1134" w:type="dxa"/>
                  <w:vAlign w:val="center"/>
                </w:tcPr>
                <w:p w14:paraId="4809C855" w14:textId="77777777" w:rsidR="006A45C7" w:rsidRDefault="003C09B6">
                  <w:pPr>
                    <w:spacing w:after="0"/>
                    <w:jc w:val="center"/>
                  </w:pPr>
                  <w:r>
                    <w:t>0</w:t>
                  </w:r>
                </w:p>
              </w:tc>
              <w:tc>
                <w:tcPr>
                  <w:tcW w:w="969" w:type="dxa"/>
                  <w:vAlign w:val="center"/>
                </w:tcPr>
                <w:p w14:paraId="3A5732E1" w14:textId="77777777" w:rsidR="006A45C7" w:rsidRDefault="003C09B6">
                  <w:pPr>
                    <w:spacing w:after="0"/>
                    <w:jc w:val="center"/>
                  </w:pPr>
                  <w:r>
                    <w:t>1</w:t>
                  </w:r>
                </w:p>
              </w:tc>
              <w:tc>
                <w:tcPr>
                  <w:tcW w:w="2340" w:type="dxa"/>
                </w:tcPr>
                <w:p w14:paraId="3E47BEF3" w14:textId="77777777" w:rsidR="006A45C7" w:rsidRDefault="003C09B6">
                  <w:pPr>
                    <w:spacing w:after="0"/>
                  </w:pPr>
                  <w:r>
                    <w:t>Supported</w:t>
                  </w:r>
                </w:p>
              </w:tc>
            </w:tr>
            <w:tr w:rsidR="006A45C7" w14:paraId="4BC2F24A" w14:textId="77777777">
              <w:trPr>
                <w:trHeight w:val="20"/>
                <w:jc w:val="center"/>
              </w:trPr>
              <w:tc>
                <w:tcPr>
                  <w:tcW w:w="988" w:type="dxa"/>
                  <w:vAlign w:val="center"/>
                </w:tcPr>
                <w:p w14:paraId="6B6FB528" w14:textId="77777777" w:rsidR="006A45C7" w:rsidRDefault="003C09B6">
                  <w:pPr>
                    <w:spacing w:after="0"/>
                    <w:jc w:val="center"/>
                  </w:pPr>
                  <w:r>
                    <w:t>7</w:t>
                  </w:r>
                </w:p>
              </w:tc>
              <w:tc>
                <w:tcPr>
                  <w:tcW w:w="1134" w:type="dxa"/>
                  <w:vAlign w:val="center"/>
                </w:tcPr>
                <w:p w14:paraId="37859E9E" w14:textId="77777777" w:rsidR="006A45C7" w:rsidRDefault="003C09B6">
                  <w:pPr>
                    <w:spacing w:after="0"/>
                    <w:jc w:val="center"/>
                  </w:pPr>
                  <w:r>
                    <w:t>1</w:t>
                  </w:r>
                </w:p>
              </w:tc>
              <w:tc>
                <w:tcPr>
                  <w:tcW w:w="1134" w:type="dxa"/>
                  <w:vAlign w:val="center"/>
                </w:tcPr>
                <w:p w14:paraId="1C22DA35" w14:textId="77777777" w:rsidR="006A45C7" w:rsidRDefault="003C09B6">
                  <w:pPr>
                    <w:spacing w:after="0"/>
                    <w:jc w:val="center"/>
                  </w:pPr>
                  <w:r>
                    <w:t>1</w:t>
                  </w:r>
                </w:p>
              </w:tc>
              <w:tc>
                <w:tcPr>
                  <w:tcW w:w="969" w:type="dxa"/>
                  <w:vAlign w:val="center"/>
                </w:tcPr>
                <w:p w14:paraId="0019EFAF" w14:textId="77777777" w:rsidR="006A45C7" w:rsidRDefault="003C09B6">
                  <w:pPr>
                    <w:spacing w:after="0"/>
                    <w:jc w:val="center"/>
                  </w:pPr>
                  <w:r>
                    <w:t>0</w:t>
                  </w:r>
                </w:p>
              </w:tc>
              <w:tc>
                <w:tcPr>
                  <w:tcW w:w="2340" w:type="dxa"/>
                </w:tcPr>
                <w:p w14:paraId="7E0CCA89" w14:textId="77777777" w:rsidR="006A45C7" w:rsidRDefault="003C09B6">
                  <w:pPr>
                    <w:spacing w:after="0"/>
                  </w:pPr>
                  <w:r>
                    <w:t>Supported</w:t>
                  </w:r>
                </w:p>
              </w:tc>
            </w:tr>
            <w:tr w:rsidR="006A45C7" w14:paraId="40190362" w14:textId="77777777">
              <w:trPr>
                <w:trHeight w:val="20"/>
                <w:jc w:val="center"/>
              </w:trPr>
              <w:tc>
                <w:tcPr>
                  <w:tcW w:w="988" w:type="dxa"/>
                  <w:vAlign w:val="center"/>
                </w:tcPr>
                <w:p w14:paraId="10D5E690" w14:textId="77777777" w:rsidR="006A45C7" w:rsidRDefault="003C09B6">
                  <w:pPr>
                    <w:spacing w:after="0"/>
                    <w:jc w:val="center"/>
                  </w:pPr>
                  <w:r>
                    <w:t>8</w:t>
                  </w:r>
                </w:p>
              </w:tc>
              <w:tc>
                <w:tcPr>
                  <w:tcW w:w="1134" w:type="dxa"/>
                  <w:vAlign w:val="center"/>
                </w:tcPr>
                <w:p w14:paraId="78FAE871" w14:textId="77777777" w:rsidR="006A45C7" w:rsidRDefault="003C09B6">
                  <w:pPr>
                    <w:spacing w:after="0"/>
                    <w:jc w:val="center"/>
                  </w:pPr>
                  <w:r>
                    <w:t>1</w:t>
                  </w:r>
                </w:p>
              </w:tc>
              <w:tc>
                <w:tcPr>
                  <w:tcW w:w="1134" w:type="dxa"/>
                  <w:vAlign w:val="center"/>
                </w:tcPr>
                <w:p w14:paraId="4CB437DA" w14:textId="77777777" w:rsidR="006A45C7" w:rsidRDefault="003C09B6">
                  <w:pPr>
                    <w:spacing w:after="0"/>
                    <w:jc w:val="center"/>
                  </w:pPr>
                  <w:r>
                    <w:t>0</w:t>
                  </w:r>
                </w:p>
              </w:tc>
              <w:tc>
                <w:tcPr>
                  <w:tcW w:w="969" w:type="dxa"/>
                  <w:vAlign w:val="center"/>
                </w:tcPr>
                <w:p w14:paraId="38CF8954" w14:textId="77777777" w:rsidR="006A45C7" w:rsidRDefault="003C09B6">
                  <w:pPr>
                    <w:spacing w:after="0"/>
                    <w:jc w:val="center"/>
                  </w:pPr>
                  <w:r>
                    <w:t>0</w:t>
                  </w:r>
                </w:p>
              </w:tc>
              <w:tc>
                <w:tcPr>
                  <w:tcW w:w="2340" w:type="dxa"/>
                </w:tcPr>
                <w:p w14:paraId="0CD41AE9" w14:textId="77777777" w:rsidR="006A45C7" w:rsidRDefault="003C09B6">
                  <w:pPr>
                    <w:spacing w:after="0"/>
                  </w:pPr>
                  <w:r>
                    <w:t>Supported</w:t>
                  </w:r>
                </w:p>
              </w:tc>
            </w:tr>
            <w:tr w:rsidR="006A45C7" w14:paraId="23B23104" w14:textId="77777777">
              <w:trPr>
                <w:trHeight w:val="20"/>
                <w:jc w:val="center"/>
              </w:trPr>
              <w:tc>
                <w:tcPr>
                  <w:tcW w:w="988" w:type="dxa"/>
                  <w:vAlign w:val="center"/>
                </w:tcPr>
                <w:p w14:paraId="1AA39CEC" w14:textId="77777777" w:rsidR="006A45C7" w:rsidRDefault="003C09B6">
                  <w:pPr>
                    <w:spacing w:after="0"/>
                    <w:jc w:val="center"/>
                  </w:pPr>
                  <w:r>
                    <w:t>9</w:t>
                  </w:r>
                </w:p>
              </w:tc>
              <w:tc>
                <w:tcPr>
                  <w:tcW w:w="1134" w:type="dxa"/>
                  <w:vAlign w:val="center"/>
                </w:tcPr>
                <w:p w14:paraId="11C7C6CE" w14:textId="77777777" w:rsidR="006A45C7" w:rsidRDefault="003C09B6">
                  <w:pPr>
                    <w:spacing w:after="0"/>
                    <w:jc w:val="center"/>
                  </w:pPr>
                  <w:r>
                    <w:t>0</w:t>
                  </w:r>
                </w:p>
              </w:tc>
              <w:tc>
                <w:tcPr>
                  <w:tcW w:w="1134" w:type="dxa"/>
                  <w:vAlign w:val="center"/>
                </w:tcPr>
                <w:p w14:paraId="382281BC" w14:textId="77777777" w:rsidR="006A45C7" w:rsidRDefault="003C09B6">
                  <w:pPr>
                    <w:spacing w:after="0"/>
                    <w:jc w:val="center"/>
                  </w:pPr>
                  <w:r>
                    <w:t>1</w:t>
                  </w:r>
                </w:p>
              </w:tc>
              <w:tc>
                <w:tcPr>
                  <w:tcW w:w="969" w:type="dxa"/>
                  <w:vAlign w:val="center"/>
                </w:tcPr>
                <w:p w14:paraId="1ED7EC48" w14:textId="77777777" w:rsidR="006A45C7" w:rsidRDefault="003C09B6">
                  <w:pPr>
                    <w:spacing w:after="0"/>
                    <w:jc w:val="center"/>
                  </w:pPr>
                  <w:r>
                    <w:t>0</w:t>
                  </w:r>
                </w:p>
              </w:tc>
              <w:tc>
                <w:tcPr>
                  <w:tcW w:w="2340" w:type="dxa"/>
                </w:tcPr>
                <w:p w14:paraId="5C90379C" w14:textId="77777777" w:rsidR="006A45C7" w:rsidRDefault="003C09B6">
                  <w:pPr>
                    <w:spacing w:after="0"/>
                  </w:pPr>
                  <w:r>
                    <w:t>Supported</w:t>
                  </w:r>
                </w:p>
              </w:tc>
            </w:tr>
            <w:tr w:rsidR="006A45C7" w14:paraId="4BE6A8C5" w14:textId="77777777">
              <w:trPr>
                <w:trHeight w:val="20"/>
                <w:jc w:val="center"/>
              </w:trPr>
              <w:tc>
                <w:tcPr>
                  <w:tcW w:w="988" w:type="dxa"/>
                  <w:vAlign w:val="center"/>
                </w:tcPr>
                <w:p w14:paraId="060F3C06" w14:textId="77777777" w:rsidR="006A45C7" w:rsidRDefault="003C09B6">
                  <w:pPr>
                    <w:spacing w:after="0"/>
                    <w:jc w:val="center"/>
                  </w:pPr>
                  <w:r>
                    <w:t>10</w:t>
                  </w:r>
                </w:p>
              </w:tc>
              <w:tc>
                <w:tcPr>
                  <w:tcW w:w="1134" w:type="dxa"/>
                  <w:vAlign w:val="center"/>
                </w:tcPr>
                <w:p w14:paraId="117E764B" w14:textId="77777777" w:rsidR="006A45C7" w:rsidRDefault="003C09B6">
                  <w:pPr>
                    <w:spacing w:after="0"/>
                    <w:jc w:val="center"/>
                  </w:pPr>
                  <w:r>
                    <w:t>2</w:t>
                  </w:r>
                </w:p>
              </w:tc>
              <w:tc>
                <w:tcPr>
                  <w:tcW w:w="1134" w:type="dxa"/>
                  <w:vAlign w:val="center"/>
                </w:tcPr>
                <w:p w14:paraId="3B8CD2FE" w14:textId="77777777" w:rsidR="006A45C7" w:rsidRDefault="003C09B6">
                  <w:pPr>
                    <w:spacing w:after="0"/>
                    <w:jc w:val="center"/>
                  </w:pPr>
                  <w:r>
                    <w:t>0</w:t>
                  </w:r>
                </w:p>
              </w:tc>
              <w:tc>
                <w:tcPr>
                  <w:tcW w:w="969" w:type="dxa"/>
                  <w:vAlign w:val="center"/>
                </w:tcPr>
                <w:p w14:paraId="24873982" w14:textId="77777777" w:rsidR="006A45C7" w:rsidRDefault="003C09B6">
                  <w:pPr>
                    <w:spacing w:after="0"/>
                    <w:jc w:val="center"/>
                  </w:pPr>
                  <w:r>
                    <w:t>0</w:t>
                  </w:r>
                </w:p>
              </w:tc>
              <w:tc>
                <w:tcPr>
                  <w:tcW w:w="2340" w:type="dxa"/>
                </w:tcPr>
                <w:p w14:paraId="72B604E5" w14:textId="77777777" w:rsidR="006A45C7" w:rsidRDefault="003C09B6">
                  <w:pPr>
                    <w:spacing w:after="0"/>
                  </w:pPr>
                  <w:r>
                    <w:t>Supported</w:t>
                  </w:r>
                </w:p>
              </w:tc>
            </w:tr>
            <w:tr w:rsidR="006A45C7" w14:paraId="40B2C76D" w14:textId="77777777">
              <w:trPr>
                <w:trHeight w:val="20"/>
                <w:jc w:val="center"/>
              </w:trPr>
              <w:tc>
                <w:tcPr>
                  <w:tcW w:w="988" w:type="dxa"/>
                  <w:vAlign w:val="center"/>
                </w:tcPr>
                <w:p w14:paraId="6AE576D7" w14:textId="77777777" w:rsidR="006A45C7" w:rsidRDefault="003C09B6">
                  <w:pPr>
                    <w:spacing w:after="0"/>
                    <w:jc w:val="center"/>
                  </w:pPr>
                  <w:r>
                    <w:t>11</w:t>
                  </w:r>
                </w:p>
              </w:tc>
              <w:tc>
                <w:tcPr>
                  <w:tcW w:w="1134" w:type="dxa"/>
                  <w:vAlign w:val="center"/>
                </w:tcPr>
                <w:p w14:paraId="000CF7D1" w14:textId="77777777" w:rsidR="006A45C7" w:rsidRDefault="003C09B6">
                  <w:pPr>
                    <w:spacing w:after="0"/>
                    <w:jc w:val="center"/>
                  </w:pPr>
                  <w:r>
                    <w:t>0</w:t>
                  </w:r>
                </w:p>
              </w:tc>
              <w:tc>
                <w:tcPr>
                  <w:tcW w:w="1134" w:type="dxa"/>
                  <w:vAlign w:val="center"/>
                </w:tcPr>
                <w:p w14:paraId="0C8BBB03" w14:textId="77777777" w:rsidR="006A45C7" w:rsidRDefault="003C09B6">
                  <w:pPr>
                    <w:spacing w:after="0"/>
                    <w:jc w:val="center"/>
                  </w:pPr>
                  <w:r>
                    <w:t>2</w:t>
                  </w:r>
                </w:p>
              </w:tc>
              <w:tc>
                <w:tcPr>
                  <w:tcW w:w="969" w:type="dxa"/>
                  <w:vAlign w:val="center"/>
                </w:tcPr>
                <w:p w14:paraId="67920A67" w14:textId="77777777" w:rsidR="006A45C7" w:rsidRDefault="003C09B6">
                  <w:pPr>
                    <w:spacing w:after="0"/>
                    <w:jc w:val="center"/>
                  </w:pPr>
                  <w:r>
                    <w:t>0</w:t>
                  </w:r>
                </w:p>
              </w:tc>
              <w:tc>
                <w:tcPr>
                  <w:tcW w:w="2340" w:type="dxa"/>
                </w:tcPr>
                <w:p w14:paraId="68A5EE45" w14:textId="77777777" w:rsidR="006A45C7" w:rsidRDefault="003C09B6">
                  <w:pPr>
                    <w:spacing w:after="0"/>
                  </w:pPr>
                  <w:r>
                    <w:t>Supported</w:t>
                  </w:r>
                </w:p>
              </w:tc>
            </w:tr>
          </w:tbl>
          <w:p w14:paraId="25996BD4" w14:textId="77777777" w:rsidR="006A45C7" w:rsidRDefault="006A45C7">
            <w:pPr>
              <w:spacing w:after="0"/>
              <w:jc w:val="both"/>
            </w:pPr>
          </w:p>
          <w:p w14:paraId="09CA6595" w14:textId="77777777" w:rsidR="006A45C7" w:rsidRDefault="003C09B6">
            <w:pPr>
              <w:spacing w:after="0"/>
              <w:jc w:val="both"/>
              <w:rPr>
                <w:lang w:val="en-US"/>
              </w:rPr>
            </w:pPr>
            <w:r>
              <w:rPr>
                <w:lang w:val="en-US"/>
              </w:rPr>
              <w:t xml:space="preserve">Proposal 2: Row 5 in the table is not supported by default with the UE capability for Rel-17 </w:t>
            </w:r>
            <w:r>
              <w:rPr>
                <w:lang w:val="en-US"/>
              </w:rPr>
              <w:lastRenderedPageBreak/>
              <w:t>concurrent MG. It may be supported with a separate, dedicated bit in the UE capability.</w:t>
            </w:r>
          </w:p>
          <w:p w14:paraId="34A7B622" w14:textId="77777777" w:rsidR="006A45C7" w:rsidRDefault="003C09B6">
            <w:pPr>
              <w:spacing w:after="0"/>
              <w:rPr>
                <w:lang w:val="en-US"/>
              </w:rPr>
            </w:pPr>
            <w:r>
              <w:rPr>
                <w:lang w:val="en-US"/>
              </w:rPr>
              <w:t>Proposal 3: Use X = 4ms for the proximity condition of overlapping MG in FR2.</w:t>
            </w:r>
          </w:p>
          <w:p w14:paraId="21030840" w14:textId="77777777" w:rsidR="006A45C7" w:rsidRDefault="003C09B6">
            <w:pPr>
              <w:spacing w:after="0"/>
              <w:rPr>
                <w:lang w:val="en-US"/>
              </w:rPr>
            </w:pPr>
            <w:r>
              <w:rPr>
                <w:lang w:val="en-US"/>
              </w:rPr>
              <w:t>Proposal 4: The definition of colliding measurement gap occasions applies only between</w:t>
            </w:r>
          </w:p>
          <w:p w14:paraId="0C60472F" w14:textId="77777777" w:rsidR="006A45C7" w:rsidRDefault="003C09B6">
            <w:pPr>
              <w:pStyle w:val="ListParagraph"/>
              <w:numPr>
                <w:ilvl w:val="0"/>
                <w:numId w:val="9"/>
              </w:numPr>
              <w:overflowPunct/>
              <w:autoSpaceDE/>
              <w:autoSpaceDN/>
              <w:adjustRightInd/>
              <w:spacing w:after="0"/>
              <w:ind w:firstLineChars="0"/>
              <w:contextualSpacing/>
              <w:textAlignment w:val="auto"/>
            </w:pPr>
            <w:r>
              <w:t>two per-FR1 gaps, or</w:t>
            </w:r>
          </w:p>
          <w:p w14:paraId="649797EF" w14:textId="77777777" w:rsidR="006A45C7" w:rsidRDefault="003C09B6">
            <w:pPr>
              <w:pStyle w:val="ListParagraph"/>
              <w:numPr>
                <w:ilvl w:val="0"/>
                <w:numId w:val="9"/>
              </w:numPr>
              <w:overflowPunct/>
              <w:autoSpaceDE/>
              <w:autoSpaceDN/>
              <w:adjustRightInd/>
              <w:spacing w:after="0"/>
              <w:ind w:firstLineChars="0"/>
              <w:contextualSpacing/>
              <w:textAlignment w:val="auto"/>
            </w:pPr>
            <w:r>
              <w:t>two per-FR2 gaps, or</w:t>
            </w:r>
          </w:p>
          <w:p w14:paraId="26AC9F11" w14:textId="77777777" w:rsidR="006A45C7" w:rsidRDefault="003C09B6">
            <w:pPr>
              <w:pStyle w:val="ListParagraph"/>
              <w:numPr>
                <w:ilvl w:val="0"/>
                <w:numId w:val="9"/>
              </w:numPr>
              <w:overflowPunct/>
              <w:autoSpaceDE/>
              <w:autoSpaceDN/>
              <w:adjustRightInd/>
              <w:spacing w:after="0"/>
              <w:ind w:firstLineChars="0"/>
              <w:contextualSpacing/>
              <w:textAlignment w:val="auto"/>
            </w:pPr>
            <w:r>
              <w:t>one per-UE gap and one per-FR (FR1 or FR2) gap.</w:t>
            </w:r>
          </w:p>
          <w:p w14:paraId="475F1097" w14:textId="77777777" w:rsidR="006A45C7" w:rsidRDefault="003C09B6">
            <w:pPr>
              <w:spacing w:after="0"/>
            </w:pPr>
            <w:r>
              <w:t>Proposal 5: Support priority rule (option 1) to resolve collisions between concurrent MG instances. Each concurrent MG should be assigned a unique priority so that collisions can be resolved without ambiguity and data transfers can be scheduled during the dropped gap instances.</w:t>
            </w:r>
          </w:p>
          <w:p w14:paraId="250C3A4A" w14:textId="77777777" w:rsidR="006A45C7" w:rsidRDefault="003C09B6">
            <w:pPr>
              <w:spacing w:after="0"/>
            </w:pPr>
            <w:r>
              <w:t xml:space="preserve">Proposal 6: Do not introduce support FO or FPO concurrent MG in </w:t>
            </w:r>
            <w:proofErr w:type="spellStart"/>
            <w:r>
              <w:t>Rel</w:t>
            </w:r>
            <w:proofErr w:type="spellEnd"/>
            <w:r>
              <w:t xml:space="preserve"> 17.</w:t>
            </w:r>
          </w:p>
          <w:p w14:paraId="6124DCA8" w14:textId="77777777" w:rsidR="006A45C7" w:rsidRDefault="003C09B6">
            <w:pPr>
              <w:spacing w:after="0"/>
              <w:rPr>
                <w:lang w:val="en-US"/>
              </w:rPr>
            </w:pPr>
            <w:r>
              <w:rPr>
                <w:lang w:val="en-US"/>
              </w:rPr>
              <w:t>Observation 1: Calculating MG overhead would need to account for any rules for resolving gap collisions and per-FR vs. per-UE gaps.</w:t>
            </w:r>
          </w:p>
          <w:p w14:paraId="5E320693" w14:textId="77777777" w:rsidR="006A45C7" w:rsidRDefault="003C09B6">
            <w:pPr>
              <w:spacing w:after="0"/>
              <w:jc w:val="both"/>
            </w:pPr>
            <w:r>
              <w:rPr>
                <w:lang w:val="en-US"/>
              </w:rPr>
              <w:t>Proposal 7: Do not introduce a hard limit on MG overhead. It would be up to the network to control MG overhead by choosing efficient MG configurations.</w:t>
            </w:r>
          </w:p>
        </w:tc>
      </w:tr>
      <w:tr w:rsidR="006A45C7" w14:paraId="5339D506" w14:textId="77777777">
        <w:trPr>
          <w:trHeight w:val="468"/>
        </w:trPr>
        <w:tc>
          <w:tcPr>
            <w:tcW w:w="1135" w:type="dxa"/>
          </w:tcPr>
          <w:p w14:paraId="0512AA36" w14:textId="77777777" w:rsidR="006A45C7" w:rsidRDefault="003C09B6">
            <w:pPr>
              <w:spacing w:before="120" w:after="120"/>
              <w:rPr>
                <w:sz w:val="18"/>
                <w:szCs w:val="18"/>
              </w:rPr>
            </w:pPr>
            <w:r>
              <w:rPr>
                <w:rFonts w:ascii="Arial" w:hAnsi="Arial" w:cs="Arial"/>
                <w:sz w:val="16"/>
                <w:szCs w:val="16"/>
              </w:rPr>
              <w:lastRenderedPageBreak/>
              <w:t>R4-2205011</w:t>
            </w:r>
          </w:p>
        </w:tc>
        <w:tc>
          <w:tcPr>
            <w:tcW w:w="1134" w:type="dxa"/>
          </w:tcPr>
          <w:p w14:paraId="38189749" w14:textId="77777777" w:rsidR="006A45C7" w:rsidRDefault="003C09B6">
            <w:pPr>
              <w:spacing w:before="120" w:after="120"/>
              <w:rPr>
                <w:sz w:val="18"/>
                <w:szCs w:val="18"/>
              </w:rPr>
            </w:pPr>
            <w:r>
              <w:rPr>
                <w:rFonts w:ascii="Arial" w:hAnsi="Arial" w:cs="Arial"/>
                <w:sz w:val="16"/>
                <w:szCs w:val="16"/>
              </w:rPr>
              <w:t>ZTE Corporation</w:t>
            </w:r>
          </w:p>
        </w:tc>
        <w:tc>
          <w:tcPr>
            <w:tcW w:w="7654" w:type="dxa"/>
          </w:tcPr>
          <w:p w14:paraId="227091CE" w14:textId="77777777" w:rsidR="006A45C7" w:rsidRDefault="003C09B6">
            <w:pPr>
              <w:pStyle w:val="BodyText"/>
              <w:spacing w:after="0"/>
              <w:rPr>
                <w:lang w:val="en-US" w:eastAsia="zh-CN"/>
              </w:rPr>
            </w:pPr>
            <w:r>
              <w:rPr>
                <w:lang w:val="en-US" w:eastAsia="zh-CN"/>
              </w:rPr>
              <w:t xml:space="preserve">Proposal 1: We </w:t>
            </w:r>
            <w:proofErr w:type="spellStart"/>
            <w:r>
              <w:rPr>
                <w:lang w:val="en-US" w:eastAsia="zh-CN"/>
              </w:rPr>
              <w:t>can not</w:t>
            </w:r>
            <w:proofErr w:type="spellEnd"/>
            <w:r>
              <w:rPr>
                <w:lang w:val="en-US" w:eastAsia="zh-CN"/>
              </w:rPr>
              <w:t xml:space="preserve"> find any technical cause to preclude the use case of only U-UTRAN MOs from the application of concurrent gaps. </w:t>
            </w:r>
          </w:p>
          <w:p w14:paraId="53964DD9" w14:textId="77777777" w:rsidR="006A45C7" w:rsidRDefault="003C09B6">
            <w:pPr>
              <w:pStyle w:val="BodyText"/>
              <w:spacing w:after="0"/>
              <w:rPr>
                <w:lang w:val="en-US" w:eastAsia="zh-CN"/>
              </w:rPr>
            </w:pPr>
            <w:r>
              <w:rPr>
                <w:lang w:val="en-US" w:eastAsia="zh-CN"/>
              </w:rPr>
              <w:t>Proposal 2: When UE is configured with both E-UTRA and NR MOs, whether associate all E-UTRA MOs with one single MG, which is up to NW implementation, not need additional limitation.</w:t>
            </w:r>
          </w:p>
          <w:p w14:paraId="483558A5" w14:textId="77777777" w:rsidR="006A45C7" w:rsidRDefault="003C09B6">
            <w:pPr>
              <w:pStyle w:val="BodyText"/>
              <w:spacing w:after="0"/>
              <w:rPr>
                <w:lang w:val="en-US" w:eastAsia="zh-CN"/>
              </w:rPr>
            </w:pPr>
            <w:r>
              <w:rPr>
                <w:lang w:val="en-US" w:eastAsia="zh-CN"/>
              </w:rPr>
              <w:t xml:space="preserve">Proposal 3: We support at least X=4 in proximity condition for overlapping in FR2. For X=0 in proximity condition, we are fine to introduce an optional UE capability.   </w:t>
            </w:r>
          </w:p>
          <w:p w14:paraId="4196917A" w14:textId="77777777" w:rsidR="006A45C7" w:rsidRDefault="003C09B6">
            <w:pPr>
              <w:pStyle w:val="NormalWeb"/>
              <w:spacing w:before="0" w:beforeAutospacing="0" w:after="0" w:afterAutospacing="0"/>
              <w:rPr>
                <w:sz w:val="20"/>
                <w:szCs w:val="20"/>
              </w:rPr>
            </w:pPr>
            <w:r>
              <w:rPr>
                <w:rFonts w:eastAsia="SimSun"/>
                <w:sz w:val="20"/>
                <w:szCs w:val="20"/>
                <w:lang w:val="en-US" w:eastAsia="zh-CN"/>
              </w:rPr>
              <w:t xml:space="preserve">Proposal </w:t>
            </w:r>
            <w:r>
              <w:rPr>
                <w:sz w:val="20"/>
                <w:szCs w:val="20"/>
                <w:lang w:val="en-US" w:eastAsia="zh-CN"/>
              </w:rPr>
              <w:t>4</w:t>
            </w:r>
            <w:r>
              <w:rPr>
                <w:rFonts w:eastAsia="SimSun"/>
                <w:sz w:val="20"/>
                <w:szCs w:val="20"/>
                <w:lang w:val="en-US" w:eastAsia="zh-CN"/>
              </w:rPr>
              <w:t>: Prefer Option 5</w:t>
            </w:r>
            <w:r>
              <w:rPr>
                <w:sz w:val="20"/>
                <w:szCs w:val="20"/>
                <w:lang w:val="en-US" w:eastAsia="zh-CN"/>
              </w:rPr>
              <w:t xml:space="preserve"> due to better extendibility in the future release if more sharing factors allowed. </w:t>
            </w:r>
          </w:p>
          <w:p w14:paraId="4857BF80" w14:textId="77777777" w:rsidR="006A45C7" w:rsidRDefault="003C09B6">
            <w:pPr>
              <w:pStyle w:val="BodyText"/>
              <w:spacing w:after="0"/>
              <w:rPr>
                <w:lang w:val="en-US" w:eastAsia="zh-CN"/>
              </w:rPr>
            </w:pPr>
            <w:r>
              <w:rPr>
                <w:lang w:val="en-US" w:eastAsia="zh-CN"/>
              </w:rPr>
              <w:t xml:space="preserve">Proposal 5: it is reasonable to derive </w:t>
            </w:r>
            <w:proofErr w:type="spellStart"/>
            <w:r>
              <w:rPr>
                <w:rFonts w:eastAsiaTheme="minorEastAsia"/>
                <w:lang w:val="en-US" w:eastAsia="zh-CN"/>
              </w:rPr>
              <w:t>CSSF</w:t>
            </w:r>
            <w:r>
              <w:rPr>
                <w:rFonts w:eastAsiaTheme="minorEastAsia"/>
                <w:vertAlign w:val="subscript"/>
                <w:lang w:val="en-US" w:eastAsia="zh-CN"/>
              </w:rPr>
              <w:t>within_gap,i</w:t>
            </w:r>
            <w:proofErr w:type="spellEnd"/>
            <w:r>
              <w:rPr>
                <w:lang w:val="en-US" w:eastAsia="zh-CN"/>
              </w:rPr>
              <w:t xml:space="preserve"> based on all MOs for the gap without any association configured including legacy gap.</w:t>
            </w:r>
          </w:p>
          <w:p w14:paraId="695A6498" w14:textId="77777777" w:rsidR="006A45C7" w:rsidRDefault="003C09B6">
            <w:pPr>
              <w:pStyle w:val="BodyText"/>
              <w:spacing w:after="0"/>
              <w:rPr>
                <w:kern w:val="44"/>
                <w:lang w:val="en-US" w:eastAsia="zh-CN"/>
              </w:rPr>
            </w:pPr>
            <w:r>
              <w:rPr>
                <w:lang w:val="en-US" w:eastAsia="zh-CN"/>
              </w:rPr>
              <w:t>Proposal 6: To address the concern that if the association not provided by NW, it should be specified that no RRM requirements apply if without association configured.</w:t>
            </w:r>
          </w:p>
          <w:p w14:paraId="4BD205EB" w14:textId="77777777" w:rsidR="006A45C7" w:rsidRDefault="003C09B6">
            <w:pPr>
              <w:pStyle w:val="BodyText"/>
              <w:spacing w:after="0"/>
            </w:pPr>
            <w:r>
              <w:rPr>
                <w:lang w:val="en-US" w:eastAsia="zh-CN"/>
              </w:rPr>
              <w:t>Proposal 7: Considering UE can perform L1 measurement and RRM measurement without gap simultaneously, so some revision is need for the case of FR1.</w:t>
            </w:r>
          </w:p>
        </w:tc>
      </w:tr>
      <w:tr w:rsidR="006A45C7" w14:paraId="2E0190FC" w14:textId="77777777">
        <w:trPr>
          <w:trHeight w:val="468"/>
        </w:trPr>
        <w:tc>
          <w:tcPr>
            <w:tcW w:w="1135" w:type="dxa"/>
          </w:tcPr>
          <w:p w14:paraId="6CAE1A0C" w14:textId="77777777" w:rsidR="006A45C7" w:rsidRDefault="003C09B6">
            <w:pPr>
              <w:spacing w:before="120" w:after="120"/>
              <w:rPr>
                <w:sz w:val="18"/>
                <w:szCs w:val="18"/>
              </w:rPr>
            </w:pPr>
            <w:r>
              <w:rPr>
                <w:rFonts w:ascii="Arial" w:hAnsi="Arial" w:cs="Arial"/>
                <w:sz w:val="16"/>
                <w:szCs w:val="16"/>
              </w:rPr>
              <w:t>R4-2205370</w:t>
            </w:r>
          </w:p>
        </w:tc>
        <w:tc>
          <w:tcPr>
            <w:tcW w:w="1134" w:type="dxa"/>
          </w:tcPr>
          <w:p w14:paraId="6E2A3A83" w14:textId="77777777" w:rsidR="006A45C7" w:rsidRDefault="003C09B6">
            <w:pPr>
              <w:spacing w:before="120" w:after="12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654" w:type="dxa"/>
          </w:tcPr>
          <w:p w14:paraId="6513B30A" w14:textId="77777777" w:rsidR="006A45C7" w:rsidRDefault="003C09B6">
            <w:pPr>
              <w:spacing w:after="0"/>
              <w:rPr>
                <w:lang w:eastAsia="zh-CN"/>
              </w:rPr>
            </w:pPr>
            <w:r>
              <w:rPr>
                <w:lang w:eastAsia="zh-CN"/>
              </w:rPr>
              <w:t xml:space="preserve">Proposal 1: RAN4 not to define LTE measurement requirements with multiple </w:t>
            </w:r>
            <w:proofErr w:type="spellStart"/>
            <w:r>
              <w:rPr>
                <w:lang w:eastAsia="zh-CN"/>
              </w:rPr>
              <w:t>MGs.</w:t>
            </w:r>
            <w:proofErr w:type="spellEnd"/>
            <w:r>
              <w:rPr>
                <w:lang w:eastAsia="zh-CN"/>
              </w:rPr>
              <w:t xml:space="preserve"> </w:t>
            </w:r>
          </w:p>
          <w:p w14:paraId="3FC885C9" w14:textId="77777777" w:rsidR="006A45C7" w:rsidRDefault="003C09B6">
            <w:pPr>
              <w:pStyle w:val="ListParagraph"/>
              <w:numPr>
                <w:ilvl w:val="0"/>
                <w:numId w:val="10"/>
              </w:numPr>
              <w:spacing w:after="0"/>
              <w:ind w:firstLineChars="0"/>
              <w:rPr>
                <w:rFonts w:eastAsia="SimSun"/>
                <w:lang w:eastAsia="zh-CN"/>
              </w:rPr>
            </w:pPr>
            <w:r>
              <w:rPr>
                <w:rFonts w:eastAsia="SimSun"/>
                <w:lang w:eastAsia="zh-CN"/>
              </w:rPr>
              <w:t>When UE is configured with LTE MOs, UE can be configured with multiple MGs, but all LTE MOs are expected to be associated with one single MG.</w:t>
            </w:r>
          </w:p>
          <w:p w14:paraId="0AC1533A" w14:textId="77777777" w:rsidR="006A45C7" w:rsidRDefault="003C09B6">
            <w:pPr>
              <w:spacing w:after="0"/>
              <w:rPr>
                <w:rFonts w:eastAsiaTheme="minorEastAsia"/>
                <w:lang w:eastAsia="zh-CN"/>
              </w:rPr>
            </w:pPr>
            <w:r>
              <w:rPr>
                <w:rFonts w:eastAsiaTheme="minorEastAsia"/>
                <w:lang w:eastAsia="zh-CN"/>
              </w:rPr>
              <w:t>Proposal 2: Define X value in proximity condition as 4ms for both FR1 and FR2. Introduce X=0 as an optional UE capability.</w:t>
            </w:r>
          </w:p>
          <w:p w14:paraId="35A29E6E" w14:textId="77777777" w:rsidR="006A45C7" w:rsidRDefault="003C09B6">
            <w:pPr>
              <w:spacing w:after="0"/>
              <w:rPr>
                <w:rFonts w:eastAsiaTheme="minorEastAsia"/>
                <w:lang w:eastAsia="zh-CN"/>
              </w:rPr>
            </w:pPr>
            <w:r>
              <w:rPr>
                <w:rFonts w:eastAsiaTheme="minorEastAsia"/>
                <w:lang w:eastAsia="zh-CN"/>
              </w:rPr>
              <w:t xml:space="preserve">Proposal 3: Conform option 1 (priority rule) for handling of collision between </w:t>
            </w:r>
            <w:proofErr w:type="spellStart"/>
            <w:r>
              <w:rPr>
                <w:rFonts w:eastAsiaTheme="minorEastAsia"/>
                <w:lang w:eastAsia="zh-CN"/>
              </w:rPr>
              <w:t>MGs.</w:t>
            </w:r>
            <w:proofErr w:type="spellEnd"/>
          </w:p>
          <w:p w14:paraId="3AA4AAF1" w14:textId="77777777" w:rsidR="006A45C7" w:rsidRDefault="003C09B6">
            <w:pPr>
              <w:spacing w:after="0"/>
              <w:rPr>
                <w:rFonts w:eastAsiaTheme="minorEastAsia"/>
                <w:lang w:eastAsia="zh-CN"/>
              </w:rPr>
            </w:pPr>
            <w:r>
              <w:rPr>
                <w:rFonts w:eastAsiaTheme="minorEastAsia"/>
                <w:lang w:eastAsia="zh-CN"/>
              </w:rPr>
              <w:t>Proposal 4: Requirements for concurrent MGs apply in all overlapping scenarios (option 1).</w:t>
            </w:r>
          </w:p>
          <w:p w14:paraId="5A3EB63E" w14:textId="77777777" w:rsidR="006A45C7" w:rsidRDefault="003C09B6">
            <w:pPr>
              <w:spacing w:after="0"/>
              <w:rPr>
                <w:lang w:eastAsia="zh-CN"/>
              </w:rPr>
            </w:pPr>
            <w:r>
              <w:rPr>
                <w:lang w:eastAsia="zh-CN"/>
              </w:rPr>
              <w:t>Proposal 5: Define overhead for concurrent MGs: when concurrent MGs are configured, the MGRP for each MG cannot be smaller than 40ms.</w:t>
            </w:r>
          </w:p>
          <w:p w14:paraId="32E2486F" w14:textId="77777777" w:rsidR="006A45C7" w:rsidRDefault="003C09B6">
            <w:pPr>
              <w:spacing w:after="0"/>
            </w:pPr>
            <w:r>
              <w:rPr>
                <w:rFonts w:eastAsiaTheme="minorEastAsia"/>
                <w:lang w:eastAsia="zh-CN"/>
              </w:rPr>
              <w:t>Proposal 6: Confirm that dropped MG occasions will not be used in deriving CSSF within MG (already in the spec).</w:t>
            </w:r>
          </w:p>
        </w:tc>
      </w:tr>
      <w:tr w:rsidR="006A45C7" w14:paraId="53F94325" w14:textId="77777777">
        <w:trPr>
          <w:trHeight w:val="468"/>
        </w:trPr>
        <w:tc>
          <w:tcPr>
            <w:tcW w:w="1135" w:type="dxa"/>
          </w:tcPr>
          <w:p w14:paraId="0D23D20A" w14:textId="77777777" w:rsidR="006A45C7" w:rsidRDefault="003C09B6">
            <w:pPr>
              <w:spacing w:before="120" w:after="120"/>
              <w:rPr>
                <w:sz w:val="18"/>
                <w:szCs w:val="18"/>
              </w:rPr>
            </w:pPr>
            <w:r>
              <w:rPr>
                <w:rFonts w:ascii="Arial" w:hAnsi="Arial" w:cs="Arial"/>
                <w:sz w:val="16"/>
                <w:szCs w:val="16"/>
              </w:rPr>
              <w:t>R4-2205516</w:t>
            </w:r>
          </w:p>
        </w:tc>
        <w:tc>
          <w:tcPr>
            <w:tcW w:w="1134" w:type="dxa"/>
          </w:tcPr>
          <w:p w14:paraId="323D8FD7" w14:textId="77777777" w:rsidR="006A45C7" w:rsidRDefault="003C09B6">
            <w:pPr>
              <w:spacing w:before="120" w:after="120"/>
              <w:rPr>
                <w:sz w:val="18"/>
                <w:szCs w:val="18"/>
              </w:rPr>
            </w:pPr>
            <w:r>
              <w:rPr>
                <w:rFonts w:ascii="Arial" w:hAnsi="Arial" w:cs="Arial"/>
                <w:sz w:val="16"/>
                <w:szCs w:val="16"/>
              </w:rPr>
              <w:t>Ericsson</w:t>
            </w:r>
          </w:p>
        </w:tc>
        <w:tc>
          <w:tcPr>
            <w:tcW w:w="7654" w:type="dxa"/>
          </w:tcPr>
          <w:p w14:paraId="7EC40C82" w14:textId="77777777" w:rsidR="006A45C7" w:rsidRDefault="003C09B6">
            <w:pPr>
              <w:pStyle w:val="ListParagraph"/>
              <w:spacing w:after="0"/>
              <w:ind w:firstLineChars="0" w:firstLine="0"/>
              <w:jc w:val="both"/>
              <w:rPr>
                <w:rFonts w:eastAsia="新細明體"/>
                <w:lang w:eastAsia="zh-TW"/>
              </w:rPr>
            </w:pPr>
            <w:r>
              <w:rPr>
                <w:rFonts w:eastAsia="新細明體"/>
                <w:lang w:eastAsia="zh-TW"/>
              </w:rPr>
              <w:fldChar w:fldCharType="begin"/>
            </w:r>
            <w:r>
              <w:rPr>
                <w:rFonts w:eastAsia="新細明體"/>
                <w:lang w:eastAsia="zh-TW"/>
              </w:rPr>
              <w:instrText xml:space="preserve"> REF _Ref78624429 \h  \* MERGEFORMAT </w:instrText>
            </w:r>
            <w:r>
              <w:rPr>
                <w:rFonts w:eastAsia="新細明體"/>
                <w:lang w:eastAsia="zh-TW"/>
              </w:rPr>
            </w:r>
            <w:r>
              <w:rPr>
                <w:rFonts w:eastAsia="新細明體"/>
                <w:lang w:eastAsia="zh-TW"/>
              </w:rPr>
              <w:fldChar w:fldCharType="separate"/>
            </w:r>
            <w:r>
              <w:rPr>
                <w:rFonts w:eastAsia="SimSun"/>
              </w:rPr>
              <w:t>Proposal 1: It’s up to NW to decide whether to configure only E-UTRAN measurement objectives.</w:t>
            </w:r>
            <w:r>
              <w:rPr>
                <w:rFonts w:eastAsia="新細明體"/>
                <w:lang w:eastAsia="zh-TW"/>
              </w:rPr>
              <w:fldChar w:fldCharType="end"/>
            </w:r>
          </w:p>
          <w:p w14:paraId="4220DC86" w14:textId="77777777" w:rsidR="006A45C7" w:rsidRDefault="003C09B6">
            <w:pPr>
              <w:pStyle w:val="ListParagraph"/>
              <w:spacing w:after="0"/>
              <w:ind w:firstLineChars="0" w:firstLine="0"/>
              <w:jc w:val="both"/>
              <w:rPr>
                <w:rFonts w:eastAsia="新細明體"/>
                <w:lang w:eastAsia="zh-TW"/>
              </w:rPr>
            </w:pPr>
            <w:r>
              <w:rPr>
                <w:rFonts w:eastAsia="新細明體"/>
                <w:lang w:eastAsia="zh-TW"/>
              </w:rPr>
              <w:fldChar w:fldCharType="begin"/>
            </w:r>
            <w:r>
              <w:rPr>
                <w:rFonts w:eastAsia="新細明體"/>
                <w:lang w:eastAsia="zh-TW"/>
              </w:rPr>
              <w:instrText xml:space="preserve"> REF _Ref95504015 \h  \* MERGEFORMAT </w:instrText>
            </w:r>
            <w:r>
              <w:rPr>
                <w:rFonts w:eastAsia="新細明體"/>
                <w:lang w:eastAsia="zh-TW"/>
              </w:rPr>
            </w:r>
            <w:r>
              <w:rPr>
                <w:rFonts w:eastAsia="新細明體"/>
                <w:lang w:eastAsia="zh-TW"/>
              </w:rPr>
              <w:fldChar w:fldCharType="separate"/>
            </w:r>
            <w:r>
              <w:rPr>
                <w:rFonts w:eastAsia="SimSun"/>
              </w:rPr>
              <w:t xml:space="preserve">Proposal 2: It’s up to NW to decide whether to configure E-UTRAN measurement objectives associated with one or two </w:t>
            </w:r>
            <w:proofErr w:type="spellStart"/>
            <w:r>
              <w:rPr>
                <w:rFonts w:eastAsia="SimSun"/>
              </w:rPr>
              <w:t>MGs.</w:t>
            </w:r>
            <w:proofErr w:type="spellEnd"/>
            <w:r>
              <w:rPr>
                <w:rFonts w:eastAsia="新細明體"/>
                <w:lang w:eastAsia="zh-TW"/>
              </w:rPr>
              <w:fldChar w:fldCharType="end"/>
            </w:r>
          </w:p>
          <w:p w14:paraId="01B8DFEB" w14:textId="77777777" w:rsidR="006A45C7" w:rsidRDefault="003C09B6">
            <w:pPr>
              <w:pStyle w:val="ListParagraph"/>
              <w:spacing w:after="0"/>
              <w:ind w:firstLineChars="0" w:firstLine="0"/>
              <w:jc w:val="both"/>
              <w:rPr>
                <w:rFonts w:eastAsia="新細明體"/>
                <w:lang w:eastAsia="zh-TW"/>
              </w:rPr>
            </w:pPr>
            <w:r>
              <w:rPr>
                <w:rFonts w:eastAsia="新細明體"/>
                <w:lang w:eastAsia="zh-TW"/>
              </w:rPr>
              <w:fldChar w:fldCharType="begin"/>
            </w:r>
            <w:r>
              <w:rPr>
                <w:rFonts w:eastAsia="新細明體"/>
                <w:lang w:eastAsia="zh-TW"/>
              </w:rPr>
              <w:instrText xml:space="preserve"> REF _Ref95504019 \h  \* MERGEFORMAT </w:instrText>
            </w:r>
            <w:r>
              <w:rPr>
                <w:rFonts w:eastAsia="新細明體"/>
                <w:lang w:eastAsia="zh-TW"/>
              </w:rPr>
            </w:r>
            <w:r>
              <w:rPr>
                <w:rFonts w:eastAsia="新細明體"/>
                <w:lang w:eastAsia="zh-TW"/>
              </w:rPr>
              <w:fldChar w:fldCharType="separate"/>
            </w:r>
            <w:r>
              <w:rPr>
                <w:rFonts w:eastAsia="SimSun"/>
              </w:rPr>
              <w:t xml:space="preserve">Proposal 3: The proximity condition X = </w:t>
            </w:r>
            <w:r>
              <w:t>4ms for FR1 and 1ms for FR2, and</w:t>
            </w:r>
            <w:r>
              <w:rPr>
                <w:rFonts w:eastAsia="SimSun"/>
              </w:rPr>
              <w:t xml:space="preserve"> no further UE capability to introduce X=0ms for proximity condition.</w:t>
            </w:r>
            <w:r>
              <w:rPr>
                <w:rFonts w:eastAsia="新細明體"/>
                <w:lang w:eastAsia="zh-TW"/>
              </w:rPr>
              <w:fldChar w:fldCharType="end"/>
            </w:r>
          </w:p>
          <w:p w14:paraId="2C72E8AE" w14:textId="77777777" w:rsidR="006A45C7" w:rsidRDefault="003C09B6">
            <w:pPr>
              <w:pStyle w:val="ListParagraph"/>
              <w:spacing w:after="0"/>
              <w:ind w:firstLineChars="0" w:firstLine="0"/>
              <w:jc w:val="both"/>
              <w:rPr>
                <w:rFonts w:eastAsia="新細明體"/>
                <w:lang w:eastAsia="zh-TW"/>
              </w:rPr>
            </w:pPr>
            <w:r>
              <w:rPr>
                <w:rFonts w:eastAsia="新細明體"/>
                <w:lang w:eastAsia="zh-TW"/>
              </w:rPr>
              <w:fldChar w:fldCharType="begin"/>
            </w:r>
            <w:r>
              <w:rPr>
                <w:rFonts w:eastAsia="新細明體"/>
                <w:lang w:eastAsia="zh-TW"/>
              </w:rPr>
              <w:instrText xml:space="preserve"> REF _Ref95504022 \h  \* MERGEFORMAT </w:instrText>
            </w:r>
            <w:r>
              <w:rPr>
                <w:rFonts w:eastAsia="新細明體"/>
                <w:lang w:eastAsia="zh-TW"/>
              </w:rPr>
            </w:r>
            <w:r>
              <w:rPr>
                <w:rFonts w:eastAsia="新細明體"/>
                <w:lang w:eastAsia="zh-TW"/>
              </w:rPr>
              <w:fldChar w:fldCharType="separate"/>
            </w:r>
            <w:r>
              <w:rPr>
                <w:rFonts w:eastAsia="SimSun"/>
              </w:rPr>
              <w:t xml:space="preserve">Proposal 4: </w:t>
            </w:r>
            <w:r>
              <w:rPr>
                <w:lang w:val="en-US" w:eastAsia="zh-TW"/>
              </w:rPr>
              <w:t>NW needs to configure each measurement gap together with the priority indication. UE will perform measurement only on the higher priority gap when overlapping happens.</w:t>
            </w:r>
            <w:r>
              <w:rPr>
                <w:rFonts w:eastAsia="新細明體"/>
                <w:lang w:eastAsia="zh-TW"/>
              </w:rPr>
              <w:fldChar w:fldCharType="end"/>
            </w:r>
          </w:p>
          <w:p w14:paraId="4F55186E" w14:textId="77777777" w:rsidR="006A45C7" w:rsidRDefault="003C09B6">
            <w:pPr>
              <w:pStyle w:val="ListParagraph"/>
              <w:spacing w:after="0"/>
              <w:ind w:firstLineChars="0" w:firstLine="0"/>
              <w:jc w:val="both"/>
              <w:rPr>
                <w:rFonts w:eastAsia="新細明體"/>
                <w:lang w:eastAsia="zh-TW"/>
              </w:rPr>
            </w:pPr>
            <w:r>
              <w:rPr>
                <w:rFonts w:eastAsia="新細明體"/>
                <w:lang w:eastAsia="zh-TW"/>
              </w:rPr>
              <w:fldChar w:fldCharType="begin"/>
            </w:r>
            <w:r>
              <w:rPr>
                <w:rFonts w:eastAsia="新細明體"/>
                <w:lang w:eastAsia="zh-TW"/>
              </w:rPr>
              <w:instrText xml:space="preserve"> REF _Ref85032550 \h  \* MERGEFORMAT </w:instrText>
            </w:r>
            <w:r>
              <w:rPr>
                <w:rFonts w:eastAsia="新細明體"/>
                <w:lang w:eastAsia="zh-TW"/>
              </w:rPr>
            </w:r>
            <w:r>
              <w:rPr>
                <w:rFonts w:eastAsia="新細明體"/>
                <w:lang w:eastAsia="zh-TW"/>
              </w:rPr>
              <w:fldChar w:fldCharType="separate"/>
            </w:r>
            <w:r>
              <w:rPr>
                <w:rFonts w:eastAsia="SimSun"/>
              </w:rPr>
              <w:t>Proposal 5: RAN4 to apply the overlapping rule to all FO/FPO/PFO/PPO/FNO scenarios.</w:t>
            </w:r>
            <w:r>
              <w:rPr>
                <w:rFonts w:eastAsia="新細明體"/>
                <w:lang w:eastAsia="zh-TW"/>
              </w:rPr>
              <w:fldChar w:fldCharType="end"/>
            </w:r>
          </w:p>
          <w:p w14:paraId="0E970DCE" w14:textId="77777777" w:rsidR="006A45C7" w:rsidRDefault="003C09B6">
            <w:pPr>
              <w:pStyle w:val="ListParagraph"/>
              <w:spacing w:after="0"/>
              <w:ind w:firstLineChars="0" w:firstLine="0"/>
              <w:jc w:val="both"/>
            </w:pPr>
            <w:r>
              <w:rPr>
                <w:rFonts w:eastAsia="新細明體"/>
                <w:lang w:eastAsia="zh-TW"/>
              </w:rPr>
              <w:fldChar w:fldCharType="begin"/>
            </w:r>
            <w:r>
              <w:rPr>
                <w:rFonts w:eastAsia="新細明體"/>
                <w:lang w:eastAsia="zh-TW"/>
              </w:rPr>
              <w:instrText xml:space="preserve"> REF _Ref78624522 \h  \* MERGEFORMAT </w:instrText>
            </w:r>
            <w:r>
              <w:rPr>
                <w:rFonts w:eastAsia="新細明體"/>
                <w:lang w:eastAsia="zh-TW"/>
              </w:rPr>
            </w:r>
            <w:r>
              <w:rPr>
                <w:rFonts w:eastAsia="新細明體"/>
                <w:lang w:eastAsia="zh-TW"/>
              </w:rPr>
              <w:fldChar w:fldCharType="separate"/>
            </w:r>
            <w:r>
              <w:rPr>
                <w:rFonts w:eastAsia="SimSun"/>
              </w:rPr>
              <w:t xml:space="preserve">Proposal 6: </w:t>
            </w:r>
            <w:r>
              <w:rPr>
                <w:rFonts w:eastAsiaTheme="minorEastAsia"/>
                <w:lang w:val="en-US" w:eastAsia="zh-CN"/>
              </w:rPr>
              <w:t>RAN4 not to define an overhead cap for concurrent gaps.</w:t>
            </w:r>
            <w:r>
              <w:rPr>
                <w:rFonts w:eastAsia="新細明體"/>
                <w:lang w:eastAsia="zh-TW"/>
              </w:rPr>
              <w:fldChar w:fldCharType="end"/>
            </w:r>
          </w:p>
        </w:tc>
      </w:tr>
      <w:tr w:rsidR="006A45C7" w14:paraId="5EB80DEA" w14:textId="77777777">
        <w:trPr>
          <w:trHeight w:val="468"/>
        </w:trPr>
        <w:tc>
          <w:tcPr>
            <w:tcW w:w="1135" w:type="dxa"/>
          </w:tcPr>
          <w:p w14:paraId="1C91BBD5" w14:textId="77777777" w:rsidR="006A45C7" w:rsidRDefault="003C09B6">
            <w:pPr>
              <w:spacing w:before="120" w:after="120"/>
              <w:rPr>
                <w:sz w:val="18"/>
                <w:szCs w:val="18"/>
              </w:rPr>
            </w:pPr>
            <w:r>
              <w:rPr>
                <w:rFonts w:ascii="Arial" w:hAnsi="Arial" w:cs="Arial"/>
                <w:sz w:val="16"/>
                <w:szCs w:val="16"/>
              </w:rPr>
              <w:t>R4-2205651</w:t>
            </w:r>
          </w:p>
        </w:tc>
        <w:tc>
          <w:tcPr>
            <w:tcW w:w="1134" w:type="dxa"/>
          </w:tcPr>
          <w:p w14:paraId="1DDFA89B" w14:textId="77777777" w:rsidR="006A45C7" w:rsidRDefault="003C09B6">
            <w:pPr>
              <w:spacing w:before="120" w:after="120"/>
              <w:rPr>
                <w:sz w:val="18"/>
                <w:szCs w:val="18"/>
              </w:rPr>
            </w:pPr>
            <w:r>
              <w:rPr>
                <w:rFonts w:ascii="Arial" w:hAnsi="Arial" w:cs="Arial"/>
                <w:sz w:val="16"/>
                <w:szCs w:val="16"/>
              </w:rPr>
              <w:t>Nokia, Nokia Shanghai Bell</w:t>
            </w:r>
          </w:p>
        </w:tc>
        <w:tc>
          <w:tcPr>
            <w:tcW w:w="7654" w:type="dxa"/>
          </w:tcPr>
          <w:p w14:paraId="28540E10"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1: Concurrent MGP can also be configured when the UE is configured only with E-UTRAN measurement objectives.</w:t>
            </w:r>
          </w:p>
          <w:p w14:paraId="3BAC47CA"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2: When UE is configured with both E-UTRA and NR MOs, UE can be configured with concurrent MGs, and E-UTRA MOs can be associated with any MG.</w:t>
            </w:r>
          </w:p>
          <w:p w14:paraId="5B4AF144"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3: Limit the Rel-17 gap enhancement work to NR SA alone (including NR-CA and NR-DC)</w:t>
            </w:r>
          </w:p>
          <w:p w14:paraId="65169238"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4: Only X = 4 in proximity condition for overlapping in FR1</w:t>
            </w:r>
          </w:p>
          <w:p w14:paraId="2DF46A5A"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5: Only X = 1 in proximity condition for overlapping in FR2</w:t>
            </w:r>
          </w:p>
          <w:p w14:paraId="14A0C9C7"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6: RAN4 only 0% and 100% gap sharing ratios</w:t>
            </w:r>
          </w:p>
          <w:p w14:paraId="77698AEA"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lastRenderedPageBreak/>
              <w:t>Proposal 7: RAN4 does not introduce other arbitrary sharing ratios</w:t>
            </w:r>
          </w:p>
          <w:p w14:paraId="270338FB"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8: Define requirements for fully overlapped (FO)</w:t>
            </w:r>
          </w:p>
          <w:p w14:paraId="41ADC655"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9: Define requirements for fully partial overlapped (FPO)</w:t>
            </w:r>
          </w:p>
          <w:p w14:paraId="429E79DA"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10: Option 2. There is no need for RAN4 to define a measurement gap overhead.</w:t>
            </w:r>
          </w:p>
          <w:p w14:paraId="54B58B44"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11: Any measurement objects with an SMTC overlapping with a classic gap shall be measured within the gap.</w:t>
            </w:r>
          </w:p>
          <w:p w14:paraId="53AC9F32"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12: Only measurement object with an association and with an SMTC overlapping with the concurrent gap shall be measured within the concurrent gap.</w:t>
            </w:r>
          </w:p>
          <w:p w14:paraId="206425CC"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13: If a classic measurement gap and a concurrent measurement gap overlap according to the agreed overlapping rules (2.3.1 and 2.3.2), the gap sharing rules (2.3.3) will apply.</w:t>
            </w:r>
          </w:p>
          <w:p w14:paraId="3D0AB46A"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14: RAN4 to postpone the CSI-RS L3 measurements and concurrent gaps inter-working to a later release</w:t>
            </w:r>
          </w:p>
        </w:tc>
      </w:tr>
    </w:tbl>
    <w:bookmarkEnd w:id="0"/>
    <w:p w14:paraId="55FAA7D1" w14:textId="77777777" w:rsidR="006A45C7" w:rsidRDefault="003C09B6">
      <w:r>
        <w:lastRenderedPageBreak/>
        <w:t>Draft CRs:</w:t>
      </w:r>
    </w:p>
    <w:tbl>
      <w:tblPr>
        <w:tblStyle w:val="TableGrid"/>
        <w:tblW w:w="9923" w:type="dxa"/>
        <w:tblInd w:w="-147" w:type="dxa"/>
        <w:tblLayout w:type="fixed"/>
        <w:tblLook w:val="04A0" w:firstRow="1" w:lastRow="0" w:firstColumn="1" w:lastColumn="0" w:noHBand="0" w:noVBand="1"/>
      </w:tblPr>
      <w:tblGrid>
        <w:gridCol w:w="1135"/>
        <w:gridCol w:w="1275"/>
        <w:gridCol w:w="7513"/>
      </w:tblGrid>
      <w:tr w:rsidR="006A45C7" w14:paraId="48CCF86A" w14:textId="77777777">
        <w:trPr>
          <w:trHeight w:val="468"/>
        </w:trPr>
        <w:tc>
          <w:tcPr>
            <w:tcW w:w="1135" w:type="dxa"/>
            <w:vAlign w:val="center"/>
          </w:tcPr>
          <w:p w14:paraId="0C04E6A7" w14:textId="77777777" w:rsidR="006A45C7" w:rsidRDefault="003C09B6">
            <w:pPr>
              <w:spacing w:before="120" w:after="120"/>
              <w:rPr>
                <w:b/>
                <w:bCs/>
                <w:sz w:val="18"/>
                <w:szCs w:val="18"/>
              </w:rPr>
            </w:pPr>
            <w:r>
              <w:rPr>
                <w:b/>
                <w:bCs/>
                <w:sz w:val="18"/>
                <w:szCs w:val="18"/>
              </w:rPr>
              <w:t>T-doc #</w:t>
            </w:r>
          </w:p>
        </w:tc>
        <w:tc>
          <w:tcPr>
            <w:tcW w:w="1275" w:type="dxa"/>
            <w:vAlign w:val="center"/>
          </w:tcPr>
          <w:p w14:paraId="33115376" w14:textId="77777777" w:rsidR="006A45C7" w:rsidRDefault="003C09B6">
            <w:pPr>
              <w:spacing w:before="120" w:after="120"/>
              <w:rPr>
                <w:b/>
                <w:bCs/>
                <w:sz w:val="18"/>
                <w:szCs w:val="18"/>
              </w:rPr>
            </w:pPr>
            <w:r>
              <w:rPr>
                <w:b/>
                <w:bCs/>
                <w:sz w:val="18"/>
                <w:szCs w:val="18"/>
              </w:rPr>
              <w:t>Company</w:t>
            </w:r>
          </w:p>
        </w:tc>
        <w:tc>
          <w:tcPr>
            <w:tcW w:w="7513" w:type="dxa"/>
            <w:vAlign w:val="center"/>
          </w:tcPr>
          <w:p w14:paraId="3ABB9196" w14:textId="77777777" w:rsidR="006A45C7" w:rsidRDefault="003C09B6">
            <w:pPr>
              <w:spacing w:before="120" w:after="120"/>
              <w:rPr>
                <w:b/>
                <w:bCs/>
                <w:sz w:val="18"/>
                <w:szCs w:val="18"/>
              </w:rPr>
            </w:pPr>
            <w:r>
              <w:rPr>
                <w:b/>
                <w:bCs/>
                <w:sz w:val="18"/>
                <w:szCs w:val="18"/>
              </w:rPr>
              <w:t>Proposals / Observations</w:t>
            </w:r>
          </w:p>
        </w:tc>
      </w:tr>
      <w:tr w:rsidR="006A45C7" w14:paraId="439D3AEC" w14:textId="77777777">
        <w:trPr>
          <w:trHeight w:val="468"/>
        </w:trPr>
        <w:tc>
          <w:tcPr>
            <w:tcW w:w="1135" w:type="dxa"/>
            <w:vAlign w:val="center"/>
          </w:tcPr>
          <w:p w14:paraId="7A62DAF0" w14:textId="77777777" w:rsidR="006A45C7" w:rsidRDefault="003C09B6">
            <w:pPr>
              <w:spacing w:before="120" w:after="120"/>
              <w:rPr>
                <w:sz w:val="18"/>
                <w:szCs w:val="18"/>
              </w:rPr>
            </w:pPr>
            <w:r>
              <w:rPr>
                <w:rFonts w:ascii="Arial" w:hAnsi="Arial" w:cs="Arial"/>
                <w:sz w:val="16"/>
                <w:szCs w:val="16"/>
              </w:rPr>
              <w:t>R4-2203738</w:t>
            </w:r>
          </w:p>
        </w:tc>
        <w:tc>
          <w:tcPr>
            <w:tcW w:w="1275" w:type="dxa"/>
            <w:vAlign w:val="center"/>
          </w:tcPr>
          <w:p w14:paraId="3D7620A0" w14:textId="77777777" w:rsidR="006A45C7" w:rsidRDefault="003C09B6">
            <w:pPr>
              <w:spacing w:before="120" w:after="120"/>
              <w:rPr>
                <w:sz w:val="18"/>
                <w:szCs w:val="18"/>
              </w:rPr>
            </w:pPr>
            <w:r>
              <w:rPr>
                <w:rFonts w:ascii="Arial" w:hAnsi="Arial" w:cs="Arial"/>
                <w:sz w:val="16"/>
                <w:szCs w:val="16"/>
              </w:rPr>
              <w:t>Apple</w:t>
            </w:r>
          </w:p>
        </w:tc>
        <w:tc>
          <w:tcPr>
            <w:tcW w:w="7513" w:type="dxa"/>
            <w:vAlign w:val="center"/>
          </w:tcPr>
          <w:p w14:paraId="77CE6247" w14:textId="77777777" w:rsidR="006A45C7" w:rsidRDefault="003C09B6">
            <w:pPr>
              <w:spacing w:after="60"/>
              <w:jc w:val="both"/>
              <w:rPr>
                <w:rFonts w:eastAsia="新細明體"/>
                <w:sz w:val="18"/>
                <w:szCs w:val="18"/>
                <w:lang w:val="en-US" w:eastAsia="zh-TW"/>
              </w:rPr>
            </w:pPr>
            <w:r>
              <w:rPr>
                <w:rFonts w:ascii="Arial" w:hAnsi="Arial" w:cs="Arial"/>
                <w:sz w:val="16"/>
                <w:szCs w:val="16"/>
              </w:rPr>
              <w:t xml:space="preserve">Draft CR on CSSF </w:t>
            </w:r>
          </w:p>
        </w:tc>
      </w:tr>
      <w:tr w:rsidR="006A45C7" w14:paraId="35DBBE29" w14:textId="77777777">
        <w:trPr>
          <w:trHeight w:val="468"/>
        </w:trPr>
        <w:tc>
          <w:tcPr>
            <w:tcW w:w="1135" w:type="dxa"/>
            <w:vAlign w:val="center"/>
          </w:tcPr>
          <w:p w14:paraId="01EA56C4" w14:textId="77777777" w:rsidR="006A45C7" w:rsidRDefault="003C09B6">
            <w:pPr>
              <w:spacing w:before="120" w:after="120"/>
              <w:rPr>
                <w:sz w:val="18"/>
                <w:szCs w:val="18"/>
              </w:rPr>
            </w:pPr>
            <w:r>
              <w:rPr>
                <w:rFonts w:ascii="Arial" w:hAnsi="Arial" w:cs="Arial"/>
                <w:sz w:val="16"/>
                <w:szCs w:val="16"/>
              </w:rPr>
              <w:t>R4-2203880</w:t>
            </w:r>
          </w:p>
        </w:tc>
        <w:tc>
          <w:tcPr>
            <w:tcW w:w="1275" w:type="dxa"/>
            <w:vAlign w:val="center"/>
          </w:tcPr>
          <w:p w14:paraId="160F4751" w14:textId="77777777" w:rsidR="006A45C7" w:rsidRDefault="003C09B6">
            <w:pPr>
              <w:spacing w:before="120" w:after="120"/>
              <w:rPr>
                <w:sz w:val="18"/>
                <w:szCs w:val="18"/>
              </w:rPr>
            </w:pPr>
            <w:r>
              <w:rPr>
                <w:rFonts w:ascii="Arial" w:hAnsi="Arial" w:cs="Arial"/>
                <w:sz w:val="16"/>
                <w:szCs w:val="16"/>
              </w:rPr>
              <w:t>CATT</w:t>
            </w:r>
          </w:p>
        </w:tc>
        <w:tc>
          <w:tcPr>
            <w:tcW w:w="7513" w:type="dxa"/>
            <w:vAlign w:val="center"/>
          </w:tcPr>
          <w:p w14:paraId="632FA50D" w14:textId="77777777" w:rsidR="006A45C7" w:rsidRDefault="003C09B6">
            <w:pPr>
              <w:spacing w:after="60"/>
              <w:jc w:val="both"/>
              <w:rPr>
                <w:sz w:val="18"/>
                <w:szCs w:val="18"/>
              </w:rPr>
            </w:pPr>
            <w:r>
              <w:rPr>
                <w:rFonts w:ascii="Arial" w:hAnsi="Arial" w:cs="Arial"/>
                <w:sz w:val="16"/>
                <w:szCs w:val="16"/>
              </w:rPr>
              <w:t xml:space="preserve">Draft CR on intra-frequency measurement requirements </w:t>
            </w:r>
          </w:p>
        </w:tc>
      </w:tr>
      <w:tr w:rsidR="006A45C7" w14:paraId="3105BC37" w14:textId="77777777">
        <w:trPr>
          <w:trHeight w:val="468"/>
        </w:trPr>
        <w:tc>
          <w:tcPr>
            <w:tcW w:w="1135" w:type="dxa"/>
            <w:vAlign w:val="center"/>
          </w:tcPr>
          <w:p w14:paraId="4A1B0DF3" w14:textId="77777777" w:rsidR="006A45C7" w:rsidRDefault="003C09B6">
            <w:pPr>
              <w:spacing w:before="120" w:after="120"/>
              <w:rPr>
                <w:sz w:val="18"/>
                <w:szCs w:val="18"/>
              </w:rPr>
            </w:pPr>
            <w:r>
              <w:rPr>
                <w:rFonts w:ascii="Arial" w:hAnsi="Arial" w:cs="Arial"/>
                <w:sz w:val="16"/>
                <w:szCs w:val="16"/>
              </w:rPr>
              <w:t>R4-2204058</w:t>
            </w:r>
          </w:p>
        </w:tc>
        <w:tc>
          <w:tcPr>
            <w:tcW w:w="1275" w:type="dxa"/>
            <w:vAlign w:val="center"/>
          </w:tcPr>
          <w:p w14:paraId="0AF30211" w14:textId="77777777" w:rsidR="006A45C7" w:rsidRDefault="003C09B6">
            <w:pPr>
              <w:spacing w:before="120" w:after="120"/>
              <w:rPr>
                <w:sz w:val="18"/>
                <w:szCs w:val="18"/>
              </w:rPr>
            </w:pPr>
            <w:r>
              <w:rPr>
                <w:rFonts w:ascii="Arial" w:hAnsi="Arial" w:cs="Arial"/>
                <w:sz w:val="16"/>
                <w:szCs w:val="16"/>
              </w:rPr>
              <w:t>MediaTek inc.</w:t>
            </w:r>
          </w:p>
        </w:tc>
        <w:tc>
          <w:tcPr>
            <w:tcW w:w="7513" w:type="dxa"/>
            <w:vAlign w:val="center"/>
          </w:tcPr>
          <w:p w14:paraId="27A2F109" w14:textId="77777777" w:rsidR="006A45C7" w:rsidRDefault="003C09B6">
            <w:pPr>
              <w:spacing w:after="60"/>
              <w:jc w:val="both"/>
              <w:rPr>
                <w:sz w:val="18"/>
                <w:szCs w:val="18"/>
              </w:rPr>
            </w:pPr>
            <w:r>
              <w:rPr>
                <w:rFonts w:ascii="Arial" w:hAnsi="Arial" w:cs="Arial"/>
                <w:sz w:val="16"/>
                <w:szCs w:val="16"/>
              </w:rPr>
              <w:t>Draft CR on  for L1 measurement impact</w:t>
            </w:r>
          </w:p>
        </w:tc>
      </w:tr>
      <w:tr w:rsidR="006A45C7" w14:paraId="4F25AA5E" w14:textId="77777777">
        <w:trPr>
          <w:trHeight w:val="468"/>
        </w:trPr>
        <w:tc>
          <w:tcPr>
            <w:tcW w:w="1135" w:type="dxa"/>
            <w:vAlign w:val="center"/>
          </w:tcPr>
          <w:p w14:paraId="44124A92" w14:textId="77777777" w:rsidR="006A45C7" w:rsidRDefault="003C09B6">
            <w:pPr>
              <w:spacing w:before="120" w:after="60"/>
              <w:rPr>
                <w:sz w:val="18"/>
                <w:szCs w:val="18"/>
              </w:rPr>
            </w:pPr>
            <w:r>
              <w:rPr>
                <w:rFonts w:ascii="Arial" w:hAnsi="Arial" w:cs="Arial"/>
                <w:sz w:val="16"/>
                <w:szCs w:val="16"/>
              </w:rPr>
              <w:t>R4-2204235</w:t>
            </w:r>
          </w:p>
        </w:tc>
        <w:tc>
          <w:tcPr>
            <w:tcW w:w="1275" w:type="dxa"/>
            <w:vAlign w:val="center"/>
          </w:tcPr>
          <w:p w14:paraId="0CC38C8C" w14:textId="77777777" w:rsidR="006A45C7" w:rsidRDefault="003C09B6">
            <w:pPr>
              <w:spacing w:before="120" w:after="60"/>
              <w:rPr>
                <w:sz w:val="18"/>
                <w:szCs w:val="18"/>
              </w:rPr>
            </w:pPr>
            <w:r>
              <w:rPr>
                <w:rFonts w:ascii="Arial" w:hAnsi="Arial" w:cs="Arial"/>
                <w:sz w:val="16"/>
                <w:szCs w:val="16"/>
              </w:rPr>
              <w:t>Xiaomi</w:t>
            </w:r>
          </w:p>
        </w:tc>
        <w:tc>
          <w:tcPr>
            <w:tcW w:w="7513" w:type="dxa"/>
            <w:vAlign w:val="center"/>
          </w:tcPr>
          <w:p w14:paraId="44F3919A" w14:textId="77777777" w:rsidR="006A45C7" w:rsidRDefault="003C09B6">
            <w:pPr>
              <w:spacing w:after="60"/>
              <w:jc w:val="both"/>
              <w:rPr>
                <w:color w:val="000000" w:themeColor="text1"/>
                <w:sz w:val="18"/>
                <w:szCs w:val="18"/>
              </w:rPr>
            </w:pPr>
            <w:r>
              <w:rPr>
                <w:rFonts w:ascii="Arial" w:hAnsi="Arial" w:cs="Arial"/>
                <w:sz w:val="16"/>
                <w:szCs w:val="16"/>
              </w:rPr>
              <w:t xml:space="preserve">Draft CR on inter-frequency measurement requirements </w:t>
            </w:r>
          </w:p>
        </w:tc>
      </w:tr>
      <w:tr w:rsidR="006A45C7" w14:paraId="57A0686B" w14:textId="77777777">
        <w:trPr>
          <w:trHeight w:val="468"/>
        </w:trPr>
        <w:tc>
          <w:tcPr>
            <w:tcW w:w="1135" w:type="dxa"/>
            <w:vAlign w:val="center"/>
          </w:tcPr>
          <w:p w14:paraId="7305C7CA" w14:textId="77777777" w:rsidR="006A45C7" w:rsidRDefault="003C09B6">
            <w:pPr>
              <w:spacing w:before="120" w:after="120"/>
              <w:rPr>
                <w:sz w:val="18"/>
                <w:szCs w:val="18"/>
              </w:rPr>
            </w:pPr>
            <w:r>
              <w:rPr>
                <w:rFonts w:ascii="Arial" w:hAnsi="Arial" w:cs="Arial"/>
                <w:sz w:val="16"/>
                <w:szCs w:val="16"/>
              </w:rPr>
              <w:t>R4-2204279</w:t>
            </w:r>
          </w:p>
        </w:tc>
        <w:tc>
          <w:tcPr>
            <w:tcW w:w="1275" w:type="dxa"/>
            <w:vAlign w:val="center"/>
          </w:tcPr>
          <w:p w14:paraId="3FCE82F3" w14:textId="77777777" w:rsidR="006A45C7" w:rsidRDefault="003C09B6">
            <w:pPr>
              <w:spacing w:before="120" w:after="120"/>
              <w:rPr>
                <w:sz w:val="18"/>
                <w:szCs w:val="18"/>
              </w:rPr>
            </w:pPr>
            <w:r>
              <w:rPr>
                <w:rFonts w:ascii="Arial" w:hAnsi="Arial" w:cs="Arial"/>
                <w:sz w:val="16"/>
                <w:szCs w:val="16"/>
              </w:rPr>
              <w:t>OPPO</w:t>
            </w:r>
          </w:p>
        </w:tc>
        <w:tc>
          <w:tcPr>
            <w:tcW w:w="7513" w:type="dxa"/>
            <w:vAlign w:val="center"/>
          </w:tcPr>
          <w:p w14:paraId="708273C6" w14:textId="77777777" w:rsidR="006A45C7" w:rsidRDefault="003C09B6">
            <w:pPr>
              <w:spacing w:after="60"/>
              <w:jc w:val="both"/>
              <w:rPr>
                <w:color w:val="000000" w:themeColor="text1"/>
                <w:sz w:val="18"/>
                <w:szCs w:val="18"/>
              </w:rPr>
            </w:pPr>
            <w:r>
              <w:rPr>
                <w:rFonts w:ascii="Arial" w:hAnsi="Arial" w:cs="Arial"/>
                <w:sz w:val="16"/>
                <w:szCs w:val="16"/>
              </w:rPr>
              <w:t xml:space="preserve">Draft CR on CSI-RS based L3 measurement requirements </w:t>
            </w:r>
          </w:p>
        </w:tc>
      </w:tr>
      <w:tr w:rsidR="006A45C7" w14:paraId="2A0CADB1" w14:textId="77777777">
        <w:trPr>
          <w:trHeight w:val="468"/>
        </w:trPr>
        <w:tc>
          <w:tcPr>
            <w:tcW w:w="1135" w:type="dxa"/>
            <w:vAlign w:val="center"/>
          </w:tcPr>
          <w:p w14:paraId="3FD2A384" w14:textId="77777777" w:rsidR="006A45C7" w:rsidRDefault="003C09B6">
            <w:pPr>
              <w:spacing w:before="120" w:after="60"/>
              <w:rPr>
                <w:sz w:val="18"/>
                <w:szCs w:val="18"/>
              </w:rPr>
            </w:pPr>
            <w:r>
              <w:rPr>
                <w:rFonts w:ascii="Arial" w:hAnsi="Arial" w:cs="Arial"/>
                <w:sz w:val="16"/>
                <w:szCs w:val="16"/>
              </w:rPr>
              <w:t>R4-2204411</w:t>
            </w:r>
          </w:p>
        </w:tc>
        <w:tc>
          <w:tcPr>
            <w:tcW w:w="1275" w:type="dxa"/>
            <w:vAlign w:val="center"/>
          </w:tcPr>
          <w:p w14:paraId="0ED7E635" w14:textId="77777777" w:rsidR="006A45C7" w:rsidRDefault="003C09B6">
            <w:pPr>
              <w:spacing w:before="120" w:after="60"/>
              <w:rPr>
                <w:sz w:val="18"/>
                <w:szCs w:val="18"/>
              </w:rPr>
            </w:pPr>
            <w:r>
              <w:rPr>
                <w:rFonts w:ascii="Arial" w:hAnsi="Arial" w:cs="Arial"/>
                <w:sz w:val="16"/>
                <w:szCs w:val="16"/>
              </w:rPr>
              <w:t>Intel Corporation</w:t>
            </w:r>
          </w:p>
        </w:tc>
        <w:tc>
          <w:tcPr>
            <w:tcW w:w="7513" w:type="dxa"/>
            <w:vAlign w:val="center"/>
          </w:tcPr>
          <w:p w14:paraId="0BA73E46" w14:textId="77777777" w:rsidR="006A45C7" w:rsidRDefault="003C09B6">
            <w:pPr>
              <w:spacing w:after="60"/>
              <w:jc w:val="both"/>
              <w:rPr>
                <w:color w:val="000000" w:themeColor="text1"/>
                <w:sz w:val="18"/>
                <w:szCs w:val="18"/>
              </w:rPr>
            </w:pPr>
            <w:r>
              <w:rPr>
                <w:rFonts w:ascii="Arial" w:hAnsi="Arial" w:cs="Arial"/>
                <w:sz w:val="16"/>
                <w:szCs w:val="16"/>
              </w:rPr>
              <w:t xml:space="preserve">Draft CR on Positioning measurement requirements </w:t>
            </w:r>
          </w:p>
        </w:tc>
      </w:tr>
      <w:tr w:rsidR="006A45C7" w14:paraId="74057FB7" w14:textId="77777777">
        <w:trPr>
          <w:trHeight w:val="468"/>
        </w:trPr>
        <w:tc>
          <w:tcPr>
            <w:tcW w:w="1135" w:type="dxa"/>
            <w:vAlign w:val="center"/>
          </w:tcPr>
          <w:p w14:paraId="437023DC" w14:textId="77777777" w:rsidR="006A45C7" w:rsidRDefault="003C09B6">
            <w:pPr>
              <w:spacing w:before="120" w:after="120"/>
              <w:rPr>
                <w:sz w:val="18"/>
                <w:szCs w:val="18"/>
              </w:rPr>
            </w:pPr>
            <w:r>
              <w:rPr>
                <w:rFonts w:ascii="Arial" w:hAnsi="Arial" w:cs="Arial"/>
                <w:sz w:val="16"/>
                <w:szCs w:val="16"/>
              </w:rPr>
              <w:t>R4-2205371</w:t>
            </w:r>
          </w:p>
        </w:tc>
        <w:tc>
          <w:tcPr>
            <w:tcW w:w="1275" w:type="dxa"/>
            <w:vAlign w:val="center"/>
          </w:tcPr>
          <w:p w14:paraId="401C907B" w14:textId="77777777" w:rsidR="006A45C7" w:rsidRDefault="003C09B6">
            <w:pPr>
              <w:spacing w:before="120" w:after="12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513" w:type="dxa"/>
            <w:vAlign w:val="center"/>
          </w:tcPr>
          <w:p w14:paraId="22DF8531" w14:textId="77777777" w:rsidR="006A45C7" w:rsidRDefault="003C09B6">
            <w:pPr>
              <w:pStyle w:val="BodyText"/>
              <w:spacing w:after="60"/>
              <w:jc w:val="both"/>
              <w:rPr>
                <w:color w:val="000000" w:themeColor="text1"/>
                <w:sz w:val="18"/>
                <w:szCs w:val="18"/>
              </w:rPr>
            </w:pPr>
            <w:r>
              <w:rPr>
                <w:rFonts w:ascii="Arial" w:hAnsi="Arial" w:cs="Arial"/>
                <w:sz w:val="16"/>
                <w:szCs w:val="16"/>
              </w:rPr>
              <w:t>Draft CR on collision handling f</w:t>
            </w:r>
          </w:p>
        </w:tc>
      </w:tr>
      <w:tr w:rsidR="006A45C7" w14:paraId="02A98D18" w14:textId="77777777">
        <w:trPr>
          <w:trHeight w:val="468"/>
        </w:trPr>
        <w:tc>
          <w:tcPr>
            <w:tcW w:w="1135" w:type="dxa"/>
            <w:vAlign w:val="center"/>
          </w:tcPr>
          <w:p w14:paraId="1201844C" w14:textId="77777777" w:rsidR="006A45C7" w:rsidRDefault="003C09B6">
            <w:pPr>
              <w:spacing w:before="120" w:after="120"/>
              <w:rPr>
                <w:sz w:val="18"/>
                <w:szCs w:val="18"/>
              </w:rPr>
            </w:pPr>
            <w:r>
              <w:rPr>
                <w:rFonts w:ascii="Arial" w:hAnsi="Arial" w:cs="Arial"/>
                <w:sz w:val="16"/>
                <w:szCs w:val="16"/>
              </w:rPr>
              <w:t>R4-2205517</w:t>
            </w:r>
          </w:p>
        </w:tc>
        <w:tc>
          <w:tcPr>
            <w:tcW w:w="1275" w:type="dxa"/>
            <w:vAlign w:val="center"/>
          </w:tcPr>
          <w:p w14:paraId="5F3D11FA" w14:textId="77777777" w:rsidR="006A45C7" w:rsidRDefault="003C09B6">
            <w:pPr>
              <w:spacing w:before="120" w:after="120"/>
              <w:rPr>
                <w:sz w:val="18"/>
                <w:szCs w:val="18"/>
              </w:rPr>
            </w:pPr>
            <w:r>
              <w:rPr>
                <w:rFonts w:ascii="Arial" w:hAnsi="Arial" w:cs="Arial"/>
                <w:sz w:val="16"/>
                <w:szCs w:val="16"/>
              </w:rPr>
              <w:t>Ericsson</w:t>
            </w:r>
          </w:p>
        </w:tc>
        <w:tc>
          <w:tcPr>
            <w:tcW w:w="7513" w:type="dxa"/>
            <w:vAlign w:val="center"/>
          </w:tcPr>
          <w:p w14:paraId="44E790C4" w14:textId="77777777" w:rsidR="006A45C7" w:rsidRDefault="003C09B6">
            <w:pPr>
              <w:spacing w:after="60"/>
              <w:jc w:val="both"/>
              <w:rPr>
                <w:color w:val="000000" w:themeColor="text1"/>
                <w:sz w:val="18"/>
                <w:szCs w:val="18"/>
              </w:rPr>
            </w:pPr>
            <w:r>
              <w:rPr>
                <w:rFonts w:ascii="Arial" w:hAnsi="Arial" w:cs="Arial"/>
                <w:sz w:val="16"/>
                <w:szCs w:val="16"/>
              </w:rPr>
              <w:t>Draft CR on general issues</w:t>
            </w:r>
          </w:p>
        </w:tc>
      </w:tr>
      <w:tr w:rsidR="006A45C7" w14:paraId="1B2083E7" w14:textId="77777777">
        <w:trPr>
          <w:trHeight w:val="468"/>
        </w:trPr>
        <w:tc>
          <w:tcPr>
            <w:tcW w:w="1135" w:type="dxa"/>
            <w:vAlign w:val="center"/>
          </w:tcPr>
          <w:p w14:paraId="3D9675AF" w14:textId="77777777" w:rsidR="006A45C7" w:rsidRDefault="003C09B6">
            <w:pPr>
              <w:spacing w:before="120" w:after="120"/>
              <w:rPr>
                <w:sz w:val="18"/>
                <w:szCs w:val="18"/>
              </w:rPr>
            </w:pPr>
            <w:r>
              <w:rPr>
                <w:rFonts w:ascii="Arial" w:hAnsi="Arial" w:cs="Arial"/>
                <w:sz w:val="16"/>
                <w:szCs w:val="16"/>
              </w:rPr>
              <w:t>R4-2205652</w:t>
            </w:r>
          </w:p>
        </w:tc>
        <w:tc>
          <w:tcPr>
            <w:tcW w:w="1275" w:type="dxa"/>
            <w:vAlign w:val="center"/>
          </w:tcPr>
          <w:p w14:paraId="502D9B9C" w14:textId="77777777" w:rsidR="006A45C7" w:rsidRDefault="003C09B6">
            <w:pPr>
              <w:spacing w:before="120" w:after="120"/>
              <w:rPr>
                <w:sz w:val="18"/>
                <w:szCs w:val="18"/>
              </w:rPr>
            </w:pPr>
            <w:r>
              <w:rPr>
                <w:rFonts w:ascii="Arial" w:hAnsi="Arial" w:cs="Arial"/>
                <w:sz w:val="16"/>
                <w:szCs w:val="16"/>
              </w:rPr>
              <w:t>Nokia, Nokia Shanghai Bell</w:t>
            </w:r>
          </w:p>
        </w:tc>
        <w:tc>
          <w:tcPr>
            <w:tcW w:w="7513" w:type="dxa"/>
            <w:vAlign w:val="center"/>
          </w:tcPr>
          <w:p w14:paraId="00B782C6" w14:textId="77777777" w:rsidR="006A45C7" w:rsidRDefault="003C09B6">
            <w:pPr>
              <w:spacing w:after="60"/>
              <w:jc w:val="both"/>
              <w:rPr>
                <w:color w:val="000000" w:themeColor="text1"/>
                <w:sz w:val="18"/>
                <w:szCs w:val="18"/>
              </w:rPr>
            </w:pPr>
            <w:r>
              <w:rPr>
                <w:rFonts w:ascii="Arial" w:hAnsi="Arial" w:cs="Arial"/>
                <w:sz w:val="16"/>
                <w:szCs w:val="16"/>
              </w:rPr>
              <w:t xml:space="preserve">Draft CR on Corrections </w:t>
            </w:r>
          </w:p>
        </w:tc>
      </w:tr>
    </w:tbl>
    <w:p w14:paraId="49710192" w14:textId="77777777" w:rsidR="006A45C7" w:rsidRDefault="006A45C7"/>
    <w:p w14:paraId="0F561C6A" w14:textId="77777777" w:rsidR="006A45C7" w:rsidRDefault="003C09B6">
      <w:pPr>
        <w:pStyle w:val="Heading2"/>
      </w:pPr>
      <w:r>
        <w:rPr>
          <w:rFonts w:hint="eastAsia"/>
        </w:rPr>
        <w:t>Open issues</w:t>
      </w:r>
      <w:r>
        <w:t xml:space="preserve"> summary</w:t>
      </w:r>
    </w:p>
    <w:p w14:paraId="758CCC8C" w14:textId="77777777" w:rsidR="006A45C7" w:rsidRDefault="003C09B6">
      <w:pPr>
        <w:pStyle w:val="Heading3"/>
        <w:rPr>
          <w:sz w:val="24"/>
          <w:szCs w:val="16"/>
        </w:rPr>
      </w:pPr>
      <w:r>
        <w:rPr>
          <w:sz w:val="24"/>
          <w:szCs w:val="16"/>
        </w:rPr>
        <w:t>Sub-topic 2-1 Applicability and configurations</w:t>
      </w:r>
    </w:p>
    <w:p w14:paraId="358FFFFC" w14:textId="77777777" w:rsidR="006A45C7" w:rsidRDefault="003C09B6">
      <w:pPr>
        <w:pStyle w:val="Heading4"/>
        <w:rPr>
          <w:b/>
        </w:rPr>
      </w:pPr>
      <w:r>
        <w:rPr>
          <w:b/>
        </w:rPr>
        <w:t>Issue 2-1-1: Whether concurrent gaps are allowed in the case when only E-UTRAN measurement objectives are configured</w:t>
      </w:r>
    </w:p>
    <w:p w14:paraId="705C3A64"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D38F1FC"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Xiaomi, Intel, ZTE, Ericsson</w:t>
      </w:r>
      <w:r>
        <w:rPr>
          <w:rFonts w:eastAsia="SimSun" w:hint="eastAsia"/>
          <w:szCs w:val="24"/>
          <w:lang w:eastAsia="zh-CN"/>
        </w:rPr>
        <w:t>,</w:t>
      </w:r>
      <w:r>
        <w:rPr>
          <w:rFonts w:eastAsia="SimSun"/>
          <w:szCs w:val="24"/>
          <w:lang w:eastAsia="zh-CN"/>
        </w:rPr>
        <w:t xml:space="preserve"> Nokia</w:t>
      </w:r>
      <w:r>
        <w:rPr>
          <w:rFonts w:eastAsia="SimSun" w:hint="eastAsia"/>
          <w:szCs w:val="24"/>
          <w:lang w:eastAsia="zh-CN"/>
        </w:rPr>
        <w:t>,</w:t>
      </w:r>
      <w:r>
        <w:rPr>
          <w:rFonts w:eastAsia="SimSun"/>
          <w:szCs w:val="24"/>
          <w:lang w:eastAsia="zh-CN"/>
        </w:rPr>
        <w:t xml:space="preserve"> CMCC</w:t>
      </w:r>
    </w:p>
    <w:p w14:paraId="2CA81A81"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Yes</w:t>
      </w:r>
    </w:p>
    <w:p w14:paraId="480D850E" w14:textId="732BA3D3"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vivo</w:t>
      </w:r>
    </w:p>
    <w:p w14:paraId="49B63AC9"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r>
        <w:t>provided that UE supports LTE measurement with concurrent MGs, which is up to UE capability</w:t>
      </w:r>
    </w:p>
    <w:p w14:paraId="6EF9FC8B"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OPPO</w:t>
      </w:r>
    </w:p>
    <w:p w14:paraId="075A644C"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Yes, under the condition that only one per-UE MG is configured for UE</w:t>
      </w:r>
    </w:p>
    <w:p w14:paraId="31C67E91"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Huawei</w:t>
      </w:r>
    </w:p>
    <w:p w14:paraId="26F25B0B"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 No</w:t>
      </w:r>
    </w:p>
    <w:p w14:paraId="3A9B6AB8"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759F7BF"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 from companies in 1</w:t>
      </w:r>
      <w:r>
        <w:rPr>
          <w:rFonts w:eastAsia="SimSun"/>
          <w:szCs w:val="24"/>
          <w:vertAlign w:val="superscript"/>
          <w:lang w:eastAsia="zh-CN"/>
        </w:rPr>
        <w:t>st</w:t>
      </w:r>
      <w:r>
        <w:rPr>
          <w:rFonts w:eastAsia="SimSun"/>
          <w:szCs w:val="24"/>
          <w:lang w:eastAsia="zh-CN"/>
        </w:rPr>
        <w:t xml:space="preserve"> round. Companies are encouraged to provide compromised solution.</w:t>
      </w:r>
    </w:p>
    <w:tbl>
      <w:tblPr>
        <w:tblStyle w:val="TableGrid"/>
        <w:tblW w:w="0" w:type="auto"/>
        <w:tblLook w:val="04A0" w:firstRow="1" w:lastRow="0" w:firstColumn="1" w:lastColumn="0" w:noHBand="0" w:noVBand="1"/>
      </w:tblPr>
      <w:tblGrid>
        <w:gridCol w:w="1236"/>
        <w:gridCol w:w="8395"/>
      </w:tblGrid>
      <w:tr w:rsidR="006A45C7" w14:paraId="6AB9656C" w14:textId="77777777">
        <w:tc>
          <w:tcPr>
            <w:tcW w:w="1236" w:type="dxa"/>
          </w:tcPr>
          <w:p w14:paraId="51825199"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813420"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0DE43166" w14:textId="77777777">
        <w:tc>
          <w:tcPr>
            <w:tcW w:w="1236" w:type="dxa"/>
          </w:tcPr>
          <w:p w14:paraId="6574CA1B"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C7A60E6" w14:textId="77777777" w:rsidR="006A45C7" w:rsidRDefault="006A45C7">
            <w:pPr>
              <w:spacing w:after="120"/>
              <w:rPr>
                <w:rFonts w:eastAsiaTheme="minorEastAsia"/>
                <w:color w:val="0070C0"/>
                <w:lang w:val="en-US" w:eastAsia="zh-CN"/>
              </w:rPr>
            </w:pPr>
          </w:p>
        </w:tc>
      </w:tr>
      <w:tr w:rsidR="006A45C7" w14:paraId="0570AC6E" w14:textId="77777777">
        <w:tc>
          <w:tcPr>
            <w:tcW w:w="1236" w:type="dxa"/>
          </w:tcPr>
          <w:p w14:paraId="0647C15E"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09D1E62E" w14:textId="77777777" w:rsidR="006A45C7" w:rsidRDefault="003C09B6">
            <w:pPr>
              <w:spacing w:after="120"/>
              <w:rPr>
                <w:rFonts w:eastAsiaTheme="minorEastAsia"/>
                <w:lang w:val="en-US" w:eastAsia="zh-CN"/>
              </w:rPr>
            </w:pPr>
            <w:r>
              <w:rPr>
                <w:rFonts w:eastAsiaTheme="minorEastAsia"/>
                <w:lang w:val="en-US" w:eastAsia="zh-CN"/>
              </w:rPr>
              <w:t>We support Option 1</w:t>
            </w:r>
          </w:p>
          <w:p w14:paraId="54781A92" w14:textId="77777777" w:rsidR="006A45C7" w:rsidRDefault="003C09B6">
            <w:pPr>
              <w:spacing w:after="120"/>
              <w:rPr>
                <w:rFonts w:asciiTheme="minorHAnsi" w:eastAsiaTheme="minorEastAsia" w:hAnsiTheme="minorHAnsi" w:cstheme="minorHAnsi"/>
                <w:lang w:eastAsia="zh-CN"/>
              </w:rPr>
            </w:pPr>
            <w:r>
              <w:rPr>
                <w:rFonts w:asciiTheme="minorHAnsi" w:eastAsiaTheme="minorEastAsia" w:hAnsiTheme="minorHAnsi" w:cstheme="minorHAnsi"/>
                <w:lang w:eastAsia="zh-CN"/>
              </w:rPr>
              <w:t>It’s up to NW to configure one gap or two gaps for E-UTRAN measurements once UE supports concurrent gaps.</w:t>
            </w:r>
          </w:p>
          <w:p w14:paraId="1EA04528" w14:textId="77777777" w:rsidR="006A45C7" w:rsidRDefault="003C09B6">
            <w:pPr>
              <w:spacing w:after="120"/>
              <w:rPr>
                <w:rFonts w:eastAsiaTheme="minorEastAsia"/>
                <w:lang w:eastAsia="zh-CN"/>
              </w:rPr>
            </w:pPr>
            <w:r>
              <w:rPr>
                <w:rFonts w:eastAsiaTheme="minorEastAsia"/>
                <w:lang w:val="en-US" w:eastAsia="zh-CN"/>
              </w:rPr>
              <w:t xml:space="preserve">Some UE vendors think supporting E-UTRAN measurements for concurrent gaps will take additional efforts. </w:t>
            </w:r>
            <w:r>
              <w:rPr>
                <w:rFonts w:eastAsiaTheme="minorEastAsia"/>
                <w:lang w:eastAsia="zh-CN"/>
              </w:rPr>
              <w:t>From our understanding, the possible aspects of UE design difficulty are as follow.</w:t>
            </w:r>
          </w:p>
          <w:p w14:paraId="0589DB83" w14:textId="77777777" w:rsidR="006A45C7" w:rsidRDefault="003C09B6">
            <w:pPr>
              <w:pStyle w:val="ListParagraph"/>
              <w:numPr>
                <w:ilvl w:val="0"/>
                <w:numId w:val="12"/>
              </w:numPr>
              <w:spacing w:after="120" w:line="259" w:lineRule="auto"/>
              <w:ind w:firstLineChars="0"/>
              <w:contextualSpacing/>
              <w:rPr>
                <w:rFonts w:eastAsiaTheme="minorEastAsia"/>
                <w:lang w:eastAsia="zh-CN"/>
              </w:rPr>
            </w:pPr>
            <w:r>
              <w:rPr>
                <w:rFonts w:eastAsiaTheme="minorEastAsia"/>
                <w:lang w:eastAsia="zh-CN"/>
              </w:rPr>
              <w:t>software scheduling algorithm</w:t>
            </w:r>
          </w:p>
          <w:p w14:paraId="14B6EB1D" w14:textId="77777777" w:rsidR="006A45C7" w:rsidRDefault="003C09B6">
            <w:pPr>
              <w:pStyle w:val="ListParagraph"/>
              <w:numPr>
                <w:ilvl w:val="0"/>
                <w:numId w:val="12"/>
              </w:numPr>
              <w:spacing w:after="120" w:line="259" w:lineRule="auto"/>
              <w:ind w:firstLineChars="0"/>
              <w:contextualSpacing/>
              <w:rPr>
                <w:rFonts w:eastAsiaTheme="minorEastAsia"/>
                <w:lang w:eastAsia="zh-CN"/>
              </w:rPr>
            </w:pPr>
            <w:r>
              <w:rPr>
                <w:rFonts w:eastAsiaTheme="minorEastAsia"/>
                <w:lang w:eastAsia="zh-CN"/>
              </w:rPr>
              <w:t>hardware and RF design</w:t>
            </w:r>
          </w:p>
          <w:p w14:paraId="486665B1" w14:textId="77777777" w:rsidR="006A45C7" w:rsidRDefault="003C09B6">
            <w:pPr>
              <w:pStyle w:val="ListParagraph"/>
              <w:numPr>
                <w:ilvl w:val="0"/>
                <w:numId w:val="12"/>
              </w:numPr>
              <w:spacing w:after="120" w:line="259" w:lineRule="auto"/>
              <w:ind w:firstLineChars="0"/>
              <w:contextualSpacing/>
              <w:rPr>
                <w:rFonts w:eastAsiaTheme="minorEastAsia"/>
                <w:lang w:eastAsia="zh-CN"/>
              </w:rPr>
            </w:pPr>
            <w:r>
              <w:rPr>
                <w:rFonts w:eastAsiaTheme="minorEastAsia"/>
                <w:lang w:eastAsia="zh-CN"/>
              </w:rPr>
              <w:t>based band algorithm complexity</w:t>
            </w:r>
          </w:p>
          <w:p w14:paraId="1B580CF2" w14:textId="77777777" w:rsidR="006A45C7" w:rsidRDefault="003C09B6">
            <w:pPr>
              <w:spacing w:after="120"/>
              <w:rPr>
                <w:rFonts w:eastAsiaTheme="minorEastAsia"/>
                <w:lang w:eastAsia="zh-CN"/>
              </w:rPr>
            </w:pPr>
            <w:r>
              <w:rPr>
                <w:rFonts w:eastAsiaTheme="minorEastAsia"/>
                <w:lang w:eastAsia="zh-CN"/>
              </w:rPr>
              <w:t xml:space="preserve">Firstly, the multiple gaps’ scheduling is agnostic on the measurement type. It only focuses on when to switch the RF chain to the target frequency for measurement and stop the data reception channel. </w:t>
            </w:r>
          </w:p>
          <w:p w14:paraId="1BF56AFF" w14:textId="77777777" w:rsidR="006A45C7" w:rsidRDefault="003C09B6">
            <w:pPr>
              <w:spacing w:after="120"/>
              <w:rPr>
                <w:rFonts w:eastAsiaTheme="minorEastAsia"/>
                <w:lang w:eastAsia="zh-CN"/>
              </w:rPr>
            </w:pPr>
            <w:r>
              <w:rPr>
                <w:rFonts w:eastAsiaTheme="minorEastAsia"/>
                <w:lang w:eastAsia="zh-CN"/>
              </w:rPr>
              <w:t>After that, UE will receive the RS signals based on the designed RF BW (Obviously, the received BW for LTE is the same and agnostic about the number of gaps).</w:t>
            </w:r>
          </w:p>
          <w:p w14:paraId="31166C43" w14:textId="77777777" w:rsidR="006A45C7" w:rsidRDefault="003C09B6">
            <w:pPr>
              <w:spacing w:after="120"/>
              <w:rPr>
                <w:rFonts w:eastAsiaTheme="minorEastAsia"/>
                <w:lang w:eastAsia="zh-CN"/>
              </w:rPr>
            </w:pPr>
            <w:r>
              <w:rPr>
                <w:rFonts w:eastAsiaTheme="minorEastAsia"/>
                <w:lang w:eastAsia="zh-CN"/>
              </w:rPr>
              <w:t xml:space="preserve">In the end, the RF data will be transformed to based band to perform RSRP algorithm, However, if UE implemented the LTE RSRP algorithm design, then it still no difference to execute the algorithm once or twice. </w:t>
            </w:r>
          </w:p>
          <w:p w14:paraId="444425F3" w14:textId="77777777" w:rsidR="006A45C7" w:rsidRDefault="003C09B6">
            <w:pPr>
              <w:spacing w:after="120"/>
              <w:rPr>
                <w:rFonts w:eastAsiaTheme="minorEastAsia"/>
                <w:lang w:val="en-US" w:eastAsia="zh-CN"/>
              </w:rPr>
            </w:pPr>
            <w:r>
              <w:rPr>
                <w:rFonts w:eastAsiaTheme="minorEastAsia"/>
                <w:lang w:eastAsia="zh-CN"/>
              </w:rPr>
              <w:t>Thus, we don’t see any severe challenge to UE. The most important thing is that concurrent gaps is an optional feature other than a mandatory feature. If the UE vendors want to support it, it should support the full set of them, otherwise, it can claim NOT to support it.</w:t>
            </w:r>
          </w:p>
        </w:tc>
      </w:tr>
      <w:tr w:rsidR="006A45C7" w14:paraId="6C15A762" w14:textId="77777777">
        <w:tc>
          <w:tcPr>
            <w:tcW w:w="1236" w:type="dxa"/>
          </w:tcPr>
          <w:p w14:paraId="4E93A092"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083EC1D"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1.</w:t>
            </w:r>
          </w:p>
          <w:p w14:paraId="3005DDAB" w14:textId="77777777" w:rsidR="006A45C7" w:rsidRDefault="003C09B6">
            <w:pPr>
              <w:spacing w:after="120"/>
              <w:rPr>
                <w:rFonts w:eastAsiaTheme="minorEastAsia"/>
                <w:color w:val="0070C0"/>
                <w:lang w:val="en-US" w:eastAsia="zh-CN"/>
              </w:rPr>
            </w:pPr>
            <w:r>
              <w:rPr>
                <w:rFonts w:eastAsiaTheme="minorEastAsia"/>
                <w:color w:val="0070C0"/>
                <w:lang w:val="en-US" w:eastAsia="zh-CN"/>
              </w:rPr>
              <w:t>Need not to restrict NW deployment</w:t>
            </w:r>
          </w:p>
        </w:tc>
      </w:tr>
      <w:tr w:rsidR="006A45C7" w14:paraId="5EA0AF87" w14:textId="77777777">
        <w:tc>
          <w:tcPr>
            <w:tcW w:w="1236" w:type="dxa"/>
          </w:tcPr>
          <w:p w14:paraId="15C358A2" w14:textId="77777777" w:rsidR="006A45C7" w:rsidRDefault="003C09B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22C066A" w14:textId="77777777" w:rsidR="006A45C7" w:rsidRDefault="003C09B6">
            <w:pPr>
              <w:spacing w:after="120"/>
              <w:rPr>
                <w:rFonts w:eastAsia="新細明體"/>
                <w:color w:val="0070C0"/>
                <w:lang w:val="en-US" w:eastAsia="zh-TW"/>
              </w:rPr>
            </w:pPr>
            <w:r>
              <w:rPr>
                <w:rFonts w:eastAsia="新細明體" w:hint="eastAsia"/>
                <w:color w:val="0070C0"/>
                <w:lang w:val="en-US" w:eastAsia="zh-TW"/>
              </w:rPr>
              <w:t>S</w:t>
            </w:r>
            <w:r>
              <w:rPr>
                <w:rFonts w:eastAsia="新細明體"/>
                <w:color w:val="0070C0"/>
                <w:lang w:val="en-US" w:eastAsia="zh-TW"/>
              </w:rPr>
              <w:t>upport Option 1.</w:t>
            </w:r>
          </w:p>
          <w:p w14:paraId="6DFEAF87"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B</w:t>
            </w:r>
            <w:r>
              <w:rPr>
                <w:rFonts w:eastAsia="新細明體"/>
                <w:color w:val="0070C0"/>
                <w:lang w:val="en-US" w:eastAsia="zh-TW"/>
              </w:rPr>
              <w:t>ut if some UE vendors have some serious concerns, we are fine to support also 1a to add new UE capabilities.</w:t>
            </w:r>
          </w:p>
        </w:tc>
      </w:tr>
      <w:tr w:rsidR="006A45C7" w14:paraId="09822CF3" w14:textId="77777777">
        <w:tc>
          <w:tcPr>
            <w:tcW w:w="1236" w:type="dxa"/>
          </w:tcPr>
          <w:p w14:paraId="557AA496"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D08E076"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1 without conditions</w:t>
            </w:r>
          </w:p>
          <w:p w14:paraId="38980421" w14:textId="77777777" w:rsidR="006A45C7" w:rsidRDefault="003C09B6">
            <w:pPr>
              <w:spacing w:after="120"/>
              <w:rPr>
                <w:rFonts w:eastAsiaTheme="minorEastAsia"/>
                <w:color w:val="0070C0"/>
                <w:lang w:val="en-US" w:eastAsia="zh-CN"/>
              </w:rPr>
            </w:pPr>
            <w:r>
              <w:rPr>
                <w:rFonts w:eastAsiaTheme="minorEastAsia"/>
                <w:color w:val="0070C0"/>
                <w:lang w:val="en-US" w:eastAsia="zh-CN"/>
              </w:rPr>
              <w:t>Considering this Issue and when reading the company contributions, it is not clear to us why there would be a need for limiting when E-UTRAN MO’s can be configured.</w:t>
            </w:r>
          </w:p>
          <w:p w14:paraId="3AE34A18" w14:textId="77777777" w:rsidR="006A45C7" w:rsidRDefault="003C09B6">
            <w:pPr>
              <w:spacing w:after="120"/>
              <w:rPr>
                <w:rFonts w:eastAsiaTheme="minorEastAsia"/>
                <w:color w:val="0070C0"/>
                <w:lang w:val="en-US" w:eastAsia="zh-CN"/>
              </w:rPr>
            </w:pPr>
            <w:r>
              <w:rPr>
                <w:rFonts w:eastAsiaTheme="minorEastAsia"/>
                <w:color w:val="0070C0"/>
                <w:lang w:val="en-US" w:eastAsia="zh-CN"/>
              </w:rPr>
              <w:t>Some companies say that as LTE measurements are not limited in time domain in the same way as NR measurements are, there is no need to support concurrent gaps when only LTE MO’s are configured.</w:t>
            </w:r>
          </w:p>
          <w:p w14:paraId="3C9E47F8" w14:textId="77777777" w:rsidR="006A45C7" w:rsidRDefault="003C09B6">
            <w:pPr>
              <w:spacing w:after="120"/>
              <w:rPr>
                <w:rFonts w:eastAsiaTheme="minorEastAsia"/>
                <w:color w:val="0070C0"/>
                <w:lang w:eastAsia="zh-CN"/>
              </w:rPr>
            </w:pPr>
            <w:r>
              <w:rPr>
                <w:rFonts w:eastAsiaTheme="minorEastAsia"/>
                <w:color w:val="0070C0"/>
                <w:lang w:eastAsia="zh-CN"/>
              </w:rPr>
              <w:t>Our view here is different. It can be very useful to assign any LTE measurement in a separate concurrent MGP which can be placed time wise separately from the classical gaps used for NR (and not configure UE with LTE carriers in general). This way the LTE carrier measurements will not impact any NR measurements.</w:t>
            </w:r>
          </w:p>
          <w:p w14:paraId="1F3BD95A" w14:textId="77777777" w:rsidR="006A45C7" w:rsidRDefault="003C09B6">
            <w:pPr>
              <w:spacing w:after="120"/>
              <w:rPr>
                <w:rFonts w:eastAsiaTheme="minorEastAsia"/>
                <w:color w:val="0070C0"/>
                <w:lang w:eastAsia="zh-CN"/>
              </w:rPr>
            </w:pPr>
            <w:r>
              <w:rPr>
                <w:rFonts w:eastAsiaTheme="minorEastAsia"/>
                <w:color w:val="0070C0"/>
                <w:lang w:eastAsia="zh-CN"/>
              </w:rPr>
              <w:t>However, we also recognise that companies may have different understanding about what ‘</w:t>
            </w:r>
            <w:r>
              <w:rPr>
                <w:rFonts w:eastAsiaTheme="minorEastAsia"/>
                <w:b/>
                <w:color w:val="0070C0"/>
                <w:lang w:eastAsia="zh-CN"/>
              </w:rPr>
              <w:t>Whether concurrent gaps are allowed in the case when only E-UTRAN measurement objectives are configured</w:t>
            </w:r>
            <w:r>
              <w:rPr>
                <w:rFonts w:eastAsiaTheme="minorEastAsia"/>
                <w:color w:val="0070C0"/>
                <w:lang w:eastAsia="zh-CN"/>
              </w:rPr>
              <w:t>’ covers.</w:t>
            </w:r>
          </w:p>
          <w:p w14:paraId="560E0685" w14:textId="77777777" w:rsidR="006A45C7" w:rsidRDefault="003C09B6">
            <w:pPr>
              <w:spacing w:after="120"/>
              <w:rPr>
                <w:rFonts w:eastAsiaTheme="minorEastAsia"/>
                <w:color w:val="0070C0"/>
                <w:lang w:eastAsia="zh-CN"/>
              </w:rPr>
            </w:pPr>
            <w:r>
              <w:rPr>
                <w:rFonts w:eastAsiaTheme="minorEastAsia"/>
                <w:color w:val="0070C0"/>
                <w:lang w:eastAsia="zh-CN"/>
              </w:rPr>
              <w:t>1) when a concurrent gap is only associated with LTE MO’s</w:t>
            </w:r>
          </w:p>
          <w:p w14:paraId="731CF853" w14:textId="77777777" w:rsidR="006A45C7" w:rsidRDefault="003C09B6">
            <w:pPr>
              <w:spacing w:after="120"/>
              <w:rPr>
                <w:rFonts w:eastAsiaTheme="minorEastAsia"/>
                <w:color w:val="0070C0"/>
                <w:lang w:eastAsia="zh-CN"/>
              </w:rPr>
            </w:pPr>
            <w:r>
              <w:rPr>
                <w:rFonts w:eastAsiaTheme="minorEastAsia"/>
                <w:color w:val="0070C0"/>
                <w:lang w:eastAsia="zh-CN"/>
              </w:rPr>
              <w:t>2) when UE is configured with concurrent gaps and UE is only configured to measure LTE MO’s (in legacy and concurrent gaps)</w:t>
            </w:r>
          </w:p>
          <w:p w14:paraId="396F8A74" w14:textId="77777777" w:rsidR="006A45C7" w:rsidRDefault="003C09B6">
            <w:pPr>
              <w:spacing w:after="120"/>
              <w:rPr>
                <w:rFonts w:eastAsiaTheme="minorEastAsia"/>
                <w:color w:val="0070C0"/>
                <w:lang w:eastAsia="zh-CN"/>
              </w:rPr>
            </w:pPr>
            <w:r>
              <w:rPr>
                <w:rFonts w:eastAsiaTheme="minorEastAsia"/>
                <w:color w:val="0070C0"/>
                <w:lang w:eastAsia="zh-CN"/>
              </w:rPr>
              <w:t>It may need to be clarified?</w:t>
            </w:r>
          </w:p>
          <w:p w14:paraId="071F5930" w14:textId="77777777" w:rsidR="006A45C7" w:rsidRDefault="003C09B6">
            <w:pPr>
              <w:spacing w:after="120"/>
              <w:rPr>
                <w:rFonts w:eastAsiaTheme="minorEastAsia"/>
                <w:color w:val="0070C0"/>
                <w:lang w:eastAsia="zh-CN"/>
              </w:rPr>
            </w:pPr>
            <w:r>
              <w:rPr>
                <w:rFonts w:eastAsiaTheme="minorEastAsia"/>
                <w:color w:val="0070C0"/>
                <w:lang w:eastAsia="zh-CN"/>
              </w:rPr>
              <w:t xml:space="preserve">Anyway, for both scenarios our view is that we still see use cases for allowing concurrent gaps when only LTE MS’s are configured. Additionally, we do not see any technical reason why this should be </w:t>
            </w:r>
            <w:r>
              <w:rPr>
                <w:rFonts w:eastAsiaTheme="minorEastAsia"/>
                <w:color w:val="0070C0"/>
                <w:lang w:eastAsia="zh-CN"/>
              </w:rPr>
              <w:lastRenderedPageBreak/>
              <w:t>excluded. We can discuss how to address this if there are technical reasons.</w:t>
            </w:r>
          </w:p>
          <w:p w14:paraId="58AD4022" w14:textId="77777777" w:rsidR="006A45C7" w:rsidRDefault="003C09B6">
            <w:pPr>
              <w:spacing w:after="120"/>
              <w:rPr>
                <w:rFonts w:eastAsiaTheme="minorEastAsia"/>
                <w:color w:val="0070C0"/>
                <w:lang w:val="en-US" w:eastAsia="zh-CN"/>
              </w:rPr>
            </w:pPr>
            <w:r>
              <w:rPr>
                <w:rFonts w:eastAsiaTheme="minorEastAsia"/>
                <w:color w:val="0070C0"/>
                <w:lang w:eastAsia="zh-CN"/>
              </w:rPr>
              <w:t>We do not see much benefit in having a very fragmented feature in terms of multiple UE capabilities leading to additional feature complexity and configuration complexity on network side.</w:t>
            </w:r>
          </w:p>
        </w:tc>
      </w:tr>
      <w:tr w:rsidR="006A45C7" w14:paraId="0073905E" w14:textId="77777777">
        <w:tc>
          <w:tcPr>
            <w:tcW w:w="1236" w:type="dxa"/>
          </w:tcPr>
          <w:p w14:paraId="62031C86"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lastRenderedPageBreak/>
              <w:t>LG Electronics</w:t>
            </w:r>
          </w:p>
        </w:tc>
        <w:tc>
          <w:tcPr>
            <w:tcW w:w="8395" w:type="dxa"/>
          </w:tcPr>
          <w:p w14:paraId="2C6A2E00"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We</w:t>
            </w:r>
            <w:r>
              <w:rPr>
                <w:rFonts w:eastAsia="Malgun Gothic"/>
                <w:color w:val="0070C0"/>
                <w:lang w:val="en-US" w:eastAsia="ko-KR"/>
              </w:rPr>
              <w:t>’re open. Remove LGE in Option1a because it is typo.</w:t>
            </w:r>
          </w:p>
        </w:tc>
      </w:tr>
      <w:tr w:rsidR="006A45C7" w14:paraId="3C0CCDE4" w14:textId="77777777">
        <w:tc>
          <w:tcPr>
            <w:tcW w:w="1236" w:type="dxa"/>
          </w:tcPr>
          <w:p w14:paraId="6C761BDF" w14:textId="77777777" w:rsidR="006A45C7" w:rsidRDefault="003C09B6">
            <w:pPr>
              <w:spacing w:after="120"/>
              <w:rPr>
                <w:rFonts w:eastAsia="Malgun Gothic"/>
                <w:color w:val="0070C0"/>
                <w:lang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A181CEC" w14:textId="77777777" w:rsidR="006A45C7" w:rsidRDefault="003C09B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w:t>
            </w:r>
          </w:p>
          <w:p w14:paraId="5A1A3FC2" w14:textId="77777777" w:rsidR="006A45C7" w:rsidRDefault="003C09B6">
            <w:pPr>
              <w:spacing w:after="120"/>
              <w:rPr>
                <w:rFonts w:eastAsia="Malgun Gothic"/>
                <w:color w:val="0070C0"/>
                <w:lang w:val="en-US" w:eastAsia="ko-KR"/>
              </w:rPr>
            </w:pPr>
            <w:r>
              <w:rPr>
                <w:rFonts w:eastAsiaTheme="minorEastAsia"/>
                <w:color w:val="0070C0"/>
                <w:lang w:eastAsia="zh-CN"/>
              </w:rPr>
              <w:t>As all E-UTRA MOs can be measured with one MG, we see no strong motivation to use multiple MGs for E-UTRA measurements. On the other hand, existing E-UTRA measurements are based on single MG, so if multiple MGs are used, the measurement for E-UTRA needs to be enhanced, and there will be impact to UE implementation. We do not think enhancing E-UTRA measurement is of high priority for now.</w:t>
            </w:r>
          </w:p>
        </w:tc>
      </w:tr>
      <w:tr w:rsidR="006A45C7" w14:paraId="7AE32AD0" w14:textId="77777777">
        <w:tc>
          <w:tcPr>
            <w:tcW w:w="1236" w:type="dxa"/>
          </w:tcPr>
          <w:p w14:paraId="52438A8E" w14:textId="77777777" w:rsidR="006A45C7" w:rsidRDefault="003C09B6">
            <w:pPr>
              <w:spacing w:after="120"/>
              <w:rPr>
                <w:rFonts w:eastAsiaTheme="minorEastAsia"/>
                <w:color w:val="0070C0"/>
                <w:lang w:val="en-US" w:eastAsia="zh-CN"/>
              </w:rPr>
            </w:pPr>
            <w:r>
              <w:rPr>
                <w:rFonts w:eastAsia="Malgun Gothic"/>
                <w:color w:val="0070C0"/>
                <w:lang w:eastAsia="ko-KR"/>
              </w:rPr>
              <w:t>Apple</w:t>
            </w:r>
          </w:p>
        </w:tc>
        <w:tc>
          <w:tcPr>
            <w:tcW w:w="8395" w:type="dxa"/>
          </w:tcPr>
          <w:p w14:paraId="0427448E" w14:textId="77777777" w:rsidR="006A45C7" w:rsidRDefault="003C09B6">
            <w:pPr>
              <w:spacing w:after="120"/>
              <w:rPr>
                <w:rFonts w:eastAsia="Malgun Gothic"/>
                <w:color w:val="0070C0"/>
                <w:lang w:val="en-US" w:eastAsia="ko-KR"/>
              </w:rPr>
            </w:pPr>
            <w:r>
              <w:rPr>
                <w:rFonts w:eastAsia="Malgun Gothic"/>
                <w:color w:val="0070C0"/>
                <w:lang w:val="en-US" w:eastAsia="ko-KR"/>
              </w:rPr>
              <w:t>Support option 2 and can compromise to leaving it to UE capability (if that is intention of option 1a). From UE complexity perspective, we were not saying this is not doable. But this requires additional effort for some UE implementation. For instance, UE may use a separate LTE module to conduct LTE measurement. Assigning LTE measurement to multiple concurrent gaps may result in update on LTE module, since concurrent gaps in LTE has never being discussed.</w:t>
            </w:r>
          </w:p>
          <w:p w14:paraId="717D9C54" w14:textId="77777777" w:rsidR="006A45C7" w:rsidRDefault="003C09B6">
            <w:pPr>
              <w:spacing w:after="120"/>
              <w:rPr>
                <w:rFonts w:eastAsia="Malgun Gothic"/>
                <w:color w:val="0070C0"/>
                <w:lang w:val="en-US" w:eastAsia="zh-CN"/>
              </w:rPr>
            </w:pPr>
            <w:r>
              <w:rPr>
                <w:rFonts w:eastAsia="Malgun Gothic"/>
                <w:color w:val="0070C0"/>
                <w:lang w:val="en-US" w:eastAsia="ko-KR"/>
              </w:rPr>
              <w:t>On the other hand, from benefit point of view, besides the technical reason we mentioned in our contribution, we would like to highlight that no one ever showed interest in concurrent gaps in LTE design (including in LTE MG enhancement work item). This is also why we don’t think this is necessary. Nokia mentioned different view on this “</w:t>
            </w:r>
            <w:r>
              <w:rPr>
                <w:rFonts w:eastAsiaTheme="minorEastAsia"/>
                <w:color w:val="0070C0"/>
                <w:lang w:eastAsia="zh-CN"/>
              </w:rPr>
              <w:t xml:space="preserve">Our view here is different. </w:t>
            </w:r>
            <w:r>
              <w:rPr>
                <w:rFonts w:eastAsiaTheme="minorEastAsia"/>
                <w:color w:val="0070C0"/>
                <w:highlight w:val="yellow"/>
                <w:lang w:eastAsia="zh-CN"/>
              </w:rPr>
              <w:t>It can be very useful to assign any LTE measurement in a separate concurrent MGP which can be placed time wise separately from the classical gaps used for NR (and not configure UE with LTE carriers in general). This way the LTE carrier measurements will not impact any NR measurements</w:t>
            </w:r>
            <w:r>
              <w:rPr>
                <w:rFonts w:eastAsiaTheme="minorEastAsia"/>
                <w:color w:val="0070C0"/>
                <w:lang w:eastAsia="zh-CN"/>
              </w:rPr>
              <w:t>.</w:t>
            </w:r>
            <w:r>
              <w:rPr>
                <w:rFonts w:eastAsia="Malgun Gothic"/>
                <w:color w:val="0070C0"/>
                <w:lang w:val="en-US" w:eastAsia="ko-KR"/>
              </w:rPr>
              <w:t xml:space="preserve">” However, we think yellow highlighted part can still be supported even if we go with option 2. In our understanding the issue being discussed is that UE is configured with only LTE MO and no any NR MO, whether concurrent gaps need to be configured.  </w:t>
            </w:r>
          </w:p>
        </w:tc>
      </w:tr>
      <w:tr w:rsidR="006A45C7" w14:paraId="0292B9F9" w14:textId="77777777">
        <w:tc>
          <w:tcPr>
            <w:tcW w:w="1236" w:type="dxa"/>
          </w:tcPr>
          <w:p w14:paraId="77EE67C4" w14:textId="77777777" w:rsidR="006A45C7" w:rsidRDefault="003C09B6">
            <w:pPr>
              <w:spacing w:after="120"/>
              <w:rPr>
                <w:color w:val="0070C0"/>
                <w:lang w:val="en-US" w:eastAsia="zh-CN"/>
              </w:rPr>
            </w:pPr>
            <w:r>
              <w:rPr>
                <w:rFonts w:hint="eastAsia"/>
                <w:color w:val="0070C0"/>
                <w:lang w:val="en-US" w:eastAsia="zh-CN"/>
              </w:rPr>
              <w:t>ZTE</w:t>
            </w:r>
          </w:p>
        </w:tc>
        <w:tc>
          <w:tcPr>
            <w:tcW w:w="8395" w:type="dxa"/>
          </w:tcPr>
          <w:p w14:paraId="100FD44D"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Support Option 1.</w:t>
            </w:r>
          </w:p>
          <w:p w14:paraId="4A503875" w14:textId="77777777" w:rsidR="006A45C7" w:rsidRDefault="003C09B6">
            <w:pPr>
              <w:spacing w:after="120"/>
              <w:rPr>
                <w:rFonts w:eastAsia="Malgun Gothic"/>
                <w:color w:val="0070C0"/>
                <w:lang w:val="en-US" w:eastAsia="ko-KR"/>
              </w:rPr>
            </w:pPr>
            <w:r>
              <w:rPr>
                <w:rFonts w:eastAsiaTheme="minorEastAsia" w:hint="eastAsia"/>
                <w:color w:val="0070C0"/>
                <w:lang w:val="en-US" w:eastAsia="zh-CN"/>
              </w:rPr>
              <w:t>For the UE capable of concurrent gap, whether configure one gap or two gaps for E-URTA MOs should be depend on NW implementation, not need additional limitation.</w:t>
            </w:r>
          </w:p>
        </w:tc>
      </w:tr>
      <w:tr w:rsidR="004114AD" w14:paraId="0EEC2909" w14:textId="77777777">
        <w:tc>
          <w:tcPr>
            <w:tcW w:w="1236" w:type="dxa"/>
          </w:tcPr>
          <w:p w14:paraId="5AD790D6" w14:textId="2C8737DA" w:rsidR="004114AD" w:rsidRDefault="004114AD" w:rsidP="004114AD">
            <w:pPr>
              <w:spacing w:after="120"/>
              <w:rPr>
                <w:color w:val="0070C0"/>
                <w:lang w:val="en-US" w:eastAsia="zh-CN"/>
              </w:rPr>
            </w:pPr>
            <w:r>
              <w:rPr>
                <w:rFonts w:eastAsiaTheme="minorEastAsia" w:hint="eastAsia"/>
                <w:color w:val="0070C0"/>
                <w:lang w:val="en-US" w:eastAsia="zh-CN"/>
              </w:rPr>
              <w:t>OPPO</w:t>
            </w:r>
          </w:p>
        </w:tc>
        <w:tc>
          <w:tcPr>
            <w:tcW w:w="8395" w:type="dxa"/>
          </w:tcPr>
          <w:p w14:paraId="5A7683A1" w14:textId="77777777" w:rsidR="004114AD" w:rsidRDefault="004114AD" w:rsidP="004114AD">
            <w:pPr>
              <w:spacing w:after="120"/>
              <w:rPr>
                <w:szCs w:val="24"/>
              </w:rPr>
            </w:pPr>
            <w:r>
              <w:rPr>
                <w:szCs w:val="21"/>
              </w:rPr>
              <w:t xml:space="preserve">We support Option 1b </w:t>
            </w:r>
            <w:r w:rsidRPr="004C253B">
              <w:rPr>
                <w:szCs w:val="24"/>
                <w:lang w:eastAsia="zh-CN"/>
              </w:rPr>
              <w:t>under the condition that only one per-UE MG is configured for UE</w:t>
            </w:r>
            <w:r>
              <w:rPr>
                <w:szCs w:val="24"/>
              </w:rPr>
              <w:t>. Otherwise, we can compromise to option 2.</w:t>
            </w:r>
          </w:p>
          <w:p w14:paraId="1ADC4267" w14:textId="0FA4A4BD" w:rsidR="004114AD" w:rsidRDefault="004114AD" w:rsidP="004114AD">
            <w:pPr>
              <w:spacing w:after="120"/>
              <w:rPr>
                <w:rFonts w:eastAsiaTheme="minorEastAsia"/>
                <w:color w:val="0070C0"/>
                <w:lang w:val="en-US" w:eastAsia="zh-CN"/>
              </w:rPr>
            </w:pPr>
            <w:r>
              <w:rPr>
                <w:szCs w:val="21"/>
              </w:rPr>
              <w:t>C</w:t>
            </w:r>
            <w:r w:rsidRPr="00D763D3">
              <w:rPr>
                <w:szCs w:val="21"/>
              </w:rPr>
              <w:t xml:space="preserve">oncurrent MGs are not expected when the UE is configured to perform only non-NR RAT measurements. </w:t>
            </w:r>
            <w:r w:rsidRPr="00D763D3">
              <w:rPr>
                <w:rFonts w:eastAsia="Batang"/>
                <w:szCs w:val="21"/>
                <w:lang w:eastAsia="ko-KR"/>
              </w:rPr>
              <w:t xml:space="preserve">But E-UTRAN measurement </w:t>
            </w:r>
            <w:r>
              <w:rPr>
                <w:rFonts w:eastAsia="Batang"/>
                <w:szCs w:val="21"/>
                <w:lang w:eastAsia="ko-KR"/>
              </w:rPr>
              <w:t>could also be allowed</w:t>
            </w:r>
            <w:r w:rsidRPr="00D763D3">
              <w:rPr>
                <w:rFonts w:eastAsia="Batang"/>
                <w:szCs w:val="21"/>
                <w:lang w:eastAsia="ko-KR"/>
              </w:rPr>
              <w:t xml:space="preserve"> in concurrent gap operation </w:t>
            </w:r>
            <w:r>
              <w:rPr>
                <w:rFonts w:eastAsia="Batang"/>
                <w:szCs w:val="21"/>
                <w:lang w:eastAsia="ko-KR"/>
              </w:rPr>
              <w:t>if</w:t>
            </w:r>
            <w:r w:rsidRPr="00D763D3">
              <w:rPr>
                <w:rFonts w:eastAsia="Batang"/>
                <w:szCs w:val="21"/>
                <w:lang w:eastAsia="ko-KR"/>
              </w:rPr>
              <w:t xml:space="preserve"> only one per-UE MG is configured for UE</w:t>
            </w:r>
            <w:r>
              <w:rPr>
                <w:rFonts w:eastAsia="Batang"/>
                <w:szCs w:val="21"/>
                <w:lang w:eastAsia="ko-KR"/>
              </w:rPr>
              <w:t xml:space="preserve"> a</w:t>
            </w:r>
            <w:r w:rsidRPr="00D763D3">
              <w:rPr>
                <w:rFonts w:eastAsia="Batang"/>
                <w:szCs w:val="21"/>
                <w:lang w:eastAsia="ko-KR"/>
              </w:rPr>
              <w:t xml:space="preserve">nd </w:t>
            </w:r>
            <w:r w:rsidRPr="00D763D3">
              <w:t>all E-UTRA MOs are associated with single MG.</w:t>
            </w:r>
            <w:r>
              <w:t xml:space="preserve"> In this case, the UE behaviour is the same as the legacy. </w:t>
            </w:r>
          </w:p>
        </w:tc>
      </w:tr>
      <w:tr w:rsidR="004D168A" w14:paraId="6D228DA7" w14:textId="77777777">
        <w:tc>
          <w:tcPr>
            <w:tcW w:w="1236" w:type="dxa"/>
          </w:tcPr>
          <w:p w14:paraId="1583E2FF" w14:textId="0097D189" w:rsidR="004D168A" w:rsidRPr="0029118F" w:rsidRDefault="004D168A" w:rsidP="004D168A">
            <w:pPr>
              <w:spacing w:after="120"/>
              <w:rPr>
                <w:rFonts w:eastAsiaTheme="minorEastAsia"/>
                <w:color w:val="0070C0"/>
                <w:lang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FA80DB3" w14:textId="5B4E1DE7" w:rsidR="004D168A" w:rsidRDefault="004D168A" w:rsidP="004D168A">
            <w:pPr>
              <w:spacing w:after="120"/>
              <w:rPr>
                <w:szCs w:val="21"/>
              </w:rPr>
            </w:pPr>
            <w:r>
              <w:rPr>
                <w:rFonts w:eastAsiaTheme="minorEastAsia" w:hint="eastAsia"/>
                <w:color w:val="0070C0"/>
                <w:lang w:eastAsia="zh-CN"/>
              </w:rPr>
              <w:t>S</w:t>
            </w:r>
            <w:r>
              <w:rPr>
                <w:rFonts w:eastAsiaTheme="minorEastAsia"/>
                <w:color w:val="0070C0"/>
                <w:lang w:eastAsia="zh-CN"/>
              </w:rPr>
              <w:t>upport option 1 or option 1a, it is beneficial to have such configuration.</w:t>
            </w:r>
          </w:p>
        </w:tc>
      </w:tr>
      <w:tr w:rsidR="00AF13D4" w14:paraId="2FA64618" w14:textId="77777777">
        <w:tc>
          <w:tcPr>
            <w:tcW w:w="1236" w:type="dxa"/>
          </w:tcPr>
          <w:p w14:paraId="7FBB6FEE" w14:textId="33073BB4" w:rsidR="00AF13D4" w:rsidRPr="00AF13D4" w:rsidRDefault="00AF13D4" w:rsidP="004D168A">
            <w:pPr>
              <w:spacing w:after="120"/>
              <w:rPr>
                <w:rFonts w:eastAsiaTheme="minorEastAsia"/>
                <w:color w:val="0070C0"/>
                <w:lang w:eastAsia="zh-CN"/>
              </w:rPr>
            </w:pPr>
            <w:r>
              <w:rPr>
                <w:rFonts w:eastAsiaTheme="minorEastAsia"/>
                <w:color w:val="0070C0"/>
                <w:lang w:eastAsia="zh-CN"/>
              </w:rPr>
              <w:t>CMCC</w:t>
            </w:r>
          </w:p>
        </w:tc>
        <w:tc>
          <w:tcPr>
            <w:tcW w:w="8395" w:type="dxa"/>
          </w:tcPr>
          <w:p w14:paraId="54C1F379" w14:textId="513B0D08" w:rsidR="00AF13D4" w:rsidRDefault="00AF13D4" w:rsidP="004D168A">
            <w:pPr>
              <w:spacing w:after="120"/>
              <w:rPr>
                <w:rFonts w:eastAsiaTheme="minorEastAsia"/>
                <w:color w:val="0070C0"/>
                <w:lang w:eastAsia="zh-CN"/>
              </w:rPr>
            </w:pPr>
            <w:r>
              <w:rPr>
                <w:rFonts w:eastAsiaTheme="minorEastAsia"/>
                <w:color w:val="0070C0"/>
                <w:lang w:eastAsia="zh-CN"/>
              </w:rPr>
              <w:t>O</w:t>
            </w:r>
            <w:r>
              <w:rPr>
                <w:rFonts w:eastAsiaTheme="minorEastAsia" w:hint="eastAsia"/>
                <w:color w:val="0070C0"/>
                <w:lang w:eastAsia="zh-CN"/>
              </w:rPr>
              <w:t>ption</w:t>
            </w:r>
            <w:r>
              <w:rPr>
                <w:rFonts w:eastAsiaTheme="minorEastAsia"/>
                <w:color w:val="0070C0"/>
                <w:lang w:eastAsia="zh-CN"/>
              </w:rPr>
              <w:t xml:space="preserve"> 1. </w:t>
            </w:r>
            <w:r w:rsidR="006C1812">
              <w:rPr>
                <w:rFonts w:eastAsiaTheme="minorEastAsia"/>
                <w:color w:val="0070C0"/>
                <w:lang w:eastAsia="zh-CN"/>
              </w:rPr>
              <w:t>W</w:t>
            </w:r>
            <w:r w:rsidRPr="00AF13D4">
              <w:rPr>
                <w:rFonts w:eastAsiaTheme="minorEastAsia"/>
                <w:color w:val="0070C0"/>
                <w:lang w:eastAsia="zh-CN"/>
              </w:rPr>
              <w:t>e do not see the reason why concurrent gaps cannot be used in the case when only E-UTRAN measurement objectives are configured. Another consideration is that MG configuration and MO configuration are up to network implementation, it is not preferred to have restriction on network configuration.</w:t>
            </w:r>
          </w:p>
        </w:tc>
      </w:tr>
      <w:tr w:rsidR="008F2A86" w14:paraId="613A5D2F" w14:textId="77777777">
        <w:tc>
          <w:tcPr>
            <w:tcW w:w="1236" w:type="dxa"/>
          </w:tcPr>
          <w:p w14:paraId="0F111E09" w14:textId="2EDE5338" w:rsidR="008F2A86" w:rsidRPr="008F2A86" w:rsidRDefault="008F2A86" w:rsidP="004D168A">
            <w:pPr>
              <w:spacing w:after="120"/>
              <w:rPr>
                <w:rFonts w:eastAsiaTheme="minorEastAsia"/>
                <w:color w:val="0070C0"/>
                <w:lang w:eastAsia="zh-CN"/>
              </w:rPr>
            </w:pPr>
            <w:r>
              <w:rPr>
                <w:rFonts w:eastAsiaTheme="minorEastAsia" w:hint="eastAsia"/>
                <w:color w:val="0070C0"/>
                <w:lang w:eastAsia="zh-CN"/>
              </w:rPr>
              <w:t>CATT</w:t>
            </w:r>
          </w:p>
        </w:tc>
        <w:tc>
          <w:tcPr>
            <w:tcW w:w="8395" w:type="dxa"/>
          </w:tcPr>
          <w:p w14:paraId="1EBA040E" w14:textId="49800DE7" w:rsidR="008F2A86" w:rsidRDefault="008F2A86">
            <w:pPr>
              <w:spacing w:after="120"/>
              <w:rPr>
                <w:rFonts w:eastAsiaTheme="minorEastAsia"/>
                <w:color w:val="0070C0"/>
                <w:lang w:eastAsia="zh-CN"/>
              </w:rPr>
            </w:pPr>
            <w:r>
              <w:rPr>
                <w:rFonts w:eastAsiaTheme="minorEastAsia"/>
                <w:color w:val="0070C0"/>
                <w:lang w:eastAsia="zh-CN"/>
              </w:rPr>
              <w:t>S</w:t>
            </w:r>
            <w:r>
              <w:rPr>
                <w:rFonts w:eastAsiaTheme="minorEastAsia" w:hint="eastAsia"/>
                <w:color w:val="0070C0"/>
                <w:lang w:eastAsia="zh-CN"/>
              </w:rPr>
              <w:t xml:space="preserve">upport option 1. </w:t>
            </w:r>
          </w:p>
        </w:tc>
      </w:tr>
    </w:tbl>
    <w:p w14:paraId="51F53449" w14:textId="77777777" w:rsidR="006A45C7" w:rsidRDefault="006A45C7">
      <w:pPr>
        <w:rPr>
          <w:i/>
          <w:color w:val="0070C0"/>
          <w:lang w:eastAsia="zh-CN"/>
        </w:rPr>
      </w:pPr>
    </w:p>
    <w:p w14:paraId="46E3C284" w14:textId="77777777" w:rsidR="006A45C7" w:rsidRDefault="003C09B6">
      <w:pPr>
        <w:pStyle w:val="Heading4"/>
        <w:rPr>
          <w:b/>
        </w:rPr>
      </w:pPr>
      <w:r>
        <w:rPr>
          <w:b/>
        </w:rPr>
        <w:t>Issue 2-1-2: Additional limitation when UE is configured with both E-UTRA and NR MOs</w:t>
      </w:r>
    </w:p>
    <w:p w14:paraId="2AAA254F"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C661BFE"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OPPO, Huawei</w:t>
      </w:r>
    </w:p>
    <w:p w14:paraId="544CC660"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When UE is configured with both E-UTRA and NR MOs, UE can be configured with concurrent MGs, but all E-UTRA MOs are expected to be associated with one single MG.</w:t>
      </w:r>
    </w:p>
    <w:p w14:paraId="20632852" w14:textId="6C38BB7A"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Xiaomi, Ericsson, Nokia</w:t>
      </w:r>
      <w:r>
        <w:rPr>
          <w:rFonts w:eastAsia="SimSun" w:hint="eastAsia"/>
          <w:szCs w:val="24"/>
          <w:lang w:eastAsia="zh-CN"/>
        </w:rPr>
        <w:t>,</w:t>
      </w:r>
      <w:r>
        <w:rPr>
          <w:rFonts w:eastAsia="SimSun"/>
          <w:szCs w:val="24"/>
          <w:lang w:eastAsia="zh-CN"/>
        </w:rPr>
        <w:t xml:space="preserve"> CMCC</w:t>
      </w:r>
    </w:p>
    <w:p w14:paraId="170E844B"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No limitation</w:t>
      </w:r>
    </w:p>
    <w:p w14:paraId="22F5F50F"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0C702AF"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 in 1</w:t>
      </w:r>
      <w:r>
        <w:rPr>
          <w:rFonts w:eastAsia="SimSun"/>
          <w:szCs w:val="24"/>
          <w:vertAlign w:val="superscript"/>
          <w:lang w:eastAsia="zh-CN"/>
        </w:rPr>
        <w:t>st</w:t>
      </w:r>
      <w:r>
        <w:rPr>
          <w:rFonts w:eastAsia="SimSun"/>
          <w:szCs w:val="24"/>
          <w:lang w:eastAsia="zh-CN"/>
        </w:rPr>
        <w:t xml:space="preserve"> round. Companies are encouraged to provide compromised solution.</w:t>
      </w:r>
    </w:p>
    <w:tbl>
      <w:tblPr>
        <w:tblStyle w:val="TableGrid"/>
        <w:tblW w:w="0" w:type="auto"/>
        <w:tblLook w:val="04A0" w:firstRow="1" w:lastRow="0" w:firstColumn="1" w:lastColumn="0" w:noHBand="0" w:noVBand="1"/>
      </w:tblPr>
      <w:tblGrid>
        <w:gridCol w:w="1236"/>
        <w:gridCol w:w="8395"/>
      </w:tblGrid>
      <w:tr w:rsidR="006A45C7" w14:paraId="0AB1DF54" w14:textId="77777777">
        <w:tc>
          <w:tcPr>
            <w:tcW w:w="1236" w:type="dxa"/>
          </w:tcPr>
          <w:p w14:paraId="7DBEE34A"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22876B"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0922E93A" w14:textId="77777777">
        <w:tc>
          <w:tcPr>
            <w:tcW w:w="1236" w:type="dxa"/>
          </w:tcPr>
          <w:p w14:paraId="64D1499E"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C0223C4" w14:textId="77777777" w:rsidR="006A45C7" w:rsidRDefault="006A45C7">
            <w:pPr>
              <w:spacing w:after="120"/>
              <w:rPr>
                <w:rFonts w:eastAsiaTheme="minorEastAsia"/>
                <w:color w:val="0070C0"/>
                <w:lang w:val="en-US" w:eastAsia="zh-CN"/>
              </w:rPr>
            </w:pPr>
          </w:p>
        </w:tc>
      </w:tr>
      <w:tr w:rsidR="006A45C7" w14:paraId="58222619" w14:textId="77777777">
        <w:tc>
          <w:tcPr>
            <w:tcW w:w="1236" w:type="dxa"/>
          </w:tcPr>
          <w:p w14:paraId="1B5A1370"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69A88075" w14:textId="77777777" w:rsidR="006A45C7" w:rsidRDefault="003C09B6">
            <w:pPr>
              <w:spacing w:after="120"/>
              <w:rPr>
                <w:rFonts w:eastAsiaTheme="minorEastAsia"/>
                <w:lang w:val="en-US" w:eastAsia="zh-CN"/>
              </w:rPr>
            </w:pPr>
            <w:r>
              <w:rPr>
                <w:rFonts w:eastAsiaTheme="minorEastAsia"/>
                <w:lang w:val="en-US" w:eastAsia="zh-CN"/>
              </w:rPr>
              <w:t>Option 2.</w:t>
            </w:r>
          </w:p>
          <w:p w14:paraId="0055015E" w14:textId="77777777" w:rsidR="006A45C7" w:rsidRDefault="003C09B6">
            <w:pPr>
              <w:spacing w:after="120"/>
              <w:rPr>
                <w:rFonts w:eastAsiaTheme="minorEastAsia"/>
                <w:lang w:val="en-US" w:eastAsia="zh-CN"/>
              </w:rPr>
            </w:pPr>
            <w:r>
              <w:rPr>
                <w:rFonts w:eastAsiaTheme="minorEastAsia"/>
                <w:lang w:val="en-US" w:eastAsia="zh-CN"/>
              </w:rPr>
              <w:t xml:space="preserve">We think this issue is similar as Issue 2-1-1. NW can configure E-UTRA MOs for one MG or two </w:t>
            </w:r>
            <w:proofErr w:type="spellStart"/>
            <w:r>
              <w:rPr>
                <w:rFonts w:eastAsiaTheme="minorEastAsia"/>
                <w:lang w:val="en-US" w:eastAsia="zh-CN"/>
              </w:rPr>
              <w:t>MGs.</w:t>
            </w:r>
            <w:proofErr w:type="spellEnd"/>
            <w:r>
              <w:rPr>
                <w:rFonts w:eastAsiaTheme="minorEastAsia"/>
                <w:lang w:val="en-US" w:eastAsia="zh-CN"/>
              </w:rPr>
              <w:t xml:space="preserve">  </w:t>
            </w:r>
          </w:p>
        </w:tc>
      </w:tr>
      <w:tr w:rsidR="006A45C7" w14:paraId="7DF6B279" w14:textId="77777777">
        <w:tc>
          <w:tcPr>
            <w:tcW w:w="1236" w:type="dxa"/>
          </w:tcPr>
          <w:p w14:paraId="311C7AB4"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C9C29A7"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Rely on issue 2-1-1. </w:t>
            </w:r>
          </w:p>
        </w:tc>
      </w:tr>
      <w:tr w:rsidR="006A45C7" w14:paraId="4DF00BFA" w14:textId="77777777">
        <w:tc>
          <w:tcPr>
            <w:tcW w:w="1236" w:type="dxa"/>
          </w:tcPr>
          <w:p w14:paraId="7C29BEBE"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688789B7" w14:textId="77777777" w:rsidR="006A45C7" w:rsidRDefault="003C09B6">
            <w:pPr>
              <w:spacing w:after="120"/>
              <w:rPr>
                <w:rFonts w:eastAsia="新細明體"/>
                <w:color w:val="0070C0"/>
                <w:lang w:val="en-US" w:eastAsia="zh-TW"/>
              </w:rPr>
            </w:pPr>
            <w:r>
              <w:rPr>
                <w:rFonts w:eastAsia="新細明體" w:hint="eastAsia"/>
                <w:color w:val="0070C0"/>
                <w:lang w:val="en-US" w:eastAsia="zh-TW"/>
              </w:rPr>
              <w:t>S</w:t>
            </w:r>
            <w:r>
              <w:rPr>
                <w:rFonts w:eastAsia="新細明體"/>
                <w:color w:val="0070C0"/>
                <w:lang w:val="en-US" w:eastAsia="zh-TW"/>
              </w:rPr>
              <w:t>upport Option 2.</w:t>
            </w:r>
          </w:p>
          <w:p w14:paraId="32BB13B6"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I</w:t>
            </w:r>
            <w:r>
              <w:rPr>
                <w:rFonts w:eastAsia="新細明體"/>
                <w:color w:val="0070C0"/>
                <w:lang w:val="en-US" w:eastAsia="zh-TW"/>
              </w:rPr>
              <w:t>f new UE capability is agreed in the previous issue, we can consider both Option 1 (baseline UE) and Option 2 (advanced UE).</w:t>
            </w:r>
          </w:p>
        </w:tc>
      </w:tr>
      <w:tr w:rsidR="006A45C7" w14:paraId="2BF7D4B4" w14:textId="77777777">
        <w:tc>
          <w:tcPr>
            <w:tcW w:w="1236" w:type="dxa"/>
          </w:tcPr>
          <w:p w14:paraId="0D084E04"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2A59AEA"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 with no conditions</w:t>
            </w:r>
          </w:p>
          <w:p w14:paraId="7634C3F8" w14:textId="77777777" w:rsidR="006A45C7" w:rsidRDefault="003C09B6">
            <w:pPr>
              <w:spacing w:after="120"/>
              <w:rPr>
                <w:rFonts w:eastAsiaTheme="minorEastAsia"/>
                <w:color w:val="0070C0"/>
                <w:lang w:val="en-US" w:eastAsia="zh-CN"/>
              </w:rPr>
            </w:pPr>
            <w:r>
              <w:rPr>
                <w:rFonts w:eastAsiaTheme="minorEastAsia"/>
                <w:color w:val="0070C0"/>
                <w:lang w:val="en-US" w:eastAsia="zh-CN"/>
              </w:rPr>
              <w:t>Our view and argument are the same as for Issue 2-1-1. Network may have reason to configure a certain LTE carrier in a concurrent gap which is independent from an already configured legacy gap even if the legacy gap includes another LTE MO. In the legacy gap pattern the measurement occasions have to be shared according to CSSF and hence the measurement latency might be longer. Network can configure another concurrent gap with e.g., one specific LTE carrier, to reduce the LTE carrier measurement delay on that carrier (without reconfiguring all other already configured MO’s).</w:t>
            </w:r>
          </w:p>
          <w:p w14:paraId="614EED70" w14:textId="77777777" w:rsidR="006A45C7" w:rsidRDefault="003C09B6">
            <w:pPr>
              <w:spacing w:after="120"/>
              <w:rPr>
                <w:rFonts w:eastAsiaTheme="minorEastAsia"/>
                <w:color w:val="0070C0"/>
                <w:lang w:val="en-US" w:eastAsia="zh-CN"/>
              </w:rPr>
            </w:pPr>
            <w:r>
              <w:rPr>
                <w:rFonts w:eastAsiaTheme="minorEastAsia"/>
                <w:color w:val="0070C0"/>
                <w:lang w:eastAsia="zh-CN"/>
              </w:rPr>
              <w:t>Similar to Issue 2-1-1, we do not see any technical reason why this should be excluded. We can discuss how to address this if there are technical reasons.</w:t>
            </w:r>
          </w:p>
        </w:tc>
      </w:tr>
      <w:tr w:rsidR="006A45C7" w14:paraId="74F3A15D" w14:textId="77777777">
        <w:tc>
          <w:tcPr>
            <w:tcW w:w="1236" w:type="dxa"/>
          </w:tcPr>
          <w:p w14:paraId="5DA7D043"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09ED7023"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 xml:space="preserve">Remove LGE in Option 2 because it is typo. </w:t>
            </w:r>
            <w:r>
              <w:rPr>
                <w:rFonts w:eastAsia="Malgun Gothic"/>
                <w:color w:val="0070C0"/>
                <w:lang w:val="en-US" w:eastAsia="ko-KR"/>
              </w:rPr>
              <w:t>We’re open.</w:t>
            </w:r>
          </w:p>
        </w:tc>
      </w:tr>
      <w:tr w:rsidR="006A45C7" w14:paraId="4BC41C32" w14:textId="77777777">
        <w:tc>
          <w:tcPr>
            <w:tcW w:w="1236" w:type="dxa"/>
          </w:tcPr>
          <w:p w14:paraId="418264E5" w14:textId="77777777" w:rsidR="006A45C7" w:rsidRDefault="003C09B6">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26585A0" w14:textId="77777777" w:rsidR="006A45C7" w:rsidRDefault="003C09B6">
            <w:pPr>
              <w:spacing w:after="120"/>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ption 1, same comment as for Issue 2-1-1.</w:t>
            </w:r>
          </w:p>
        </w:tc>
      </w:tr>
      <w:tr w:rsidR="006A45C7" w14:paraId="179744B4" w14:textId="77777777">
        <w:tc>
          <w:tcPr>
            <w:tcW w:w="1236" w:type="dxa"/>
          </w:tcPr>
          <w:p w14:paraId="3D7A9889" w14:textId="77777777" w:rsidR="006A45C7" w:rsidRDefault="003C09B6">
            <w:pPr>
              <w:spacing w:after="120"/>
              <w:rPr>
                <w:rFonts w:eastAsiaTheme="minorEastAsia"/>
                <w:color w:val="0070C0"/>
                <w:lang w:val="en-US" w:eastAsia="zh-CN"/>
              </w:rPr>
            </w:pPr>
            <w:r>
              <w:rPr>
                <w:rFonts w:eastAsia="Malgun Gothic"/>
                <w:color w:val="0070C0"/>
                <w:lang w:val="en-US" w:eastAsia="ko-KR"/>
              </w:rPr>
              <w:t>Apple</w:t>
            </w:r>
          </w:p>
        </w:tc>
        <w:tc>
          <w:tcPr>
            <w:tcW w:w="8395" w:type="dxa"/>
          </w:tcPr>
          <w:p w14:paraId="233A889A" w14:textId="77777777" w:rsidR="006A45C7" w:rsidRDefault="003C09B6">
            <w:pPr>
              <w:spacing w:after="120"/>
              <w:rPr>
                <w:rFonts w:eastAsiaTheme="minorEastAsia"/>
                <w:color w:val="0070C0"/>
                <w:lang w:val="en-US" w:eastAsia="zh-CN"/>
              </w:rPr>
            </w:pPr>
            <w:r>
              <w:rPr>
                <w:rFonts w:eastAsia="Malgun Gothic"/>
                <w:color w:val="0070C0"/>
                <w:lang w:val="en-US" w:eastAsia="ko-KR"/>
              </w:rPr>
              <w:t>Support option 1. Can compromise to UE capability as mentioned under issue 2-1-1.</w:t>
            </w:r>
          </w:p>
        </w:tc>
      </w:tr>
      <w:tr w:rsidR="006A45C7" w14:paraId="37DA824C" w14:textId="77777777">
        <w:tc>
          <w:tcPr>
            <w:tcW w:w="1236" w:type="dxa"/>
          </w:tcPr>
          <w:p w14:paraId="21336F2E" w14:textId="77777777" w:rsidR="006A45C7" w:rsidRDefault="003C09B6">
            <w:pPr>
              <w:spacing w:after="120"/>
              <w:rPr>
                <w:color w:val="0070C0"/>
                <w:lang w:val="en-US" w:eastAsia="zh-CN"/>
              </w:rPr>
            </w:pPr>
            <w:r>
              <w:rPr>
                <w:rFonts w:hint="eastAsia"/>
                <w:color w:val="0070C0"/>
                <w:lang w:val="en-US" w:eastAsia="zh-CN"/>
              </w:rPr>
              <w:t>ZTE</w:t>
            </w:r>
          </w:p>
        </w:tc>
        <w:tc>
          <w:tcPr>
            <w:tcW w:w="8395" w:type="dxa"/>
          </w:tcPr>
          <w:p w14:paraId="4D3CFD9E" w14:textId="77777777" w:rsidR="006A45C7" w:rsidRDefault="003C09B6">
            <w:pPr>
              <w:spacing w:after="120"/>
              <w:rPr>
                <w:rFonts w:eastAsia="Malgun Gothic"/>
                <w:color w:val="0070C0"/>
                <w:lang w:val="en-US" w:eastAsia="ko-KR"/>
              </w:rPr>
            </w:pPr>
            <w:r>
              <w:rPr>
                <w:rFonts w:eastAsiaTheme="minorEastAsia" w:hint="eastAsia"/>
                <w:color w:val="0070C0"/>
                <w:lang w:val="en-US" w:eastAsia="zh-CN"/>
              </w:rPr>
              <w:t>Option 2. Same comment as for Issue 2-1-1.</w:t>
            </w:r>
          </w:p>
        </w:tc>
      </w:tr>
      <w:tr w:rsidR="004114AD" w14:paraId="40BF09F9" w14:textId="77777777">
        <w:tc>
          <w:tcPr>
            <w:tcW w:w="1236" w:type="dxa"/>
          </w:tcPr>
          <w:p w14:paraId="7A24F861" w14:textId="13CAD894" w:rsidR="004114AD" w:rsidRDefault="004114AD" w:rsidP="004114AD">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75987E3" w14:textId="67E35784" w:rsidR="004114AD" w:rsidRDefault="004114AD" w:rsidP="004114A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Similar comments as for issue 2-1-1.</w:t>
            </w:r>
          </w:p>
        </w:tc>
      </w:tr>
      <w:tr w:rsidR="004D168A" w14:paraId="62757F93" w14:textId="77777777">
        <w:tc>
          <w:tcPr>
            <w:tcW w:w="1236" w:type="dxa"/>
          </w:tcPr>
          <w:p w14:paraId="7AEFC7DF" w14:textId="155BF0F4"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BD3ABDF" w14:textId="03377578"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no need to have additional limitation for E-UTRAN MO configuration.</w:t>
            </w:r>
          </w:p>
        </w:tc>
      </w:tr>
      <w:tr w:rsidR="00AF13D4" w14:paraId="2C7B16D1" w14:textId="77777777">
        <w:tc>
          <w:tcPr>
            <w:tcW w:w="1236" w:type="dxa"/>
          </w:tcPr>
          <w:p w14:paraId="6DC02CB0" w14:textId="4AF9F631" w:rsidR="00AF13D4" w:rsidRDefault="00AF13D4" w:rsidP="004D168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07F3E06" w14:textId="34B5EB4F" w:rsidR="00AF13D4" w:rsidRDefault="00AF13D4" w:rsidP="004D168A">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2. </w:t>
            </w:r>
            <w:r>
              <w:t xml:space="preserve">We do not see the necessity to have this limitation. </w:t>
            </w:r>
            <w:r w:rsidRPr="001578F4">
              <w:t xml:space="preserve">In Rel-15/16, </w:t>
            </w:r>
            <w:r>
              <w:t>the legacy measurement gap</w:t>
            </w:r>
            <w:r w:rsidRPr="001578F4">
              <w:t xml:space="preserve"> can already be used for both NR and EUTRAN measurements. </w:t>
            </w:r>
            <w:r>
              <w:t xml:space="preserve">We do not understand why it is not supported for </w:t>
            </w:r>
            <w:r w:rsidRPr="001578F4">
              <w:t xml:space="preserve">concurrent gaps. </w:t>
            </w:r>
            <w:r>
              <w:t xml:space="preserve">Another consideration is that </w:t>
            </w:r>
            <w:r w:rsidRPr="001578F4">
              <w:t xml:space="preserve">MG configuration and MO configuration are up to network implementation, </w:t>
            </w:r>
            <w:r>
              <w:t>it is not preferred to have such</w:t>
            </w:r>
            <w:r w:rsidRPr="001578F4">
              <w:t xml:space="preserve"> limitation to network.</w:t>
            </w:r>
          </w:p>
        </w:tc>
      </w:tr>
      <w:tr w:rsidR="00852C24" w14:paraId="1D06F6CA" w14:textId="77777777">
        <w:tc>
          <w:tcPr>
            <w:tcW w:w="1236" w:type="dxa"/>
          </w:tcPr>
          <w:p w14:paraId="289FC28E" w14:textId="2F3666E5" w:rsidR="00852C24" w:rsidRDefault="00852C24"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3F79B21" w14:textId="3C3EF01F" w:rsidR="00852C24" w:rsidRDefault="00852C24" w:rsidP="004D168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S</w:t>
            </w:r>
            <w:r>
              <w:rPr>
                <w:rFonts w:eastAsiaTheme="minorEastAsia" w:hint="eastAsia"/>
                <w:color w:val="0070C0"/>
                <w:lang w:val="en-US" w:eastAsia="zh-CN"/>
              </w:rPr>
              <w:t xml:space="preserve">ame issue as issue 2-1-1. </w:t>
            </w:r>
          </w:p>
        </w:tc>
      </w:tr>
    </w:tbl>
    <w:p w14:paraId="54C566AA" w14:textId="77777777" w:rsidR="006A45C7" w:rsidRDefault="006A45C7">
      <w:pPr>
        <w:rPr>
          <w:i/>
          <w:color w:val="0070C0"/>
          <w:lang w:eastAsia="zh-CN"/>
        </w:rPr>
      </w:pPr>
    </w:p>
    <w:p w14:paraId="3400656B" w14:textId="77777777" w:rsidR="006A45C7" w:rsidRDefault="003C09B6">
      <w:pPr>
        <w:pStyle w:val="Heading4"/>
        <w:rPr>
          <w:b/>
        </w:rPr>
      </w:pPr>
      <w:r>
        <w:rPr>
          <w:b/>
        </w:rPr>
        <w:t>Issue 2-1-3: Supporting Rel-17 gap enhancement in different CA/DC scenarios</w:t>
      </w:r>
    </w:p>
    <w:p w14:paraId="0E3F95A9"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85D3B6D"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6BBDA5ED"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Limit the Rel-17 gap enhancement work to NR SA alone (including NR-CA and NR-DC)</w:t>
      </w:r>
    </w:p>
    <w:p w14:paraId="6593736D"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Qualcomm</w:t>
      </w:r>
    </w:p>
    <w:p w14:paraId="64C00007"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lang w:val="en-US"/>
        </w:rPr>
        <w:t>Rel-17 concurrent measurement gaps are not supported in MR-DC mode</w:t>
      </w:r>
    </w:p>
    <w:p w14:paraId="34CDE7CE"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A42ACD1"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lastRenderedPageBreak/>
        <w:t>M</w:t>
      </w:r>
      <w:r>
        <w:rPr>
          <w:rFonts w:eastAsia="新細明體"/>
          <w:szCs w:val="24"/>
          <w:lang w:eastAsia="zh-TW"/>
        </w:rPr>
        <w:t xml:space="preserve">oderator: please note that the Option 1 is talking about the whole Rel-17 work, while Option 2 is only for concurrent gaps. </w:t>
      </w:r>
      <w:r>
        <w:rPr>
          <w:rFonts w:eastAsia="SimSun"/>
          <w:szCs w:val="24"/>
          <w:lang w:eastAsia="zh-CN"/>
        </w:rPr>
        <w:t>Please note that RAN2 has prioritized the design in NR SA.</w:t>
      </w:r>
    </w:p>
    <w:p w14:paraId="4AECA5BE"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 from companies in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6A45C7" w14:paraId="4D5D2D1A" w14:textId="77777777">
        <w:tc>
          <w:tcPr>
            <w:tcW w:w="1236" w:type="dxa"/>
          </w:tcPr>
          <w:p w14:paraId="739F3F5D"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4ECEB8"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297B06A0" w14:textId="77777777">
        <w:tc>
          <w:tcPr>
            <w:tcW w:w="1236" w:type="dxa"/>
          </w:tcPr>
          <w:p w14:paraId="0A982A7F"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AA2FAC5" w14:textId="77777777" w:rsidR="006A45C7" w:rsidRDefault="006A45C7">
            <w:pPr>
              <w:spacing w:after="120"/>
              <w:rPr>
                <w:rFonts w:eastAsiaTheme="minorEastAsia"/>
                <w:color w:val="0070C0"/>
                <w:lang w:val="en-US" w:eastAsia="zh-CN"/>
              </w:rPr>
            </w:pPr>
          </w:p>
        </w:tc>
      </w:tr>
      <w:tr w:rsidR="006A45C7" w14:paraId="42954E95" w14:textId="77777777">
        <w:tc>
          <w:tcPr>
            <w:tcW w:w="1236" w:type="dxa"/>
          </w:tcPr>
          <w:p w14:paraId="6FB9DE4C"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4891EFF6" w14:textId="77777777" w:rsidR="006A45C7" w:rsidRDefault="003C09B6">
            <w:pPr>
              <w:spacing w:after="120"/>
              <w:rPr>
                <w:rFonts w:eastAsiaTheme="minorEastAsia"/>
                <w:lang w:val="en-US" w:eastAsia="zh-CN"/>
              </w:rPr>
            </w:pPr>
            <w:r>
              <w:rPr>
                <w:rFonts w:eastAsiaTheme="minorEastAsia"/>
                <w:lang w:val="en-US" w:eastAsia="zh-CN"/>
              </w:rPr>
              <w:t>Option 2.</w:t>
            </w:r>
          </w:p>
          <w:p w14:paraId="21AF8F01" w14:textId="77777777" w:rsidR="006A45C7" w:rsidRDefault="003C09B6">
            <w:pPr>
              <w:spacing w:after="120"/>
              <w:rPr>
                <w:rFonts w:eastAsiaTheme="minorEastAsia"/>
                <w:lang w:val="en-US" w:eastAsia="zh-CN"/>
              </w:rPr>
            </w:pPr>
            <w:r>
              <w:rPr>
                <w:rFonts w:eastAsiaTheme="minorEastAsia"/>
                <w:lang w:val="en-US" w:eastAsia="zh-CN"/>
              </w:rPr>
              <w:t>We don’t think it should consider NR-DC based on current RAN2’s progress. We can wait RAN2’s further feedback for NR-DC.</w:t>
            </w:r>
          </w:p>
          <w:p w14:paraId="670DDCA6" w14:textId="77777777" w:rsidR="006A45C7" w:rsidRDefault="003C09B6">
            <w:pPr>
              <w:spacing w:after="120"/>
              <w:rPr>
                <w:rFonts w:eastAsiaTheme="minorEastAsia"/>
                <w:lang w:val="en-US" w:eastAsia="zh-CN"/>
              </w:rPr>
            </w:pPr>
            <w:r>
              <w:rPr>
                <w:rFonts w:eastAsiaTheme="minorEastAsia"/>
                <w:lang w:val="en-US" w:eastAsia="zh-CN"/>
              </w:rPr>
              <w:t>In current RAN2’s agreements, it’s better to focus on NR CA firstly.</w:t>
            </w:r>
          </w:p>
          <w:p w14:paraId="19D6AA7E" w14:textId="77777777" w:rsidR="006A45C7" w:rsidRDefault="003C09B6">
            <w:pPr>
              <w:pStyle w:val="Agreement"/>
              <w:tabs>
                <w:tab w:val="clear" w:pos="992"/>
                <w:tab w:val="clear" w:pos="1800"/>
                <w:tab w:val="left" w:pos="500"/>
                <w:tab w:val="left" w:pos="1350"/>
              </w:tabs>
              <w:ind w:left="540"/>
            </w:pPr>
            <w:r>
              <w:t xml:space="preserve">For all the 3 objectives in MG </w:t>
            </w:r>
            <w:proofErr w:type="spellStart"/>
            <w:r>
              <w:t>enh</w:t>
            </w:r>
            <w:proofErr w:type="spellEnd"/>
            <w:r>
              <w:t>. WI, RAN2 prioritize the design in NR SA.</w:t>
            </w:r>
          </w:p>
          <w:p w14:paraId="5B57639C" w14:textId="77777777" w:rsidR="006A45C7" w:rsidRDefault="006A45C7">
            <w:pPr>
              <w:spacing w:after="120"/>
              <w:rPr>
                <w:rFonts w:eastAsiaTheme="minorEastAsia"/>
                <w:lang w:eastAsia="zh-CN"/>
              </w:rPr>
            </w:pPr>
          </w:p>
        </w:tc>
      </w:tr>
      <w:tr w:rsidR="006A45C7" w14:paraId="246819E9" w14:textId="77777777">
        <w:tc>
          <w:tcPr>
            <w:tcW w:w="1236" w:type="dxa"/>
          </w:tcPr>
          <w:p w14:paraId="74F48E15"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4FBA14E" w14:textId="77777777" w:rsidR="006A45C7" w:rsidRDefault="003C09B6">
            <w:pPr>
              <w:spacing w:after="120"/>
              <w:rPr>
                <w:rFonts w:eastAsiaTheme="minorEastAsia"/>
                <w:color w:val="0070C0"/>
                <w:lang w:val="en-US" w:eastAsia="zh-CN"/>
              </w:rPr>
            </w:pPr>
            <w:r>
              <w:rPr>
                <w:rFonts w:eastAsiaTheme="minorEastAsia"/>
                <w:color w:val="0070C0"/>
                <w:lang w:val="en-US" w:eastAsia="zh-CN"/>
              </w:rPr>
              <w:t>Both Option 1 and Option 2 are correct based on RAN2’s agreements above.</w:t>
            </w:r>
          </w:p>
        </w:tc>
      </w:tr>
      <w:tr w:rsidR="006A45C7" w14:paraId="615797AF" w14:textId="77777777">
        <w:tc>
          <w:tcPr>
            <w:tcW w:w="1236" w:type="dxa"/>
          </w:tcPr>
          <w:p w14:paraId="48B6BAB0"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2524D0E0" w14:textId="77777777" w:rsidR="006A45C7" w:rsidRDefault="003C09B6">
            <w:pPr>
              <w:spacing w:after="120"/>
              <w:rPr>
                <w:rFonts w:eastAsia="新細明體"/>
                <w:color w:val="0070C0"/>
                <w:lang w:val="en-US" w:eastAsia="zh-TW"/>
              </w:rPr>
            </w:pPr>
            <w:r>
              <w:rPr>
                <w:rFonts w:eastAsia="新細明體"/>
                <w:color w:val="0070C0"/>
                <w:lang w:val="en-US" w:eastAsia="zh-TW"/>
              </w:rPr>
              <w:t>Option 2 is fine to us.</w:t>
            </w:r>
          </w:p>
          <w:p w14:paraId="106DDA2D"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R</w:t>
            </w:r>
            <w:r>
              <w:rPr>
                <w:rFonts w:eastAsia="新細明體"/>
                <w:color w:val="0070C0"/>
                <w:lang w:val="en-US" w:eastAsia="zh-TW"/>
              </w:rPr>
              <w:t>egarding Option 1, we think NR-DC is not prioritized by RAN2. So we suggest to remove NR-DC in Option 1.</w:t>
            </w:r>
          </w:p>
        </w:tc>
      </w:tr>
      <w:tr w:rsidR="006A45C7" w14:paraId="43472F08" w14:textId="77777777">
        <w:tc>
          <w:tcPr>
            <w:tcW w:w="1236" w:type="dxa"/>
          </w:tcPr>
          <w:p w14:paraId="7862FC46"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874F242" w14:textId="77777777" w:rsidR="006A45C7" w:rsidRDefault="003C09B6">
            <w:pPr>
              <w:spacing w:after="120"/>
              <w:rPr>
                <w:rFonts w:eastAsiaTheme="minorEastAsia"/>
                <w:color w:val="0070C0"/>
                <w:lang w:val="en-US" w:eastAsia="zh-CN"/>
              </w:rPr>
            </w:pPr>
            <w:r>
              <w:rPr>
                <w:rFonts w:eastAsiaTheme="minorEastAsia"/>
                <w:color w:val="0070C0"/>
                <w:lang w:val="en-US" w:eastAsia="zh-CN"/>
              </w:rPr>
              <w:t>We can clarify our view here.</w:t>
            </w:r>
          </w:p>
          <w:p w14:paraId="097E85F4" w14:textId="77777777" w:rsidR="006A45C7" w:rsidRDefault="003C09B6">
            <w:pPr>
              <w:spacing w:after="120"/>
              <w:rPr>
                <w:rFonts w:eastAsiaTheme="minorEastAsia"/>
                <w:color w:val="0070C0"/>
                <w:lang w:eastAsia="zh-CN"/>
              </w:rPr>
            </w:pPr>
            <w:r>
              <w:rPr>
                <w:rFonts w:eastAsiaTheme="minorEastAsia"/>
                <w:color w:val="0070C0"/>
                <w:lang w:val="en-US" w:eastAsia="zh-CN"/>
              </w:rPr>
              <w:t xml:space="preserve">The comment above is targeted at concurrent gaps while it is answering the Issue which seems to be applicable for </w:t>
            </w:r>
            <w:r>
              <w:rPr>
                <w:rFonts w:eastAsiaTheme="minorEastAsia"/>
                <w:color w:val="0070C0"/>
                <w:lang w:eastAsia="zh-CN"/>
              </w:rPr>
              <w:t>the whole Rel-17 work – or maybe moderator can clarify?</w:t>
            </w:r>
          </w:p>
          <w:p w14:paraId="55E5890D" w14:textId="77777777" w:rsidR="006A45C7" w:rsidRDefault="003C09B6">
            <w:pPr>
              <w:spacing w:after="120"/>
              <w:rPr>
                <w:rFonts w:eastAsiaTheme="minorEastAsia"/>
                <w:color w:val="0070C0"/>
                <w:lang w:eastAsia="zh-CN"/>
              </w:rPr>
            </w:pPr>
            <w:r>
              <w:rPr>
                <w:rFonts w:eastAsiaTheme="minorEastAsia"/>
                <w:color w:val="0070C0"/>
                <w:lang w:eastAsia="zh-CN"/>
              </w:rPr>
              <w:t>We are fine to limit the support of concurrent gap enhancements in Rel-17 to NR (NR-SA including NR-CA and NR-DC). But it should be clear that it still includes performing Inter-RAT LTE measurements using either legacy and/or concurrent gaps.</w:t>
            </w:r>
          </w:p>
          <w:p w14:paraId="61C7A664" w14:textId="77777777" w:rsidR="006A45C7" w:rsidRDefault="003C09B6">
            <w:pPr>
              <w:spacing w:after="120"/>
              <w:rPr>
                <w:rFonts w:eastAsiaTheme="minorEastAsia"/>
                <w:color w:val="0070C0"/>
                <w:lang w:val="en-US" w:eastAsia="zh-CN"/>
              </w:rPr>
            </w:pPr>
            <w:r>
              <w:rPr>
                <w:rFonts w:eastAsiaTheme="minorEastAsia"/>
                <w:color w:val="0070C0"/>
                <w:lang w:eastAsia="zh-CN"/>
              </w:rPr>
              <w:t>Both option 1&amp;2.</w:t>
            </w:r>
          </w:p>
        </w:tc>
      </w:tr>
      <w:tr w:rsidR="006A45C7" w14:paraId="66F0CA31" w14:textId="77777777">
        <w:tc>
          <w:tcPr>
            <w:tcW w:w="1236" w:type="dxa"/>
          </w:tcPr>
          <w:p w14:paraId="1CE4248B"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775AABC7" w14:textId="77777777" w:rsidR="006A45C7" w:rsidRDefault="003C09B6">
            <w:pPr>
              <w:spacing w:after="120"/>
              <w:rPr>
                <w:rFonts w:eastAsia="Malgun Gothic"/>
                <w:color w:val="0070C0"/>
                <w:lang w:val="en-US" w:eastAsia="ko-KR"/>
              </w:rPr>
            </w:pPr>
            <w:r>
              <w:rPr>
                <w:rFonts w:eastAsia="Malgun Gothic" w:hint="eastAsia"/>
                <w:color w:val="0070C0"/>
                <w:lang w:val="en-US" w:eastAsia="ko-KR"/>
              </w:rPr>
              <w:t>Same view with MTK.</w:t>
            </w:r>
          </w:p>
          <w:p w14:paraId="6C7CF5D7" w14:textId="77777777" w:rsidR="006A45C7" w:rsidRDefault="003C09B6">
            <w:pPr>
              <w:spacing w:after="120"/>
              <w:rPr>
                <w:rFonts w:eastAsia="Malgun Gothic"/>
                <w:color w:val="0070C0"/>
                <w:lang w:val="en-US" w:eastAsia="ko-KR"/>
              </w:rPr>
            </w:pPr>
            <w:r>
              <w:rPr>
                <w:rFonts w:eastAsia="Malgun Gothic" w:hint="eastAsia"/>
                <w:color w:val="0070C0"/>
                <w:lang w:val="en-US" w:eastAsia="ko-KR"/>
              </w:rPr>
              <w:t>Option 1 (NR-CA) is OK.</w:t>
            </w:r>
          </w:p>
          <w:p w14:paraId="10F01F63" w14:textId="77777777" w:rsidR="006A45C7" w:rsidRPr="0029118F" w:rsidRDefault="003C09B6">
            <w:pPr>
              <w:spacing w:after="120"/>
              <w:rPr>
                <w:rFonts w:eastAsia="Malgun Gothic"/>
                <w:color w:val="0070C0"/>
                <w:lang w:val="en-US" w:eastAsia="ko-KR"/>
              </w:rPr>
            </w:pPr>
            <w:r>
              <w:rPr>
                <w:rFonts w:eastAsia="Malgun Gothic"/>
                <w:color w:val="0070C0"/>
                <w:lang w:val="en-US" w:eastAsia="ko-KR"/>
              </w:rPr>
              <w:t>Option 2 is OK.</w:t>
            </w:r>
          </w:p>
        </w:tc>
      </w:tr>
      <w:tr w:rsidR="006A45C7" w14:paraId="62CB1BB9" w14:textId="77777777">
        <w:tc>
          <w:tcPr>
            <w:tcW w:w="1236" w:type="dxa"/>
          </w:tcPr>
          <w:p w14:paraId="3E89A09A" w14:textId="77777777" w:rsidR="006A45C7" w:rsidRDefault="003C09B6">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40E315E0" w14:textId="77777777" w:rsidR="006A45C7" w:rsidRDefault="003C09B6">
            <w:pPr>
              <w:spacing w:after="120"/>
              <w:rPr>
                <w:rFonts w:eastAsia="Malgun Gothic"/>
                <w:color w:val="0070C0"/>
                <w:lang w:val="en-US" w:eastAsia="ko-KR"/>
              </w:rPr>
            </w:pPr>
            <w:r>
              <w:rPr>
                <w:rFonts w:eastAsiaTheme="minorEastAsia"/>
                <w:color w:val="0070C0"/>
                <w:lang w:val="en-US" w:eastAsia="zh-CN"/>
              </w:rPr>
              <w:t>Option 2. We understand that RAN2 has decided to support the Rel-17 gap enhancement features in NR SA mode only, excluding NR DC.</w:t>
            </w:r>
          </w:p>
        </w:tc>
      </w:tr>
      <w:tr w:rsidR="006A45C7" w14:paraId="20718DFC" w14:textId="77777777">
        <w:tc>
          <w:tcPr>
            <w:tcW w:w="1236" w:type="dxa"/>
          </w:tcPr>
          <w:p w14:paraId="24F370E2"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A3E5E6D" w14:textId="77777777" w:rsidR="006A45C7" w:rsidRDefault="003C09B6">
            <w:pPr>
              <w:spacing w:after="120"/>
              <w:rPr>
                <w:rFonts w:eastAsiaTheme="minorEastAsia"/>
                <w:color w:val="0070C0"/>
                <w:lang w:val="en-US" w:eastAsia="zh-CN"/>
              </w:rPr>
            </w:pPr>
            <w:r>
              <w:rPr>
                <w:rFonts w:eastAsiaTheme="minorEastAsia"/>
                <w:color w:val="0070C0"/>
                <w:lang w:val="en-US" w:eastAsia="zh-CN"/>
              </w:rPr>
              <w:t>We can support option 2 based on RAN2 agreement.</w:t>
            </w:r>
          </w:p>
          <w:p w14:paraId="35B94AA6" w14:textId="77777777" w:rsidR="006A45C7" w:rsidRDefault="003C09B6">
            <w:pPr>
              <w:spacing w:after="120"/>
              <w:rPr>
                <w:rFonts w:eastAsiaTheme="minorEastAsia"/>
                <w:color w:val="0070C0"/>
                <w:lang w:val="en-US" w:eastAsia="zh-CN"/>
              </w:rPr>
            </w:pPr>
            <w:r>
              <w:rPr>
                <w:rFonts w:eastAsiaTheme="minorEastAsia"/>
                <w:color w:val="0070C0"/>
                <w:lang w:val="en-US" w:eastAsia="zh-CN"/>
              </w:rPr>
              <w:t>On option 1, the issue is that based on RAN2 definition in 37.340, NR-DC is one type of MR-DC, so RAN4 does not need to work MG enhancements for NR-DC.</w:t>
            </w:r>
          </w:p>
        </w:tc>
      </w:tr>
      <w:tr w:rsidR="006A45C7" w14:paraId="3989FA00" w14:textId="77777777">
        <w:tc>
          <w:tcPr>
            <w:tcW w:w="1236" w:type="dxa"/>
          </w:tcPr>
          <w:p w14:paraId="3F60C18E"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DEE4996"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 to align with RAN2. Option 1 requires standardization effort on NR-DC, which seems unrealistic considering this is the last meeting to complete core part.</w:t>
            </w:r>
          </w:p>
        </w:tc>
      </w:tr>
      <w:tr w:rsidR="006A45C7" w14:paraId="50F6E4B5" w14:textId="77777777">
        <w:tc>
          <w:tcPr>
            <w:tcW w:w="1236" w:type="dxa"/>
          </w:tcPr>
          <w:p w14:paraId="7D48AB3C"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7DE29CF"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Both Option 1 or 2 are OK, we do not have strong preference.</w:t>
            </w:r>
          </w:p>
        </w:tc>
      </w:tr>
      <w:tr w:rsidR="004114AD" w14:paraId="3E885904" w14:textId="77777777">
        <w:tc>
          <w:tcPr>
            <w:tcW w:w="1236" w:type="dxa"/>
          </w:tcPr>
          <w:p w14:paraId="56B81842" w14:textId="6E4E2513" w:rsidR="004114AD" w:rsidRDefault="004114AD" w:rsidP="004114A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F878F10" w14:textId="46F13C8B" w:rsidR="004114AD" w:rsidRDefault="004114AD" w:rsidP="004114AD">
            <w:pPr>
              <w:spacing w:after="120"/>
              <w:rPr>
                <w:rFonts w:eastAsiaTheme="minorEastAsia"/>
                <w:color w:val="0070C0"/>
                <w:lang w:val="en-US" w:eastAsia="zh-CN"/>
              </w:rPr>
            </w:pPr>
            <w:r>
              <w:rPr>
                <w:rFonts w:eastAsiaTheme="minorEastAsia"/>
                <w:color w:val="0070C0"/>
                <w:lang w:val="en-US" w:eastAsia="zh-CN"/>
              </w:rPr>
              <w:t>We are fine to option 2.</w:t>
            </w:r>
          </w:p>
        </w:tc>
      </w:tr>
      <w:tr w:rsidR="004D168A" w14:paraId="23E7F1E1" w14:textId="77777777">
        <w:tc>
          <w:tcPr>
            <w:tcW w:w="1236" w:type="dxa"/>
          </w:tcPr>
          <w:p w14:paraId="6FAA193D" w14:textId="1376522B"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B973C0F" w14:textId="3D3AE954"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is fine for us, and according to RAN2 agreement, MR-DC is deprioritized for all the 3 objectives in MG </w:t>
            </w:r>
            <w:proofErr w:type="spellStart"/>
            <w:r>
              <w:rPr>
                <w:rFonts w:eastAsiaTheme="minorEastAsia"/>
                <w:color w:val="0070C0"/>
                <w:lang w:val="en-US" w:eastAsia="zh-CN"/>
              </w:rPr>
              <w:t>enh</w:t>
            </w:r>
            <w:proofErr w:type="spellEnd"/>
            <w:r>
              <w:rPr>
                <w:rFonts w:eastAsiaTheme="minorEastAsia"/>
                <w:color w:val="0070C0"/>
                <w:lang w:val="en-US" w:eastAsia="zh-CN"/>
              </w:rPr>
              <w:t xml:space="preserve"> WI.</w:t>
            </w:r>
          </w:p>
        </w:tc>
      </w:tr>
      <w:tr w:rsidR="00AC193B" w14:paraId="2FE2690F" w14:textId="77777777">
        <w:tc>
          <w:tcPr>
            <w:tcW w:w="1236" w:type="dxa"/>
          </w:tcPr>
          <w:p w14:paraId="37BFF99F" w14:textId="1BE537C6" w:rsidR="00AC193B" w:rsidRDefault="00AC193B"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AD81D21" w14:textId="55BF76F9" w:rsidR="00AC193B" w:rsidRDefault="00AC193B" w:rsidP="004D168A">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this has been informed to RAN2 to make the decision. </w:t>
            </w:r>
            <w:r>
              <w:rPr>
                <w:rFonts w:eastAsiaTheme="minorEastAsia"/>
                <w:color w:val="0070C0"/>
                <w:lang w:val="en-US" w:eastAsia="zh-CN"/>
              </w:rPr>
              <w:t>S</w:t>
            </w:r>
            <w:r>
              <w:rPr>
                <w:rFonts w:eastAsiaTheme="minorEastAsia" w:hint="eastAsia"/>
                <w:color w:val="0070C0"/>
                <w:lang w:val="en-US" w:eastAsia="zh-CN"/>
              </w:rPr>
              <w:t xml:space="preserve">o we </w:t>
            </w:r>
            <w:r>
              <w:rPr>
                <w:rFonts w:eastAsiaTheme="minorEastAsia"/>
                <w:color w:val="0070C0"/>
                <w:lang w:val="en-US" w:eastAsia="zh-CN"/>
              </w:rPr>
              <w:t>don’t</w:t>
            </w:r>
            <w:r>
              <w:rPr>
                <w:rFonts w:eastAsiaTheme="minorEastAsia" w:hint="eastAsia"/>
                <w:color w:val="0070C0"/>
                <w:lang w:val="en-US" w:eastAsia="zh-CN"/>
              </w:rPr>
              <w:t xml:space="preserve"> need to have further agreement. </w:t>
            </w:r>
          </w:p>
        </w:tc>
      </w:tr>
    </w:tbl>
    <w:p w14:paraId="2AB0CCEC" w14:textId="77777777" w:rsidR="006A45C7" w:rsidRDefault="006A45C7">
      <w:pPr>
        <w:rPr>
          <w:i/>
          <w:color w:val="0070C0"/>
          <w:lang w:eastAsia="zh-CN"/>
        </w:rPr>
      </w:pPr>
    </w:p>
    <w:p w14:paraId="5BB2330E" w14:textId="77777777" w:rsidR="006A45C7" w:rsidRDefault="003C09B6">
      <w:pPr>
        <w:pStyle w:val="Heading3"/>
        <w:rPr>
          <w:sz w:val="24"/>
          <w:szCs w:val="16"/>
        </w:rPr>
      </w:pPr>
      <w:r>
        <w:rPr>
          <w:sz w:val="24"/>
          <w:szCs w:val="16"/>
        </w:rPr>
        <w:t>Sub-topic 2-2: UE capability related issues</w:t>
      </w:r>
    </w:p>
    <w:p w14:paraId="5E5D7833" w14:textId="4A5170C1" w:rsidR="006A45C7" w:rsidRDefault="003C09B6">
      <w:pPr>
        <w:pStyle w:val="Heading4"/>
        <w:rPr>
          <w:b/>
        </w:rPr>
      </w:pPr>
      <w:r>
        <w:rPr>
          <w:b/>
        </w:rPr>
        <w:t>Issue 2-2-1: Max number of concurrent gap across all FRs for per-FR gap capable UEs in MR-DC case (without considering other W</w:t>
      </w:r>
      <w:r w:rsidR="005F35BE">
        <w:rPr>
          <w:b/>
        </w:rPr>
        <w:t>i</w:t>
      </w:r>
      <w:r>
        <w:rPr>
          <w:b/>
        </w:rPr>
        <w:t>s)</w:t>
      </w:r>
    </w:p>
    <w:p w14:paraId="42D92DBF"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0BCBD79"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MTK</w:t>
      </w:r>
    </w:p>
    <w:p w14:paraId="03BD9092"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No need to have further discussions</w:t>
      </w:r>
    </w:p>
    <w:p w14:paraId="1A5FDAB4"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OPPO</w:t>
      </w:r>
    </w:p>
    <w:p w14:paraId="6A55DE90"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3</w:t>
      </w:r>
    </w:p>
    <w:p w14:paraId="7B483CD6"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D52C79E"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 Please note that RAN2 has prioritized the design in NR SA.</w:t>
      </w:r>
    </w:p>
    <w:tbl>
      <w:tblPr>
        <w:tblStyle w:val="TableGrid"/>
        <w:tblW w:w="0" w:type="auto"/>
        <w:tblLook w:val="04A0" w:firstRow="1" w:lastRow="0" w:firstColumn="1" w:lastColumn="0" w:noHBand="0" w:noVBand="1"/>
      </w:tblPr>
      <w:tblGrid>
        <w:gridCol w:w="1236"/>
        <w:gridCol w:w="8395"/>
      </w:tblGrid>
      <w:tr w:rsidR="006A45C7" w14:paraId="0417AECC" w14:textId="77777777">
        <w:tc>
          <w:tcPr>
            <w:tcW w:w="1236" w:type="dxa"/>
          </w:tcPr>
          <w:p w14:paraId="0BC0C534"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5A1655"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747E53A5" w14:textId="77777777">
        <w:tc>
          <w:tcPr>
            <w:tcW w:w="1236" w:type="dxa"/>
          </w:tcPr>
          <w:p w14:paraId="1B997B96"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A26FB29" w14:textId="77777777" w:rsidR="006A45C7" w:rsidRDefault="006A45C7">
            <w:pPr>
              <w:spacing w:after="120"/>
              <w:rPr>
                <w:rFonts w:eastAsiaTheme="minorEastAsia"/>
                <w:color w:val="0070C0"/>
                <w:lang w:val="en-US" w:eastAsia="zh-CN"/>
              </w:rPr>
            </w:pPr>
          </w:p>
        </w:tc>
      </w:tr>
      <w:tr w:rsidR="006A45C7" w14:paraId="4F27F9E5" w14:textId="77777777">
        <w:tc>
          <w:tcPr>
            <w:tcW w:w="1236" w:type="dxa"/>
          </w:tcPr>
          <w:p w14:paraId="2D5BD588"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371B8E29" w14:textId="77777777" w:rsidR="006A45C7" w:rsidRDefault="003C09B6">
            <w:pPr>
              <w:spacing w:after="120"/>
              <w:rPr>
                <w:rFonts w:eastAsiaTheme="minorEastAsia"/>
                <w:lang w:val="en-US" w:eastAsia="zh-CN"/>
              </w:rPr>
            </w:pPr>
            <w:r>
              <w:rPr>
                <w:rFonts w:eastAsiaTheme="minorEastAsia"/>
                <w:lang w:val="en-US" w:eastAsia="zh-CN"/>
              </w:rPr>
              <w:t>Option 1.</w:t>
            </w:r>
          </w:p>
          <w:p w14:paraId="372986DF" w14:textId="77777777" w:rsidR="006A45C7" w:rsidRDefault="003C09B6">
            <w:pPr>
              <w:spacing w:after="120"/>
              <w:rPr>
                <w:rFonts w:eastAsiaTheme="minorEastAsia"/>
                <w:lang w:val="en-US" w:eastAsia="zh-CN"/>
              </w:rPr>
            </w:pPr>
            <w:r>
              <w:rPr>
                <w:rFonts w:eastAsiaTheme="minorEastAsia"/>
                <w:lang w:val="en-US" w:eastAsia="zh-CN"/>
              </w:rPr>
              <w:t>Same as issue 2-1-3.</w:t>
            </w:r>
          </w:p>
        </w:tc>
      </w:tr>
      <w:tr w:rsidR="006A45C7" w14:paraId="2F62BCEB" w14:textId="77777777">
        <w:tc>
          <w:tcPr>
            <w:tcW w:w="1236" w:type="dxa"/>
          </w:tcPr>
          <w:p w14:paraId="4BAA9AB6"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AFE0DC2"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1.It was agreed as 3 in the last meeting</w:t>
            </w:r>
          </w:p>
        </w:tc>
      </w:tr>
      <w:tr w:rsidR="006A45C7" w14:paraId="4D7841FC" w14:textId="77777777">
        <w:tc>
          <w:tcPr>
            <w:tcW w:w="1236" w:type="dxa"/>
          </w:tcPr>
          <w:p w14:paraId="79F65D82"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7B6E31C5"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S</w:t>
            </w:r>
            <w:r>
              <w:rPr>
                <w:rFonts w:eastAsia="新細明體"/>
                <w:color w:val="0070C0"/>
                <w:lang w:val="en-US" w:eastAsia="zh-TW"/>
              </w:rPr>
              <w:t>upport Option 1.</w:t>
            </w:r>
          </w:p>
        </w:tc>
      </w:tr>
      <w:tr w:rsidR="006A45C7" w14:paraId="30B1F129" w14:textId="77777777">
        <w:tc>
          <w:tcPr>
            <w:tcW w:w="1236" w:type="dxa"/>
          </w:tcPr>
          <w:p w14:paraId="19883E49"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ACA32EA" w14:textId="77777777" w:rsidR="006A45C7" w:rsidRDefault="003C09B6">
            <w:pPr>
              <w:spacing w:after="120"/>
              <w:rPr>
                <w:rFonts w:eastAsiaTheme="minorEastAsia"/>
                <w:color w:val="0070C0"/>
                <w:lang w:val="en-US" w:eastAsia="zh-CN"/>
              </w:rPr>
            </w:pPr>
            <w:r>
              <w:rPr>
                <w:rFonts w:eastAsiaTheme="minorEastAsia"/>
                <w:color w:val="0070C0"/>
                <w:lang w:val="en-US" w:eastAsia="zh-CN"/>
              </w:rPr>
              <w:t>Our understanding is that RAN4 has already agreed following:</w:t>
            </w:r>
          </w:p>
          <w:p w14:paraId="5A0FFDEB" w14:textId="77777777" w:rsidR="006A45C7" w:rsidRDefault="003C09B6">
            <w:pPr>
              <w:numPr>
                <w:ilvl w:val="0"/>
                <w:numId w:val="13"/>
              </w:numPr>
              <w:spacing w:after="120"/>
              <w:rPr>
                <w:rFonts w:eastAsiaTheme="minorEastAsia"/>
                <w:color w:val="0070C0"/>
                <w:lang w:eastAsia="zh-CN"/>
              </w:rPr>
            </w:pPr>
            <w:r>
              <w:rPr>
                <w:rFonts w:eastAsiaTheme="minorEastAsia"/>
                <w:color w:val="0070C0"/>
                <w:lang w:eastAsia="zh-CN"/>
              </w:rPr>
              <w:t xml:space="preserve">When UE doesn’t support per-FR gap (Hence, Per-UE), </w:t>
            </w:r>
          </w:p>
          <w:p w14:paraId="328D0214" w14:textId="77777777" w:rsidR="006A45C7" w:rsidRDefault="003C09B6">
            <w:pPr>
              <w:numPr>
                <w:ilvl w:val="1"/>
                <w:numId w:val="13"/>
              </w:numPr>
              <w:spacing w:after="120"/>
              <w:rPr>
                <w:rFonts w:eastAsiaTheme="minorEastAsia"/>
                <w:color w:val="0070C0"/>
                <w:lang w:eastAsia="zh-CN"/>
              </w:rPr>
            </w:pPr>
            <w:r>
              <w:rPr>
                <w:rFonts w:eastAsiaTheme="minorEastAsia"/>
                <w:color w:val="0070C0"/>
                <w:lang w:eastAsia="zh-CN"/>
              </w:rPr>
              <w:t>Assume max 2 MGs as a starting point, when defining the requirements (</w:t>
            </w:r>
            <w:proofErr w:type="spellStart"/>
            <w:r>
              <w:rPr>
                <w:rFonts w:eastAsiaTheme="minorEastAsia"/>
                <w:color w:val="0070C0"/>
                <w:lang w:eastAsia="zh-CN"/>
              </w:rPr>
              <w:t>e,g</w:t>
            </w:r>
            <w:proofErr w:type="spellEnd"/>
            <w:r>
              <w:rPr>
                <w:rFonts w:eastAsiaTheme="minorEastAsia"/>
                <w:color w:val="0070C0"/>
                <w:lang w:eastAsia="zh-CN"/>
              </w:rPr>
              <w:t>., overlapping, overhead cap, interruption, …)</w:t>
            </w:r>
          </w:p>
          <w:p w14:paraId="66958DB5" w14:textId="77777777" w:rsidR="006A45C7" w:rsidRDefault="003C09B6">
            <w:pPr>
              <w:numPr>
                <w:ilvl w:val="1"/>
                <w:numId w:val="13"/>
              </w:numPr>
              <w:spacing w:after="120"/>
              <w:rPr>
                <w:rFonts w:eastAsiaTheme="minorEastAsia"/>
                <w:color w:val="0070C0"/>
                <w:lang w:eastAsia="zh-CN"/>
              </w:rPr>
            </w:pPr>
            <w:r>
              <w:rPr>
                <w:rFonts w:eastAsiaTheme="minorEastAsia"/>
                <w:color w:val="0070C0"/>
                <w:lang w:eastAsia="zh-CN"/>
              </w:rPr>
              <w:t>Larger number can be considered if RAN4 has extra time in Rel-17.</w:t>
            </w:r>
          </w:p>
          <w:p w14:paraId="126A4DCC" w14:textId="77777777" w:rsidR="006A45C7" w:rsidRDefault="003C09B6">
            <w:pPr>
              <w:numPr>
                <w:ilvl w:val="0"/>
                <w:numId w:val="13"/>
              </w:numPr>
              <w:spacing w:after="120"/>
              <w:rPr>
                <w:rFonts w:eastAsiaTheme="minorEastAsia"/>
                <w:color w:val="0070C0"/>
                <w:lang w:eastAsia="zh-CN"/>
              </w:rPr>
            </w:pPr>
            <w:r>
              <w:rPr>
                <w:rFonts w:eastAsiaTheme="minorEastAsia"/>
                <w:color w:val="0070C0"/>
                <w:lang w:eastAsia="zh-CN"/>
              </w:rPr>
              <w:t xml:space="preserve">When UE supports per-FR gap, </w:t>
            </w:r>
          </w:p>
          <w:p w14:paraId="133733F3" w14:textId="589FE6E5" w:rsidR="006A45C7" w:rsidRDefault="003C09B6">
            <w:pPr>
              <w:numPr>
                <w:ilvl w:val="1"/>
                <w:numId w:val="13"/>
              </w:numPr>
              <w:spacing w:after="120"/>
              <w:rPr>
                <w:rFonts w:eastAsiaTheme="minorEastAsia"/>
                <w:color w:val="0070C0"/>
                <w:lang w:eastAsia="zh-CN"/>
              </w:rPr>
            </w:pPr>
            <w:r>
              <w:rPr>
                <w:rFonts w:eastAsiaTheme="minorEastAsia"/>
                <w:color w:val="0070C0"/>
                <w:lang w:eastAsia="zh-CN"/>
              </w:rPr>
              <w:t xml:space="preserve">Max number of concurrent gap across all FRs for per-FR gap capable </w:t>
            </w:r>
            <w:proofErr w:type="spellStart"/>
            <w:r>
              <w:rPr>
                <w:rFonts w:eastAsiaTheme="minorEastAsia"/>
                <w:color w:val="0070C0"/>
                <w:lang w:eastAsia="zh-CN"/>
              </w:rPr>
              <w:t>U</w:t>
            </w:r>
            <w:r w:rsidR="005F35BE">
              <w:rPr>
                <w:rFonts w:eastAsiaTheme="minorEastAsia"/>
                <w:color w:val="0070C0"/>
                <w:lang w:eastAsia="zh-CN"/>
              </w:rPr>
              <w:t>e</w:t>
            </w:r>
            <w:r>
              <w:rPr>
                <w:rFonts w:eastAsiaTheme="minorEastAsia"/>
                <w:color w:val="0070C0"/>
                <w:lang w:eastAsia="zh-CN"/>
              </w:rPr>
              <w:t>s</w:t>
            </w:r>
            <w:proofErr w:type="spellEnd"/>
            <w:r>
              <w:rPr>
                <w:rFonts w:eastAsiaTheme="minorEastAsia"/>
                <w:color w:val="0070C0"/>
                <w:lang w:eastAsia="zh-CN"/>
              </w:rPr>
              <w:t xml:space="preserve"> the maximum number of concurrent gaps across all FRs for per-FR gap capable </w:t>
            </w:r>
            <w:proofErr w:type="spellStart"/>
            <w:r>
              <w:rPr>
                <w:rFonts w:eastAsiaTheme="minorEastAsia"/>
                <w:color w:val="0070C0"/>
                <w:lang w:eastAsia="zh-CN"/>
              </w:rPr>
              <w:t>U</w:t>
            </w:r>
            <w:r w:rsidR="005F35BE">
              <w:rPr>
                <w:rFonts w:eastAsiaTheme="minorEastAsia"/>
                <w:color w:val="0070C0"/>
                <w:lang w:eastAsia="zh-CN"/>
              </w:rPr>
              <w:t>e</w:t>
            </w:r>
            <w:r>
              <w:rPr>
                <w:rFonts w:eastAsiaTheme="minorEastAsia"/>
                <w:color w:val="0070C0"/>
                <w:lang w:eastAsia="zh-CN"/>
              </w:rPr>
              <w:t>s</w:t>
            </w:r>
            <w:proofErr w:type="spellEnd"/>
            <w:r>
              <w:rPr>
                <w:rFonts w:eastAsiaTheme="minorEastAsia"/>
                <w:color w:val="0070C0"/>
                <w:lang w:eastAsia="zh-CN"/>
              </w:rPr>
              <w:t xml:space="preserve"> is: </w:t>
            </w:r>
          </w:p>
          <w:p w14:paraId="47D0A487" w14:textId="77777777" w:rsidR="006A45C7" w:rsidRDefault="003C09B6">
            <w:pPr>
              <w:numPr>
                <w:ilvl w:val="2"/>
                <w:numId w:val="13"/>
              </w:numPr>
              <w:spacing w:after="120"/>
              <w:rPr>
                <w:rFonts w:eastAsiaTheme="minorEastAsia"/>
                <w:color w:val="0070C0"/>
                <w:lang w:eastAsia="zh-CN"/>
              </w:rPr>
            </w:pPr>
            <w:r>
              <w:rPr>
                <w:rFonts w:eastAsiaTheme="minorEastAsia"/>
                <w:color w:val="0070C0"/>
                <w:lang w:eastAsia="zh-CN"/>
              </w:rPr>
              <w:t>3 for SA case</w:t>
            </w:r>
          </w:p>
          <w:p w14:paraId="2A44B22D" w14:textId="77777777" w:rsidR="006A45C7" w:rsidRDefault="003C09B6">
            <w:pPr>
              <w:numPr>
                <w:ilvl w:val="2"/>
                <w:numId w:val="13"/>
              </w:numPr>
              <w:spacing w:after="120"/>
              <w:rPr>
                <w:rFonts w:eastAsiaTheme="minorEastAsia"/>
                <w:color w:val="0070C0"/>
                <w:lang w:eastAsia="zh-CN"/>
              </w:rPr>
            </w:pPr>
            <w:r>
              <w:rPr>
                <w:rFonts w:eastAsiaTheme="minorEastAsia"/>
                <w:color w:val="0070C0"/>
                <w:lang w:eastAsia="zh-CN"/>
              </w:rPr>
              <w:t>FFS for MR-DC case if it is supported</w:t>
            </w:r>
          </w:p>
          <w:p w14:paraId="287427BD" w14:textId="77777777" w:rsidR="006A45C7" w:rsidRDefault="003C09B6">
            <w:pPr>
              <w:spacing w:after="120"/>
              <w:rPr>
                <w:rFonts w:eastAsiaTheme="minorEastAsia"/>
                <w:color w:val="0070C0"/>
                <w:lang w:eastAsia="zh-CN"/>
              </w:rPr>
            </w:pPr>
            <w:r>
              <w:rPr>
                <w:rFonts w:eastAsiaTheme="minorEastAsia"/>
                <w:color w:val="0070C0"/>
                <w:lang w:eastAsia="zh-CN"/>
              </w:rPr>
              <w:t xml:space="preserve">And we understand that for Per-UE RAN4 only support 2 simultaneous gap patterns configure. For Per-FR when UE is in NR-SA the agreement is 3, while the </w:t>
            </w:r>
            <w:r w:rsidRPr="0029118F">
              <w:rPr>
                <w:rFonts w:eastAsiaTheme="minorEastAsia"/>
                <w:color w:val="0070C0"/>
                <w:u w:val="single"/>
                <w:lang w:eastAsia="zh-CN"/>
              </w:rPr>
              <w:t>MR-DC case is still open</w:t>
            </w:r>
            <w:r>
              <w:rPr>
                <w:rFonts w:eastAsiaTheme="minorEastAsia"/>
                <w:color w:val="0070C0"/>
                <w:lang w:eastAsia="zh-CN"/>
              </w:rPr>
              <w:t xml:space="preserve"> and depends on whether concurrent gaps are supported in MR-DC and discussion in Issue 2-1-3.</w:t>
            </w:r>
          </w:p>
          <w:p w14:paraId="0B254AC4" w14:textId="77777777" w:rsidR="006A45C7" w:rsidRDefault="003C09B6">
            <w:pPr>
              <w:spacing w:after="120"/>
              <w:rPr>
                <w:rFonts w:eastAsiaTheme="minorEastAsia"/>
                <w:color w:val="0070C0"/>
                <w:lang w:val="en-US" w:eastAsia="zh-CN"/>
              </w:rPr>
            </w:pPr>
            <w:r>
              <w:rPr>
                <w:rFonts w:eastAsiaTheme="minorEastAsia"/>
                <w:color w:val="0070C0"/>
                <w:lang w:eastAsia="zh-CN"/>
              </w:rPr>
              <w:t>Option 2 assuming MR-DC is not supported.</w:t>
            </w:r>
          </w:p>
        </w:tc>
      </w:tr>
      <w:tr w:rsidR="006A45C7" w14:paraId="09363979" w14:textId="77777777">
        <w:tc>
          <w:tcPr>
            <w:tcW w:w="1236" w:type="dxa"/>
          </w:tcPr>
          <w:p w14:paraId="357D6EF6"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2816AEA2"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Option 1 is supported.</w:t>
            </w:r>
          </w:p>
        </w:tc>
      </w:tr>
      <w:tr w:rsidR="006A45C7" w14:paraId="319805FB" w14:textId="77777777">
        <w:tc>
          <w:tcPr>
            <w:tcW w:w="1236" w:type="dxa"/>
          </w:tcPr>
          <w:p w14:paraId="0047886A" w14:textId="77777777" w:rsidR="006A45C7" w:rsidRDefault="003C09B6">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5348F97D" w14:textId="77777777" w:rsidR="006A45C7" w:rsidRDefault="003C09B6">
            <w:pPr>
              <w:spacing w:after="120"/>
              <w:rPr>
                <w:rFonts w:eastAsia="Malgun Gothic"/>
                <w:color w:val="0070C0"/>
                <w:lang w:val="en-US" w:eastAsia="ko-KR"/>
              </w:rPr>
            </w:pPr>
            <w:r>
              <w:rPr>
                <w:rFonts w:eastAsiaTheme="minorEastAsia"/>
                <w:color w:val="0070C0"/>
                <w:lang w:val="en-US" w:eastAsia="zh-CN"/>
              </w:rPr>
              <w:t>Option 1.</w:t>
            </w:r>
          </w:p>
        </w:tc>
      </w:tr>
      <w:tr w:rsidR="006A45C7" w14:paraId="01B8FE4E" w14:textId="77777777">
        <w:tc>
          <w:tcPr>
            <w:tcW w:w="1236" w:type="dxa"/>
          </w:tcPr>
          <w:p w14:paraId="302A40AE"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0002C86"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1.</w:t>
            </w:r>
          </w:p>
        </w:tc>
      </w:tr>
      <w:tr w:rsidR="006A45C7" w14:paraId="445384BB" w14:textId="77777777">
        <w:tc>
          <w:tcPr>
            <w:tcW w:w="1236" w:type="dxa"/>
          </w:tcPr>
          <w:p w14:paraId="31009FD9"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0011371"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1. MR-DC is not supported yet.</w:t>
            </w:r>
          </w:p>
        </w:tc>
      </w:tr>
      <w:tr w:rsidR="006A45C7" w14:paraId="4C851E56" w14:textId="77777777">
        <w:tc>
          <w:tcPr>
            <w:tcW w:w="1236" w:type="dxa"/>
          </w:tcPr>
          <w:p w14:paraId="5317D9FE"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512C7BA"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Option 1.</w:t>
            </w:r>
          </w:p>
        </w:tc>
      </w:tr>
      <w:tr w:rsidR="004114AD" w14:paraId="32AAC568" w14:textId="77777777">
        <w:tc>
          <w:tcPr>
            <w:tcW w:w="1236" w:type="dxa"/>
          </w:tcPr>
          <w:p w14:paraId="662DD3D9" w14:textId="66C23186" w:rsidR="004114AD" w:rsidRDefault="004114AD" w:rsidP="004114A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72507D9" w14:textId="42F2C795" w:rsidR="004114AD" w:rsidRDefault="004114AD" w:rsidP="004114A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intention of this issue is defining the max number for MR-DC, which is not concluded in last meeting. If we agreed not to define the requirements for MR-DC, then no need to further discuss.</w:t>
            </w:r>
          </w:p>
        </w:tc>
      </w:tr>
      <w:tr w:rsidR="004D168A" w14:paraId="72926B46" w14:textId="77777777">
        <w:tc>
          <w:tcPr>
            <w:tcW w:w="1236" w:type="dxa"/>
          </w:tcPr>
          <w:p w14:paraId="09577E62" w14:textId="6347032D" w:rsidR="004D168A" w:rsidRDefault="004D168A" w:rsidP="004D168A">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7C981CB6" w14:textId="3651AE37"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5F35BE" w14:paraId="19679B44" w14:textId="77777777">
        <w:tc>
          <w:tcPr>
            <w:tcW w:w="1236" w:type="dxa"/>
          </w:tcPr>
          <w:p w14:paraId="2751B3CA" w14:textId="394AE9CD" w:rsidR="005F35BE" w:rsidRDefault="005F35BE"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46B09E7" w14:textId="24B1DF96" w:rsidR="005F35BE" w:rsidRDefault="005F35BE" w:rsidP="004D168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bl>
    <w:p w14:paraId="29E99512" w14:textId="77777777" w:rsidR="006A45C7" w:rsidRDefault="006A45C7">
      <w:pPr>
        <w:rPr>
          <w:i/>
          <w:color w:val="0070C0"/>
          <w:lang w:eastAsia="zh-CN"/>
        </w:rPr>
      </w:pPr>
    </w:p>
    <w:p w14:paraId="0108A67D" w14:textId="77777777" w:rsidR="006A45C7" w:rsidRDefault="003C09B6">
      <w:pPr>
        <w:pStyle w:val="Heading4"/>
        <w:rPr>
          <w:b/>
        </w:rPr>
      </w:pPr>
      <w:bookmarkStart w:id="1" w:name="_Hlk96329668"/>
      <w:r>
        <w:rPr>
          <w:b/>
        </w:rPr>
        <w:t>Issue 2-2-2: UE indication of supported gap combination index</w:t>
      </w:r>
    </w:p>
    <w:bookmarkEnd w:id="1"/>
    <w:p w14:paraId="43E7BFCF"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CB63D18"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QC</w:t>
      </w:r>
    </w:p>
    <w:p w14:paraId="66529F4D"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lang w:val="en-US"/>
        </w:rPr>
        <w:t>Row 5 in the table is not supported by default with the UE capability for Rel-17 concurrent MG. It may be supported with a separate, dedicated bit in the UE capability.</w:t>
      </w:r>
    </w:p>
    <w:tbl>
      <w:tblPr>
        <w:tblStyle w:val="TableGrid"/>
        <w:tblW w:w="0" w:type="auto"/>
        <w:jc w:val="center"/>
        <w:tblLook w:val="04A0" w:firstRow="1" w:lastRow="0" w:firstColumn="1" w:lastColumn="0" w:noHBand="0" w:noVBand="1"/>
      </w:tblPr>
      <w:tblGrid>
        <w:gridCol w:w="988"/>
        <w:gridCol w:w="1134"/>
        <w:gridCol w:w="1134"/>
        <w:gridCol w:w="969"/>
        <w:gridCol w:w="2340"/>
      </w:tblGrid>
      <w:tr w:rsidR="006A45C7" w14:paraId="0DFAF1B0" w14:textId="77777777">
        <w:trPr>
          <w:trHeight w:val="340"/>
          <w:jc w:val="center"/>
        </w:trPr>
        <w:tc>
          <w:tcPr>
            <w:tcW w:w="6565" w:type="dxa"/>
            <w:gridSpan w:val="5"/>
            <w:vAlign w:val="center"/>
          </w:tcPr>
          <w:p w14:paraId="0AB64829" w14:textId="77777777" w:rsidR="006A45C7" w:rsidRDefault="003C09B6">
            <w:pPr>
              <w:spacing w:after="0"/>
              <w:jc w:val="center"/>
              <w:rPr>
                <w:lang w:val="en-US" w:eastAsia="zh-CN"/>
              </w:rPr>
            </w:pPr>
            <w:r>
              <w:lastRenderedPageBreak/>
              <w:t>Combinations of different gap types for per-FR gap capable UE</w:t>
            </w:r>
          </w:p>
        </w:tc>
      </w:tr>
      <w:tr w:rsidR="006A45C7" w14:paraId="17A3D0CF" w14:textId="77777777">
        <w:trPr>
          <w:trHeight w:val="20"/>
          <w:jc w:val="center"/>
        </w:trPr>
        <w:tc>
          <w:tcPr>
            <w:tcW w:w="988" w:type="dxa"/>
            <w:vMerge w:val="restart"/>
            <w:vAlign w:val="center"/>
          </w:tcPr>
          <w:p w14:paraId="6F16A787" w14:textId="77777777" w:rsidR="006A45C7" w:rsidRDefault="003C09B6">
            <w:pPr>
              <w:spacing w:after="0"/>
              <w:jc w:val="center"/>
            </w:pPr>
            <w:r>
              <w:t>Index</w:t>
            </w:r>
          </w:p>
        </w:tc>
        <w:tc>
          <w:tcPr>
            <w:tcW w:w="3237" w:type="dxa"/>
            <w:gridSpan w:val="3"/>
            <w:vAlign w:val="center"/>
          </w:tcPr>
          <w:p w14:paraId="5325E7E5" w14:textId="77777777" w:rsidR="006A45C7" w:rsidRDefault="003C09B6">
            <w:pPr>
              <w:spacing w:after="0"/>
              <w:jc w:val="center"/>
            </w:pPr>
            <w:r>
              <w:t># of simultaneous MG</w:t>
            </w:r>
          </w:p>
        </w:tc>
        <w:tc>
          <w:tcPr>
            <w:tcW w:w="2340" w:type="dxa"/>
            <w:vMerge w:val="restart"/>
            <w:vAlign w:val="center"/>
          </w:tcPr>
          <w:p w14:paraId="703E0DC9" w14:textId="77777777" w:rsidR="006A45C7" w:rsidRDefault="003C09B6">
            <w:pPr>
              <w:spacing w:after="0"/>
              <w:jc w:val="center"/>
            </w:pPr>
            <w:r>
              <w:t>RAN4 conclusion</w:t>
            </w:r>
          </w:p>
        </w:tc>
      </w:tr>
      <w:tr w:rsidR="006A45C7" w14:paraId="018922F5" w14:textId="77777777">
        <w:trPr>
          <w:trHeight w:val="20"/>
          <w:jc w:val="center"/>
        </w:trPr>
        <w:tc>
          <w:tcPr>
            <w:tcW w:w="988" w:type="dxa"/>
            <w:vMerge/>
            <w:vAlign w:val="center"/>
          </w:tcPr>
          <w:p w14:paraId="028E4130" w14:textId="77777777" w:rsidR="006A45C7" w:rsidRDefault="006A45C7">
            <w:pPr>
              <w:spacing w:after="0"/>
              <w:jc w:val="center"/>
            </w:pPr>
          </w:p>
        </w:tc>
        <w:tc>
          <w:tcPr>
            <w:tcW w:w="1134" w:type="dxa"/>
            <w:vAlign w:val="center"/>
          </w:tcPr>
          <w:p w14:paraId="26677374" w14:textId="77777777" w:rsidR="006A45C7" w:rsidRDefault="003C09B6">
            <w:pPr>
              <w:spacing w:after="0"/>
              <w:jc w:val="center"/>
            </w:pPr>
            <w:r>
              <w:t>Per-FR1</w:t>
            </w:r>
          </w:p>
        </w:tc>
        <w:tc>
          <w:tcPr>
            <w:tcW w:w="1134" w:type="dxa"/>
            <w:vAlign w:val="center"/>
          </w:tcPr>
          <w:p w14:paraId="69C4F8A4" w14:textId="77777777" w:rsidR="006A45C7" w:rsidRDefault="003C09B6">
            <w:pPr>
              <w:spacing w:after="0"/>
              <w:jc w:val="center"/>
            </w:pPr>
            <w:r>
              <w:t>Per-FR2</w:t>
            </w:r>
          </w:p>
        </w:tc>
        <w:tc>
          <w:tcPr>
            <w:tcW w:w="969" w:type="dxa"/>
            <w:vAlign w:val="center"/>
          </w:tcPr>
          <w:p w14:paraId="448391B5" w14:textId="77777777" w:rsidR="006A45C7" w:rsidRDefault="003C09B6">
            <w:pPr>
              <w:spacing w:after="0"/>
              <w:jc w:val="center"/>
            </w:pPr>
            <w:r>
              <w:t>Per-UE</w:t>
            </w:r>
          </w:p>
        </w:tc>
        <w:tc>
          <w:tcPr>
            <w:tcW w:w="2340" w:type="dxa"/>
            <w:vMerge/>
          </w:tcPr>
          <w:p w14:paraId="06799656" w14:textId="77777777" w:rsidR="006A45C7" w:rsidRDefault="006A45C7">
            <w:pPr>
              <w:spacing w:after="0"/>
              <w:jc w:val="center"/>
            </w:pPr>
          </w:p>
        </w:tc>
      </w:tr>
      <w:tr w:rsidR="006A45C7" w14:paraId="2D6A49D2" w14:textId="77777777">
        <w:trPr>
          <w:trHeight w:val="20"/>
          <w:jc w:val="center"/>
        </w:trPr>
        <w:tc>
          <w:tcPr>
            <w:tcW w:w="988" w:type="dxa"/>
            <w:vAlign w:val="center"/>
          </w:tcPr>
          <w:p w14:paraId="050ECFF3" w14:textId="77777777" w:rsidR="006A45C7" w:rsidRDefault="003C09B6">
            <w:pPr>
              <w:spacing w:after="0"/>
              <w:jc w:val="center"/>
            </w:pPr>
            <w:r>
              <w:t>0</w:t>
            </w:r>
          </w:p>
        </w:tc>
        <w:tc>
          <w:tcPr>
            <w:tcW w:w="1134" w:type="dxa"/>
            <w:vAlign w:val="center"/>
          </w:tcPr>
          <w:p w14:paraId="244C4092" w14:textId="77777777" w:rsidR="006A45C7" w:rsidRDefault="003C09B6">
            <w:pPr>
              <w:spacing w:after="0"/>
              <w:jc w:val="center"/>
            </w:pPr>
            <w:r>
              <w:t>2</w:t>
            </w:r>
          </w:p>
        </w:tc>
        <w:tc>
          <w:tcPr>
            <w:tcW w:w="1134" w:type="dxa"/>
            <w:vAlign w:val="center"/>
          </w:tcPr>
          <w:p w14:paraId="1C55F538" w14:textId="77777777" w:rsidR="006A45C7" w:rsidRDefault="003C09B6">
            <w:pPr>
              <w:spacing w:after="0"/>
              <w:jc w:val="center"/>
            </w:pPr>
            <w:r>
              <w:t>1</w:t>
            </w:r>
          </w:p>
        </w:tc>
        <w:tc>
          <w:tcPr>
            <w:tcW w:w="969" w:type="dxa"/>
            <w:vAlign w:val="center"/>
          </w:tcPr>
          <w:p w14:paraId="28AD272C" w14:textId="77777777" w:rsidR="006A45C7" w:rsidRDefault="003C09B6">
            <w:pPr>
              <w:spacing w:after="0"/>
              <w:jc w:val="center"/>
            </w:pPr>
            <w:r>
              <w:t>0</w:t>
            </w:r>
          </w:p>
        </w:tc>
        <w:tc>
          <w:tcPr>
            <w:tcW w:w="2340" w:type="dxa"/>
          </w:tcPr>
          <w:p w14:paraId="15C47933" w14:textId="77777777" w:rsidR="006A45C7" w:rsidRDefault="003C09B6">
            <w:pPr>
              <w:spacing w:after="0"/>
            </w:pPr>
            <w:r>
              <w:t>Supported</w:t>
            </w:r>
          </w:p>
        </w:tc>
      </w:tr>
      <w:tr w:rsidR="006A45C7" w14:paraId="1A017EC1" w14:textId="77777777">
        <w:trPr>
          <w:trHeight w:val="20"/>
          <w:jc w:val="center"/>
        </w:trPr>
        <w:tc>
          <w:tcPr>
            <w:tcW w:w="988" w:type="dxa"/>
            <w:vAlign w:val="center"/>
          </w:tcPr>
          <w:p w14:paraId="619EC688" w14:textId="77777777" w:rsidR="006A45C7" w:rsidRDefault="003C09B6">
            <w:pPr>
              <w:spacing w:after="0"/>
              <w:jc w:val="center"/>
            </w:pPr>
            <w:r>
              <w:t>1</w:t>
            </w:r>
          </w:p>
        </w:tc>
        <w:tc>
          <w:tcPr>
            <w:tcW w:w="1134" w:type="dxa"/>
            <w:vAlign w:val="center"/>
          </w:tcPr>
          <w:p w14:paraId="23332B4F" w14:textId="77777777" w:rsidR="006A45C7" w:rsidRDefault="003C09B6">
            <w:pPr>
              <w:spacing w:after="0"/>
              <w:jc w:val="center"/>
            </w:pPr>
            <w:r>
              <w:t>1</w:t>
            </w:r>
          </w:p>
        </w:tc>
        <w:tc>
          <w:tcPr>
            <w:tcW w:w="1134" w:type="dxa"/>
            <w:vAlign w:val="center"/>
          </w:tcPr>
          <w:p w14:paraId="7D113409" w14:textId="77777777" w:rsidR="006A45C7" w:rsidRDefault="003C09B6">
            <w:pPr>
              <w:spacing w:after="0"/>
              <w:jc w:val="center"/>
            </w:pPr>
            <w:r>
              <w:t>2</w:t>
            </w:r>
          </w:p>
        </w:tc>
        <w:tc>
          <w:tcPr>
            <w:tcW w:w="969" w:type="dxa"/>
            <w:vAlign w:val="center"/>
          </w:tcPr>
          <w:p w14:paraId="18064245" w14:textId="77777777" w:rsidR="006A45C7" w:rsidRDefault="003C09B6">
            <w:pPr>
              <w:spacing w:after="0"/>
              <w:jc w:val="center"/>
            </w:pPr>
            <w:r>
              <w:t>0</w:t>
            </w:r>
          </w:p>
        </w:tc>
        <w:tc>
          <w:tcPr>
            <w:tcW w:w="2340" w:type="dxa"/>
          </w:tcPr>
          <w:p w14:paraId="4329146D" w14:textId="77777777" w:rsidR="006A45C7" w:rsidRDefault="003C09B6">
            <w:pPr>
              <w:spacing w:after="0"/>
            </w:pPr>
            <w:r>
              <w:t>Supported</w:t>
            </w:r>
          </w:p>
        </w:tc>
      </w:tr>
      <w:tr w:rsidR="006A45C7" w14:paraId="362FA595" w14:textId="77777777">
        <w:trPr>
          <w:trHeight w:val="20"/>
          <w:jc w:val="center"/>
        </w:trPr>
        <w:tc>
          <w:tcPr>
            <w:tcW w:w="988" w:type="dxa"/>
            <w:vAlign w:val="center"/>
          </w:tcPr>
          <w:p w14:paraId="46686DD5" w14:textId="77777777" w:rsidR="006A45C7" w:rsidRDefault="003C09B6">
            <w:pPr>
              <w:spacing w:after="0"/>
              <w:jc w:val="center"/>
            </w:pPr>
            <w:r>
              <w:t>2</w:t>
            </w:r>
          </w:p>
        </w:tc>
        <w:tc>
          <w:tcPr>
            <w:tcW w:w="1134" w:type="dxa"/>
            <w:vAlign w:val="center"/>
          </w:tcPr>
          <w:p w14:paraId="2F4A554E" w14:textId="77777777" w:rsidR="006A45C7" w:rsidRDefault="003C09B6">
            <w:pPr>
              <w:spacing w:after="0"/>
              <w:jc w:val="center"/>
            </w:pPr>
            <w:r>
              <w:t>0</w:t>
            </w:r>
          </w:p>
        </w:tc>
        <w:tc>
          <w:tcPr>
            <w:tcW w:w="1134" w:type="dxa"/>
            <w:vAlign w:val="center"/>
          </w:tcPr>
          <w:p w14:paraId="51B74B68" w14:textId="77777777" w:rsidR="006A45C7" w:rsidRDefault="003C09B6">
            <w:pPr>
              <w:spacing w:after="0"/>
              <w:jc w:val="center"/>
            </w:pPr>
            <w:r>
              <w:t>0</w:t>
            </w:r>
          </w:p>
        </w:tc>
        <w:tc>
          <w:tcPr>
            <w:tcW w:w="969" w:type="dxa"/>
            <w:vAlign w:val="center"/>
          </w:tcPr>
          <w:p w14:paraId="7FD4A5DA" w14:textId="77777777" w:rsidR="006A45C7" w:rsidRDefault="003C09B6">
            <w:pPr>
              <w:spacing w:after="0"/>
              <w:jc w:val="center"/>
            </w:pPr>
            <w:r>
              <w:t>2</w:t>
            </w:r>
          </w:p>
        </w:tc>
        <w:tc>
          <w:tcPr>
            <w:tcW w:w="2340" w:type="dxa"/>
          </w:tcPr>
          <w:p w14:paraId="1BEB8A91" w14:textId="77777777" w:rsidR="006A45C7" w:rsidRDefault="003C09B6">
            <w:pPr>
              <w:spacing w:after="0"/>
            </w:pPr>
            <w:r>
              <w:t>Supported</w:t>
            </w:r>
          </w:p>
        </w:tc>
      </w:tr>
      <w:tr w:rsidR="006A45C7" w14:paraId="16C14472" w14:textId="77777777">
        <w:trPr>
          <w:trHeight w:val="20"/>
          <w:jc w:val="center"/>
        </w:trPr>
        <w:tc>
          <w:tcPr>
            <w:tcW w:w="988" w:type="dxa"/>
            <w:vAlign w:val="center"/>
          </w:tcPr>
          <w:p w14:paraId="5CF014DA" w14:textId="77777777" w:rsidR="006A45C7" w:rsidRDefault="003C09B6">
            <w:pPr>
              <w:spacing w:after="0"/>
              <w:jc w:val="center"/>
            </w:pPr>
            <w:r>
              <w:t>3</w:t>
            </w:r>
          </w:p>
        </w:tc>
        <w:tc>
          <w:tcPr>
            <w:tcW w:w="1134" w:type="dxa"/>
            <w:vAlign w:val="center"/>
          </w:tcPr>
          <w:p w14:paraId="015CD33B" w14:textId="77777777" w:rsidR="006A45C7" w:rsidRDefault="003C09B6">
            <w:pPr>
              <w:spacing w:after="0"/>
              <w:jc w:val="center"/>
            </w:pPr>
            <w:r>
              <w:t>1</w:t>
            </w:r>
          </w:p>
        </w:tc>
        <w:tc>
          <w:tcPr>
            <w:tcW w:w="1134" w:type="dxa"/>
            <w:vAlign w:val="center"/>
          </w:tcPr>
          <w:p w14:paraId="61201E5A" w14:textId="77777777" w:rsidR="006A45C7" w:rsidRDefault="003C09B6">
            <w:pPr>
              <w:spacing w:after="0"/>
              <w:jc w:val="center"/>
            </w:pPr>
            <w:r>
              <w:t>0</w:t>
            </w:r>
          </w:p>
        </w:tc>
        <w:tc>
          <w:tcPr>
            <w:tcW w:w="969" w:type="dxa"/>
            <w:vAlign w:val="center"/>
          </w:tcPr>
          <w:p w14:paraId="28394B13" w14:textId="77777777" w:rsidR="006A45C7" w:rsidRDefault="003C09B6">
            <w:pPr>
              <w:spacing w:after="0"/>
              <w:jc w:val="center"/>
            </w:pPr>
            <w:r>
              <w:t>1</w:t>
            </w:r>
          </w:p>
        </w:tc>
        <w:tc>
          <w:tcPr>
            <w:tcW w:w="2340" w:type="dxa"/>
            <w:vMerge w:val="restart"/>
            <w:vAlign w:val="center"/>
          </w:tcPr>
          <w:p w14:paraId="3901D7D1" w14:textId="77777777" w:rsidR="006A45C7" w:rsidRDefault="003C09B6">
            <w:pPr>
              <w:spacing w:after="0"/>
            </w:pPr>
            <w:r>
              <w:t>Supported when per-UE gap is associated to PRS measurement</w:t>
            </w:r>
          </w:p>
        </w:tc>
      </w:tr>
      <w:tr w:rsidR="006A45C7" w14:paraId="7A82EC98" w14:textId="77777777">
        <w:trPr>
          <w:trHeight w:val="20"/>
          <w:jc w:val="center"/>
        </w:trPr>
        <w:tc>
          <w:tcPr>
            <w:tcW w:w="988" w:type="dxa"/>
            <w:vAlign w:val="center"/>
          </w:tcPr>
          <w:p w14:paraId="0F6B82E3" w14:textId="77777777" w:rsidR="006A45C7" w:rsidRDefault="003C09B6">
            <w:pPr>
              <w:spacing w:after="0"/>
              <w:jc w:val="center"/>
            </w:pPr>
            <w:r>
              <w:t>4</w:t>
            </w:r>
          </w:p>
        </w:tc>
        <w:tc>
          <w:tcPr>
            <w:tcW w:w="1134" w:type="dxa"/>
            <w:vAlign w:val="center"/>
          </w:tcPr>
          <w:p w14:paraId="2A88FE28" w14:textId="77777777" w:rsidR="006A45C7" w:rsidRDefault="003C09B6">
            <w:pPr>
              <w:spacing w:after="0"/>
              <w:jc w:val="center"/>
            </w:pPr>
            <w:r>
              <w:t>0</w:t>
            </w:r>
          </w:p>
        </w:tc>
        <w:tc>
          <w:tcPr>
            <w:tcW w:w="1134" w:type="dxa"/>
            <w:vAlign w:val="center"/>
          </w:tcPr>
          <w:p w14:paraId="648B0724" w14:textId="77777777" w:rsidR="006A45C7" w:rsidRDefault="003C09B6">
            <w:pPr>
              <w:spacing w:after="0"/>
              <w:jc w:val="center"/>
            </w:pPr>
            <w:r>
              <w:t>1</w:t>
            </w:r>
          </w:p>
        </w:tc>
        <w:tc>
          <w:tcPr>
            <w:tcW w:w="969" w:type="dxa"/>
            <w:vAlign w:val="center"/>
          </w:tcPr>
          <w:p w14:paraId="449DDC46" w14:textId="77777777" w:rsidR="006A45C7" w:rsidRDefault="003C09B6">
            <w:pPr>
              <w:spacing w:after="0"/>
              <w:jc w:val="center"/>
            </w:pPr>
            <w:r>
              <w:t>1</w:t>
            </w:r>
          </w:p>
        </w:tc>
        <w:tc>
          <w:tcPr>
            <w:tcW w:w="2340" w:type="dxa"/>
            <w:vMerge/>
          </w:tcPr>
          <w:p w14:paraId="77184E5B" w14:textId="77777777" w:rsidR="006A45C7" w:rsidRDefault="006A45C7">
            <w:pPr>
              <w:spacing w:after="0"/>
            </w:pPr>
          </w:p>
        </w:tc>
      </w:tr>
      <w:tr w:rsidR="006A45C7" w14:paraId="47AD52DE" w14:textId="77777777">
        <w:trPr>
          <w:trHeight w:val="20"/>
          <w:jc w:val="center"/>
        </w:trPr>
        <w:tc>
          <w:tcPr>
            <w:tcW w:w="988" w:type="dxa"/>
            <w:vAlign w:val="center"/>
          </w:tcPr>
          <w:p w14:paraId="0BBB8705" w14:textId="77777777" w:rsidR="006A45C7" w:rsidRDefault="003C09B6">
            <w:pPr>
              <w:spacing w:after="0"/>
              <w:jc w:val="center"/>
              <w:rPr>
                <w:b/>
                <w:bCs/>
              </w:rPr>
            </w:pPr>
            <w:r>
              <w:rPr>
                <w:b/>
                <w:bCs/>
              </w:rPr>
              <w:t>5</w:t>
            </w:r>
          </w:p>
        </w:tc>
        <w:tc>
          <w:tcPr>
            <w:tcW w:w="1134" w:type="dxa"/>
            <w:vAlign w:val="center"/>
          </w:tcPr>
          <w:p w14:paraId="343791C6" w14:textId="77777777" w:rsidR="006A45C7" w:rsidRDefault="003C09B6">
            <w:pPr>
              <w:spacing w:after="0"/>
              <w:jc w:val="center"/>
              <w:rPr>
                <w:b/>
                <w:bCs/>
              </w:rPr>
            </w:pPr>
            <w:r>
              <w:rPr>
                <w:b/>
                <w:bCs/>
              </w:rPr>
              <w:t>1</w:t>
            </w:r>
          </w:p>
        </w:tc>
        <w:tc>
          <w:tcPr>
            <w:tcW w:w="1134" w:type="dxa"/>
            <w:vAlign w:val="center"/>
          </w:tcPr>
          <w:p w14:paraId="52E0334B" w14:textId="77777777" w:rsidR="006A45C7" w:rsidRDefault="003C09B6">
            <w:pPr>
              <w:spacing w:after="0"/>
              <w:jc w:val="center"/>
              <w:rPr>
                <w:b/>
                <w:bCs/>
              </w:rPr>
            </w:pPr>
            <w:r>
              <w:rPr>
                <w:b/>
                <w:bCs/>
              </w:rPr>
              <w:t>1</w:t>
            </w:r>
          </w:p>
        </w:tc>
        <w:tc>
          <w:tcPr>
            <w:tcW w:w="969" w:type="dxa"/>
            <w:vAlign w:val="center"/>
          </w:tcPr>
          <w:p w14:paraId="7E1CA054" w14:textId="77777777" w:rsidR="006A45C7" w:rsidRDefault="003C09B6">
            <w:pPr>
              <w:spacing w:after="0"/>
              <w:jc w:val="center"/>
              <w:rPr>
                <w:b/>
                <w:bCs/>
              </w:rPr>
            </w:pPr>
            <w:r>
              <w:rPr>
                <w:b/>
                <w:bCs/>
              </w:rPr>
              <w:t>1</w:t>
            </w:r>
          </w:p>
        </w:tc>
        <w:tc>
          <w:tcPr>
            <w:tcW w:w="2340" w:type="dxa"/>
            <w:vMerge/>
          </w:tcPr>
          <w:p w14:paraId="2B3FBFC9" w14:textId="77777777" w:rsidR="006A45C7" w:rsidRDefault="006A45C7">
            <w:pPr>
              <w:spacing w:after="0"/>
            </w:pPr>
          </w:p>
        </w:tc>
      </w:tr>
      <w:tr w:rsidR="006A45C7" w14:paraId="5DF5AE32" w14:textId="77777777">
        <w:trPr>
          <w:trHeight w:val="20"/>
          <w:jc w:val="center"/>
        </w:trPr>
        <w:tc>
          <w:tcPr>
            <w:tcW w:w="988" w:type="dxa"/>
            <w:vAlign w:val="center"/>
          </w:tcPr>
          <w:p w14:paraId="5F50E81C" w14:textId="77777777" w:rsidR="006A45C7" w:rsidRDefault="003C09B6">
            <w:pPr>
              <w:spacing w:after="0"/>
              <w:jc w:val="center"/>
            </w:pPr>
            <w:r>
              <w:t>6</w:t>
            </w:r>
          </w:p>
        </w:tc>
        <w:tc>
          <w:tcPr>
            <w:tcW w:w="1134" w:type="dxa"/>
            <w:vAlign w:val="center"/>
          </w:tcPr>
          <w:p w14:paraId="3DE575BB" w14:textId="77777777" w:rsidR="006A45C7" w:rsidRDefault="003C09B6">
            <w:pPr>
              <w:spacing w:after="0"/>
              <w:jc w:val="center"/>
            </w:pPr>
            <w:r>
              <w:t>0</w:t>
            </w:r>
          </w:p>
        </w:tc>
        <w:tc>
          <w:tcPr>
            <w:tcW w:w="1134" w:type="dxa"/>
            <w:vAlign w:val="center"/>
          </w:tcPr>
          <w:p w14:paraId="26E24E91" w14:textId="77777777" w:rsidR="006A45C7" w:rsidRDefault="003C09B6">
            <w:pPr>
              <w:spacing w:after="0"/>
              <w:jc w:val="center"/>
            </w:pPr>
            <w:r>
              <w:t>0</w:t>
            </w:r>
          </w:p>
        </w:tc>
        <w:tc>
          <w:tcPr>
            <w:tcW w:w="969" w:type="dxa"/>
            <w:vAlign w:val="center"/>
          </w:tcPr>
          <w:p w14:paraId="52ECDD07" w14:textId="77777777" w:rsidR="006A45C7" w:rsidRDefault="003C09B6">
            <w:pPr>
              <w:spacing w:after="0"/>
              <w:jc w:val="center"/>
            </w:pPr>
            <w:r>
              <w:t>1</w:t>
            </w:r>
          </w:p>
        </w:tc>
        <w:tc>
          <w:tcPr>
            <w:tcW w:w="2340" w:type="dxa"/>
          </w:tcPr>
          <w:p w14:paraId="63E832E7" w14:textId="77777777" w:rsidR="006A45C7" w:rsidRDefault="003C09B6">
            <w:pPr>
              <w:spacing w:after="0"/>
            </w:pPr>
            <w:r>
              <w:t>Supported</w:t>
            </w:r>
          </w:p>
        </w:tc>
      </w:tr>
      <w:tr w:rsidR="006A45C7" w14:paraId="3A08E19D" w14:textId="77777777">
        <w:trPr>
          <w:trHeight w:val="20"/>
          <w:jc w:val="center"/>
        </w:trPr>
        <w:tc>
          <w:tcPr>
            <w:tcW w:w="988" w:type="dxa"/>
            <w:vAlign w:val="center"/>
          </w:tcPr>
          <w:p w14:paraId="35288BAE" w14:textId="77777777" w:rsidR="006A45C7" w:rsidRDefault="003C09B6">
            <w:pPr>
              <w:spacing w:after="0"/>
              <w:jc w:val="center"/>
            </w:pPr>
            <w:r>
              <w:t>7</w:t>
            </w:r>
          </w:p>
        </w:tc>
        <w:tc>
          <w:tcPr>
            <w:tcW w:w="1134" w:type="dxa"/>
            <w:vAlign w:val="center"/>
          </w:tcPr>
          <w:p w14:paraId="6F83720B" w14:textId="77777777" w:rsidR="006A45C7" w:rsidRDefault="003C09B6">
            <w:pPr>
              <w:spacing w:after="0"/>
              <w:jc w:val="center"/>
            </w:pPr>
            <w:r>
              <w:t>1</w:t>
            </w:r>
          </w:p>
        </w:tc>
        <w:tc>
          <w:tcPr>
            <w:tcW w:w="1134" w:type="dxa"/>
            <w:vAlign w:val="center"/>
          </w:tcPr>
          <w:p w14:paraId="20BAF60D" w14:textId="77777777" w:rsidR="006A45C7" w:rsidRDefault="003C09B6">
            <w:pPr>
              <w:spacing w:after="0"/>
              <w:jc w:val="center"/>
            </w:pPr>
            <w:r>
              <w:t>1</w:t>
            </w:r>
          </w:p>
        </w:tc>
        <w:tc>
          <w:tcPr>
            <w:tcW w:w="969" w:type="dxa"/>
            <w:vAlign w:val="center"/>
          </w:tcPr>
          <w:p w14:paraId="3F7E137C" w14:textId="77777777" w:rsidR="006A45C7" w:rsidRDefault="003C09B6">
            <w:pPr>
              <w:spacing w:after="0"/>
              <w:jc w:val="center"/>
            </w:pPr>
            <w:r>
              <w:t>0</w:t>
            </w:r>
          </w:p>
        </w:tc>
        <w:tc>
          <w:tcPr>
            <w:tcW w:w="2340" w:type="dxa"/>
          </w:tcPr>
          <w:p w14:paraId="62BE4FD1" w14:textId="77777777" w:rsidR="006A45C7" w:rsidRDefault="003C09B6">
            <w:pPr>
              <w:spacing w:after="0"/>
            </w:pPr>
            <w:r>
              <w:t>Supported</w:t>
            </w:r>
          </w:p>
        </w:tc>
      </w:tr>
      <w:tr w:rsidR="006A45C7" w14:paraId="7B098BB0" w14:textId="77777777">
        <w:trPr>
          <w:trHeight w:val="20"/>
          <w:jc w:val="center"/>
        </w:trPr>
        <w:tc>
          <w:tcPr>
            <w:tcW w:w="988" w:type="dxa"/>
            <w:vAlign w:val="center"/>
          </w:tcPr>
          <w:p w14:paraId="01C411F7" w14:textId="77777777" w:rsidR="006A45C7" w:rsidRDefault="003C09B6">
            <w:pPr>
              <w:spacing w:after="0"/>
              <w:jc w:val="center"/>
            </w:pPr>
            <w:r>
              <w:t>8</w:t>
            </w:r>
          </w:p>
        </w:tc>
        <w:tc>
          <w:tcPr>
            <w:tcW w:w="1134" w:type="dxa"/>
            <w:vAlign w:val="center"/>
          </w:tcPr>
          <w:p w14:paraId="59F1E09C" w14:textId="77777777" w:rsidR="006A45C7" w:rsidRDefault="003C09B6">
            <w:pPr>
              <w:spacing w:after="0"/>
              <w:jc w:val="center"/>
            </w:pPr>
            <w:r>
              <w:t>1</w:t>
            </w:r>
          </w:p>
        </w:tc>
        <w:tc>
          <w:tcPr>
            <w:tcW w:w="1134" w:type="dxa"/>
            <w:vAlign w:val="center"/>
          </w:tcPr>
          <w:p w14:paraId="2F429D23" w14:textId="77777777" w:rsidR="006A45C7" w:rsidRDefault="003C09B6">
            <w:pPr>
              <w:spacing w:after="0"/>
              <w:jc w:val="center"/>
            </w:pPr>
            <w:r>
              <w:t>0</w:t>
            </w:r>
          </w:p>
        </w:tc>
        <w:tc>
          <w:tcPr>
            <w:tcW w:w="969" w:type="dxa"/>
            <w:vAlign w:val="center"/>
          </w:tcPr>
          <w:p w14:paraId="299317BD" w14:textId="77777777" w:rsidR="006A45C7" w:rsidRDefault="003C09B6">
            <w:pPr>
              <w:spacing w:after="0"/>
              <w:jc w:val="center"/>
            </w:pPr>
            <w:r>
              <w:t>0</w:t>
            </w:r>
          </w:p>
        </w:tc>
        <w:tc>
          <w:tcPr>
            <w:tcW w:w="2340" w:type="dxa"/>
          </w:tcPr>
          <w:p w14:paraId="0B028734" w14:textId="77777777" w:rsidR="006A45C7" w:rsidRDefault="003C09B6">
            <w:pPr>
              <w:spacing w:after="0"/>
            </w:pPr>
            <w:r>
              <w:t>Supported</w:t>
            </w:r>
          </w:p>
        </w:tc>
      </w:tr>
      <w:tr w:rsidR="006A45C7" w14:paraId="2357EE96" w14:textId="77777777">
        <w:trPr>
          <w:trHeight w:val="20"/>
          <w:jc w:val="center"/>
        </w:trPr>
        <w:tc>
          <w:tcPr>
            <w:tcW w:w="988" w:type="dxa"/>
            <w:vAlign w:val="center"/>
          </w:tcPr>
          <w:p w14:paraId="3840C8D0" w14:textId="77777777" w:rsidR="006A45C7" w:rsidRDefault="003C09B6">
            <w:pPr>
              <w:spacing w:after="0"/>
              <w:jc w:val="center"/>
            </w:pPr>
            <w:r>
              <w:t>9</w:t>
            </w:r>
          </w:p>
        </w:tc>
        <w:tc>
          <w:tcPr>
            <w:tcW w:w="1134" w:type="dxa"/>
            <w:vAlign w:val="center"/>
          </w:tcPr>
          <w:p w14:paraId="2864A05E" w14:textId="77777777" w:rsidR="006A45C7" w:rsidRDefault="003C09B6">
            <w:pPr>
              <w:spacing w:after="0"/>
              <w:jc w:val="center"/>
            </w:pPr>
            <w:r>
              <w:t>0</w:t>
            </w:r>
          </w:p>
        </w:tc>
        <w:tc>
          <w:tcPr>
            <w:tcW w:w="1134" w:type="dxa"/>
            <w:vAlign w:val="center"/>
          </w:tcPr>
          <w:p w14:paraId="3768F098" w14:textId="77777777" w:rsidR="006A45C7" w:rsidRDefault="003C09B6">
            <w:pPr>
              <w:spacing w:after="0"/>
              <w:jc w:val="center"/>
            </w:pPr>
            <w:r>
              <w:t>1</w:t>
            </w:r>
          </w:p>
        </w:tc>
        <w:tc>
          <w:tcPr>
            <w:tcW w:w="969" w:type="dxa"/>
            <w:vAlign w:val="center"/>
          </w:tcPr>
          <w:p w14:paraId="4FE2C4C5" w14:textId="77777777" w:rsidR="006A45C7" w:rsidRDefault="003C09B6">
            <w:pPr>
              <w:spacing w:after="0"/>
              <w:jc w:val="center"/>
            </w:pPr>
            <w:r>
              <w:t>0</w:t>
            </w:r>
          </w:p>
        </w:tc>
        <w:tc>
          <w:tcPr>
            <w:tcW w:w="2340" w:type="dxa"/>
          </w:tcPr>
          <w:p w14:paraId="49A39355" w14:textId="77777777" w:rsidR="006A45C7" w:rsidRDefault="003C09B6">
            <w:pPr>
              <w:spacing w:after="0"/>
            </w:pPr>
            <w:r>
              <w:t>Supported</w:t>
            </w:r>
          </w:p>
        </w:tc>
      </w:tr>
      <w:tr w:rsidR="006A45C7" w14:paraId="615B6A41" w14:textId="77777777">
        <w:trPr>
          <w:trHeight w:val="20"/>
          <w:jc w:val="center"/>
        </w:trPr>
        <w:tc>
          <w:tcPr>
            <w:tcW w:w="988" w:type="dxa"/>
            <w:vAlign w:val="center"/>
          </w:tcPr>
          <w:p w14:paraId="7F68A7A3" w14:textId="77777777" w:rsidR="006A45C7" w:rsidRDefault="003C09B6">
            <w:pPr>
              <w:spacing w:after="0"/>
              <w:jc w:val="center"/>
            </w:pPr>
            <w:r>
              <w:t>10</w:t>
            </w:r>
          </w:p>
        </w:tc>
        <w:tc>
          <w:tcPr>
            <w:tcW w:w="1134" w:type="dxa"/>
            <w:vAlign w:val="center"/>
          </w:tcPr>
          <w:p w14:paraId="6CF40C6D" w14:textId="77777777" w:rsidR="006A45C7" w:rsidRDefault="003C09B6">
            <w:pPr>
              <w:spacing w:after="0"/>
              <w:jc w:val="center"/>
            </w:pPr>
            <w:r>
              <w:t>2</w:t>
            </w:r>
          </w:p>
        </w:tc>
        <w:tc>
          <w:tcPr>
            <w:tcW w:w="1134" w:type="dxa"/>
            <w:vAlign w:val="center"/>
          </w:tcPr>
          <w:p w14:paraId="698DA74F" w14:textId="77777777" w:rsidR="006A45C7" w:rsidRDefault="003C09B6">
            <w:pPr>
              <w:spacing w:after="0"/>
              <w:jc w:val="center"/>
            </w:pPr>
            <w:r>
              <w:t>0</w:t>
            </w:r>
          </w:p>
        </w:tc>
        <w:tc>
          <w:tcPr>
            <w:tcW w:w="969" w:type="dxa"/>
            <w:vAlign w:val="center"/>
          </w:tcPr>
          <w:p w14:paraId="7A586952" w14:textId="77777777" w:rsidR="006A45C7" w:rsidRDefault="003C09B6">
            <w:pPr>
              <w:spacing w:after="0"/>
              <w:jc w:val="center"/>
            </w:pPr>
            <w:r>
              <w:t>0</w:t>
            </w:r>
          </w:p>
        </w:tc>
        <w:tc>
          <w:tcPr>
            <w:tcW w:w="2340" w:type="dxa"/>
          </w:tcPr>
          <w:p w14:paraId="2CCD7703" w14:textId="77777777" w:rsidR="006A45C7" w:rsidRDefault="003C09B6">
            <w:pPr>
              <w:spacing w:after="0"/>
            </w:pPr>
            <w:r>
              <w:t>Supported</w:t>
            </w:r>
          </w:p>
        </w:tc>
      </w:tr>
      <w:tr w:rsidR="006A45C7" w14:paraId="6EC17178" w14:textId="77777777">
        <w:trPr>
          <w:trHeight w:val="20"/>
          <w:jc w:val="center"/>
        </w:trPr>
        <w:tc>
          <w:tcPr>
            <w:tcW w:w="988" w:type="dxa"/>
            <w:vAlign w:val="center"/>
          </w:tcPr>
          <w:p w14:paraId="0B083A59" w14:textId="77777777" w:rsidR="006A45C7" w:rsidRDefault="003C09B6">
            <w:pPr>
              <w:spacing w:after="0"/>
              <w:jc w:val="center"/>
            </w:pPr>
            <w:r>
              <w:t>11</w:t>
            </w:r>
          </w:p>
        </w:tc>
        <w:tc>
          <w:tcPr>
            <w:tcW w:w="1134" w:type="dxa"/>
            <w:vAlign w:val="center"/>
          </w:tcPr>
          <w:p w14:paraId="55B3300A" w14:textId="77777777" w:rsidR="006A45C7" w:rsidRDefault="003C09B6">
            <w:pPr>
              <w:spacing w:after="0"/>
              <w:jc w:val="center"/>
            </w:pPr>
            <w:r>
              <w:t>0</w:t>
            </w:r>
          </w:p>
        </w:tc>
        <w:tc>
          <w:tcPr>
            <w:tcW w:w="1134" w:type="dxa"/>
            <w:vAlign w:val="center"/>
          </w:tcPr>
          <w:p w14:paraId="5646C2F4" w14:textId="77777777" w:rsidR="006A45C7" w:rsidRDefault="003C09B6">
            <w:pPr>
              <w:spacing w:after="0"/>
              <w:jc w:val="center"/>
            </w:pPr>
            <w:r>
              <w:t>2</w:t>
            </w:r>
          </w:p>
        </w:tc>
        <w:tc>
          <w:tcPr>
            <w:tcW w:w="969" w:type="dxa"/>
            <w:vAlign w:val="center"/>
          </w:tcPr>
          <w:p w14:paraId="73B1E3E1" w14:textId="77777777" w:rsidR="006A45C7" w:rsidRDefault="003C09B6">
            <w:pPr>
              <w:spacing w:after="0"/>
              <w:jc w:val="center"/>
            </w:pPr>
            <w:r>
              <w:t>0</w:t>
            </w:r>
          </w:p>
        </w:tc>
        <w:tc>
          <w:tcPr>
            <w:tcW w:w="2340" w:type="dxa"/>
          </w:tcPr>
          <w:p w14:paraId="0A801565" w14:textId="77777777" w:rsidR="006A45C7" w:rsidRDefault="003C09B6">
            <w:pPr>
              <w:spacing w:after="0"/>
            </w:pPr>
            <w:r>
              <w:t>Supported</w:t>
            </w:r>
          </w:p>
        </w:tc>
      </w:tr>
    </w:tbl>
    <w:p w14:paraId="0E2B0820" w14:textId="77777777" w:rsidR="006A45C7" w:rsidRDefault="006A45C7">
      <w:pPr>
        <w:spacing w:after="120"/>
        <w:ind w:left="2016"/>
        <w:rPr>
          <w:szCs w:val="24"/>
          <w:lang w:eastAsia="zh-CN"/>
        </w:rPr>
      </w:pPr>
    </w:p>
    <w:p w14:paraId="23E36D19"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DD17C5" w14:textId="56C3D4D3"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commentRangeStart w:id="2"/>
      <w:r>
        <w:rPr>
          <w:rFonts w:eastAsia="SimSun"/>
          <w:szCs w:val="24"/>
          <w:lang w:eastAsia="zh-CN"/>
        </w:rPr>
        <w:t xml:space="preserve">RAN4 has an agreement “Do not introduce UE capability indication of supported gap combination index 0 to 5.” </w:t>
      </w:r>
      <w:r w:rsidR="005F35BE">
        <w:rPr>
          <w:rFonts w:eastAsia="SimSun"/>
          <w:szCs w:val="24"/>
          <w:lang w:eastAsia="zh-CN"/>
        </w:rPr>
        <w:t>I</w:t>
      </w:r>
      <w:r>
        <w:rPr>
          <w:rFonts w:eastAsia="SimSun"/>
          <w:szCs w:val="24"/>
          <w:lang w:eastAsia="zh-CN"/>
        </w:rPr>
        <w:t>n R4-2202603,.</w:t>
      </w:r>
      <w:commentRangeEnd w:id="2"/>
      <w:r>
        <w:rPr>
          <w:rStyle w:val="CommentReference"/>
          <w:rFonts w:eastAsia="SimSun"/>
        </w:rPr>
        <w:commentReference w:id="2"/>
      </w:r>
      <w:r>
        <w:rPr>
          <w:rFonts w:eastAsia="SimSun"/>
          <w:szCs w:val="24"/>
          <w:lang w:eastAsia="zh-CN"/>
        </w:rPr>
        <w:t xml:space="preserve"> In endorsed CR R4-2202611 row 5 is in [ ], while in agreed LS R4-2202604 row 5 is not in [ ]. Per company request, please share your view on whether the [ ] can be removed or 5 row should be removed entirely.</w:t>
      </w:r>
    </w:p>
    <w:tbl>
      <w:tblPr>
        <w:tblStyle w:val="TableGrid"/>
        <w:tblW w:w="0" w:type="auto"/>
        <w:tblLook w:val="04A0" w:firstRow="1" w:lastRow="0" w:firstColumn="1" w:lastColumn="0" w:noHBand="0" w:noVBand="1"/>
      </w:tblPr>
      <w:tblGrid>
        <w:gridCol w:w="1236"/>
        <w:gridCol w:w="8395"/>
      </w:tblGrid>
      <w:tr w:rsidR="006A45C7" w14:paraId="2FCE2603" w14:textId="77777777">
        <w:tc>
          <w:tcPr>
            <w:tcW w:w="1236" w:type="dxa"/>
          </w:tcPr>
          <w:p w14:paraId="5DFA3E71"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3A68AA"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004DD9C7" w14:textId="77777777">
        <w:tc>
          <w:tcPr>
            <w:tcW w:w="1236" w:type="dxa"/>
          </w:tcPr>
          <w:p w14:paraId="12951C48"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D6AABCD" w14:textId="77777777" w:rsidR="006A45C7" w:rsidRDefault="006A45C7">
            <w:pPr>
              <w:spacing w:after="120"/>
              <w:rPr>
                <w:rFonts w:eastAsiaTheme="minorEastAsia"/>
                <w:color w:val="0070C0"/>
                <w:lang w:val="en-US" w:eastAsia="zh-CN"/>
              </w:rPr>
            </w:pPr>
          </w:p>
        </w:tc>
      </w:tr>
      <w:tr w:rsidR="006A45C7" w14:paraId="7B053FEB" w14:textId="77777777">
        <w:tc>
          <w:tcPr>
            <w:tcW w:w="1236" w:type="dxa"/>
          </w:tcPr>
          <w:p w14:paraId="45A855F9"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65F71184" w14:textId="77777777" w:rsidR="006A45C7" w:rsidRDefault="003C09B6">
            <w:pPr>
              <w:spacing w:after="120"/>
              <w:rPr>
                <w:rFonts w:eastAsiaTheme="minorEastAsia"/>
                <w:lang w:val="en-US" w:eastAsia="zh-CN"/>
              </w:rPr>
            </w:pPr>
            <w:r>
              <w:rPr>
                <w:rFonts w:eastAsiaTheme="minorEastAsia"/>
                <w:lang w:val="en-US" w:eastAsia="zh-CN"/>
              </w:rPr>
              <w:t xml:space="preserve">We think [] should be removed based on RAN4’s agreement in last meeting. </w:t>
            </w:r>
          </w:p>
          <w:p w14:paraId="5267D7EF" w14:textId="77777777" w:rsidR="006A45C7" w:rsidRDefault="003C09B6">
            <w:pPr>
              <w:numPr>
                <w:ilvl w:val="0"/>
                <w:numId w:val="14"/>
              </w:numPr>
              <w:spacing w:after="120"/>
              <w:textAlignment w:val="center"/>
              <w:rPr>
                <w:rFonts w:ascii="Calibri" w:eastAsia="Times New Roman" w:hAnsi="Calibri" w:cs="Calibri"/>
                <w:sz w:val="22"/>
                <w:szCs w:val="22"/>
                <w:lang w:eastAsia="zh-CN"/>
              </w:rPr>
            </w:pPr>
            <w:r>
              <w:rPr>
                <w:rFonts w:eastAsia="Times New Roman"/>
                <w:highlight w:val="green"/>
                <w:lang w:eastAsia="zh-CN"/>
              </w:rPr>
              <w:t xml:space="preserve">The maximum number of concurrent gaps across all FRs for per-FR gap capable </w:t>
            </w:r>
            <w:proofErr w:type="spellStart"/>
            <w:r>
              <w:rPr>
                <w:rFonts w:eastAsia="Times New Roman"/>
                <w:highlight w:val="green"/>
                <w:lang w:eastAsia="zh-CN"/>
              </w:rPr>
              <w:t>Ues</w:t>
            </w:r>
            <w:proofErr w:type="spellEnd"/>
            <w:r>
              <w:rPr>
                <w:rFonts w:eastAsia="Times New Roman"/>
                <w:highlight w:val="green"/>
                <w:lang w:eastAsia="zh-CN"/>
              </w:rPr>
              <w:t xml:space="preserve"> is </w:t>
            </w:r>
          </w:p>
          <w:p w14:paraId="74D3C3A3" w14:textId="77777777" w:rsidR="006A45C7" w:rsidRDefault="003C09B6">
            <w:pPr>
              <w:numPr>
                <w:ilvl w:val="1"/>
                <w:numId w:val="14"/>
              </w:numPr>
              <w:spacing w:after="120"/>
              <w:textAlignment w:val="center"/>
              <w:rPr>
                <w:rFonts w:eastAsiaTheme="minorEastAsia"/>
                <w:lang w:val="en-US" w:eastAsia="zh-CN"/>
              </w:rPr>
            </w:pPr>
            <w:r>
              <w:rPr>
                <w:rFonts w:eastAsia="Times New Roman"/>
                <w:highlight w:val="green"/>
                <w:lang w:eastAsia="zh-CN"/>
              </w:rPr>
              <w:t>3 for SA case</w:t>
            </w:r>
          </w:p>
        </w:tc>
      </w:tr>
      <w:tr w:rsidR="006A45C7" w14:paraId="6B52A748" w14:textId="77777777">
        <w:tc>
          <w:tcPr>
            <w:tcW w:w="1236" w:type="dxa"/>
          </w:tcPr>
          <w:p w14:paraId="13721661"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AD15265" w14:textId="77777777" w:rsidR="006A45C7" w:rsidRDefault="003C09B6">
            <w:pPr>
              <w:spacing w:after="120"/>
              <w:rPr>
                <w:rFonts w:eastAsiaTheme="minorEastAsia"/>
                <w:color w:val="0070C0"/>
                <w:lang w:val="en-US" w:eastAsia="zh-CN"/>
              </w:rPr>
            </w:pPr>
            <w:r>
              <w:rPr>
                <w:rFonts w:eastAsiaTheme="minorEastAsia"/>
                <w:color w:val="0070C0"/>
                <w:lang w:val="en-US" w:eastAsia="zh-CN"/>
              </w:rPr>
              <w:t>Same view as Ericsson</w:t>
            </w:r>
          </w:p>
        </w:tc>
      </w:tr>
      <w:tr w:rsidR="006A45C7" w14:paraId="3CB19793" w14:textId="77777777">
        <w:tc>
          <w:tcPr>
            <w:tcW w:w="1236" w:type="dxa"/>
          </w:tcPr>
          <w:p w14:paraId="5CE87701"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5D2A5952"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W</w:t>
            </w:r>
            <w:r>
              <w:rPr>
                <w:rFonts w:eastAsia="新細明體"/>
                <w:color w:val="0070C0"/>
                <w:lang w:val="en-US" w:eastAsia="zh-TW"/>
              </w:rPr>
              <w:t>e think [ ] can be removed.</w:t>
            </w:r>
          </w:p>
        </w:tc>
      </w:tr>
      <w:tr w:rsidR="006A45C7" w14:paraId="2B5D2F69" w14:textId="77777777">
        <w:tc>
          <w:tcPr>
            <w:tcW w:w="1236" w:type="dxa"/>
          </w:tcPr>
          <w:p w14:paraId="0410B4C1"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FF2F522" w14:textId="77777777" w:rsidR="006A45C7" w:rsidRDefault="003C09B6">
            <w:pPr>
              <w:spacing w:after="120"/>
              <w:rPr>
                <w:rFonts w:eastAsiaTheme="minorEastAsia"/>
                <w:color w:val="0070C0"/>
                <w:lang w:eastAsia="zh-CN"/>
              </w:rPr>
            </w:pPr>
            <w:r>
              <w:rPr>
                <w:rFonts w:eastAsiaTheme="minorEastAsia"/>
                <w:color w:val="0070C0"/>
                <w:lang w:eastAsia="zh-CN"/>
              </w:rPr>
              <w:t>In RAN4#101 GTW RAN4 agreed following:</w:t>
            </w:r>
          </w:p>
          <w:p w14:paraId="76B2C27C" w14:textId="77777777" w:rsidR="006A45C7" w:rsidRDefault="003C09B6">
            <w:pPr>
              <w:numPr>
                <w:ilvl w:val="0"/>
                <w:numId w:val="15"/>
              </w:numPr>
              <w:spacing w:after="120"/>
              <w:rPr>
                <w:rFonts w:eastAsiaTheme="minorEastAsia"/>
                <w:color w:val="0070C0"/>
                <w:lang w:eastAsia="zh-CN"/>
              </w:rPr>
            </w:pPr>
            <w:r>
              <w:rPr>
                <w:rFonts w:eastAsiaTheme="minorEastAsia"/>
                <w:color w:val="0070C0"/>
                <w:lang w:eastAsia="zh-CN"/>
              </w:rPr>
              <w:t>Agreement</w:t>
            </w:r>
          </w:p>
          <w:p w14:paraId="42DC0489" w14:textId="77777777" w:rsidR="006A45C7" w:rsidRDefault="003C09B6">
            <w:pPr>
              <w:numPr>
                <w:ilvl w:val="1"/>
                <w:numId w:val="15"/>
              </w:numPr>
              <w:spacing w:after="120"/>
              <w:rPr>
                <w:rFonts w:eastAsiaTheme="minorEastAsia"/>
                <w:color w:val="0070C0"/>
                <w:lang w:eastAsia="zh-CN"/>
              </w:rPr>
            </w:pPr>
            <w:r>
              <w:rPr>
                <w:rFonts w:eastAsiaTheme="minorEastAsia"/>
                <w:color w:val="0070C0"/>
                <w:lang w:eastAsia="zh-CN"/>
              </w:rPr>
              <w:t>UE can be configured with per-UE gap and per-FR gap simultaneously when</w:t>
            </w:r>
          </w:p>
          <w:p w14:paraId="0DA6CE6B" w14:textId="77777777" w:rsidR="006A45C7" w:rsidRDefault="003C09B6">
            <w:pPr>
              <w:numPr>
                <w:ilvl w:val="2"/>
                <w:numId w:val="15"/>
              </w:numPr>
              <w:spacing w:after="120"/>
              <w:rPr>
                <w:rFonts w:eastAsiaTheme="minorEastAsia"/>
                <w:color w:val="0070C0"/>
                <w:lang w:eastAsia="zh-CN"/>
              </w:rPr>
            </w:pPr>
            <w:r>
              <w:rPr>
                <w:rFonts w:eastAsiaTheme="minorEastAsia"/>
                <w:color w:val="0070C0"/>
                <w:lang w:eastAsia="zh-CN"/>
              </w:rPr>
              <w:t>1) UE is capable of per-FR gap and concurrent gaps, and</w:t>
            </w:r>
          </w:p>
          <w:p w14:paraId="53499FC2" w14:textId="77777777" w:rsidR="006A45C7" w:rsidRDefault="003C09B6">
            <w:pPr>
              <w:numPr>
                <w:ilvl w:val="2"/>
                <w:numId w:val="15"/>
              </w:numPr>
              <w:spacing w:after="120"/>
              <w:rPr>
                <w:rFonts w:eastAsiaTheme="minorEastAsia"/>
                <w:color w:val="0070C0"/>
                <w:lang w:eastAsia="zh-CN"/>
              </w:rPr>
            </w:pPr>
            <w:r>
              <w:rPr>
                <w:rFonts w:eastAsiaTheme="minorEastAsia"/>
                <w:color w:val="0070C0"/>
                <w:lang w:eastAsia="zh-CN"/>
              </w:rPr>
              <w:t>2) per-UE gap is associated with PRS measurements</w:t>
            </w:r>
          </w:p>
          <w:p w14:paraId="4A82BADB" w14:textId="77777777" w:rsidR="006A45C7" w:rsidRDefault="003C09B6">
            <w:pPr>
              <w:spacing w:after="120"/>
              <w:rPr>
                <w:rFonts w:eastAsiaTheme="minorEastAsia"/>
                <w:color w:val="0070C0"/>
                <w:lang w:eastAsia="zh-CN"/>
              </w:rPr>
            </w:pPr>
            <w:r>
              <w:rPr>
                <w:rFonts w:eastAsiaTheme="minorEastAsia"/>
                <w:color w:val="0070C0"/>
                <w:lang w:eastAsia="zh-CN"/>
              </w:rPr>
              <w:t>So, we think this clarification is fine in general.</w:t>
            </w:r>
          </w:p>
          <w:p w14:paraId="0AA9B3A3" w14:textId="131FA733" w:rsidR="006A45C7" w:rsidRPr="0029118F" w:rsidRDefault="003C09B6" w:rsidP="00EB4D1A">
            <w:pPr>
              <w:spacing w:after="120"/>
              <w:rPr>
                <w:color w:val="0070C0"/>
                <w:lang w:eastAsia="zh-CN"/>
              </w:rPr>
            </w:pPr>
            <w:r>
              <w:rPr>
                <w:rFonts w:eastAsiaTheme="minorEastAsia"/>
                <w:color w:val="0070C0"/>
                <w:lang w:eastAsia="zh-CN"/>
              </w:rPr>
              <w:t>We can also agree to keep row #5 and remove []</w:t>
            </w:r>
          </w:p>
        </w:tc>
      </w:tr>
      <w:tr w:rsidR="006A45C7" w14:paraId="4C988EF1" w14:textId="77777777">
        <w:tc>
          <w:tcPr>
            <w:tcW w:w="1236" w:type="dxa"/>
          </w:tcPr>
          <w:p w14:paraId="30F095A7"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18A9FE96"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For SA case, we</w:t>
            </w:r>
            <w:r>
              <w:rPr>
                <w:rFonts w:eastAsia="Malgun Gothic"/>
                <w:color w:val="0070C0"/>
                <w:lang w:val="en-US" w:eastAsia="ko-KR"/>
              </w:rPr>
              <w:t xml:space="preserve">’re fine to remove []. </w:t>
            </w:r>
          </w:p>
        </w:tc>
      </w:tr>
      <w:tr w:rsidR="006A45C7" w14:paraId="0CA2A102" w14:textId="77777777">
        <w:tc>
          <w:tcPr>
            <w:tcW w:w="1236" w:type="dxa"/>
          </w:tcPr>
          <w:p w14:paraId="13B09436" w14:textId="77777777" w:rsidR="006A45C7" w:rsidRDefault="003C09B6">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8329B3A" w14:textId="77777777" w:rsidR="006A45C7" w:rsidRDefault="003C09B6">
            <w:pPr>
              <w:spacing w:after="120"/>
              <w:rPr>
                <w:rFonts w:eastAsiaTheme="minorEastAsia"/>
                <w:color w:val="0070C0"/>
                <w:lang w:val="en-US" w:eastAsia="zh-CN"/>
              </w:rPr>
            </w:pPr>
            <w:r>
              <w:rPr>
                <w:rFonts w:eastAsiaTheme="minorEastAsia"/>
                <w:color w:val="0070C0"/>
                <w:lang w:val="en-US" w:eastAsia="zh-CN"/>
              </w:rPr>
              <w:t>We agree that Index 5 may be special and thus may require additional discussion, e.g. whether the total number of MGs across all FRs is 3 or 4.</w:t>
            </w:r>
          </w:p>
          <w:p w14:paraId="487A0871" w14:textId="77777777" w:rsidR="006A45C7" w:rsidRDefault="003C09B6">
            <w:pPr>
              <w:spacing w:after="120"/>
              <w:rPr>
                <w:rFonts w:eastAsia="Malgun Gothic"/>
                <w:color w:val="0070C0"/>
                <w:lang w:val="en-US" w:eastAsia="ko-KR"/>
              </w:rPr>
            </w:pPr>
            <w:r>
              <w:rPr>
                <w:rFonts w:eastAsiaTheme="minorEastAsia"/>
                <w:color w:val="0070C0"/>
                <w:lang w:val="en-US" w:eastAsia="zh-CN"/>
              </w:rPr>
              <w:t xml:space="preserve">Technically, we </w:t>
            </w:r>
            <w:r>
              <w:rPr>
                <w:rFonts w:eastAsiaTheme="minorEastAsia" w:hint="eastAsia"/>
                <w:color w:val="0070C0"/>
                <w:lang w:val="en-US" w:eastAsia="zh-CN"/>
              </w:rPr>
              <w:t>d</w:t>
            </w:r>
            <w:r>
              <w:rPr>
                <w:rFonts w:eastAsiaTheme="minorEastAsia"/>
                <w:color w:val="0070C0"/>
                <w:lang w:val="en-US" w:eastAsia="zh-CN"/>
              </w:rPr>
              <w:t>o not see big issue in supporting Index 5, but we are open to further discuss.</w:t>
            </w:r>
          </w:p>
        </w:tc>
      </w:tr>
      <w:tr w:rsidR="006A45C7" w14:paraId="70466510" w14:textId="77777777">
        <w:tc>
          <w:tcPr>
            <w:tcW w:w="1236" w:type="dxa"/>
          </w:tcPr>
          <w:p w14:paraId="560787EB" w14:textId="77777777" w:rsidR="006A45C7" w:rsidRDefault="003C09B6">
            <w:pPr>
              <w:spacing w:after="120"/>
              <w:rPr>
                <w:rFonts w:eastAsiaTheme="minorEastAsia"/>
                <w:color w:val="0070C0"/>
                <w:lang w:val="en-US" w:eastAsia="zh-CN"/>
              </w:rPr>
            </w:pPr>
            <w:r>
              <w:rPr>
                <w:rFonts w:eastAsia="Malgun Gothic"/>
                <w:color w:val="0070C0"/>
                <w:lang w:val="en-US" w:eastAsia="ko-KR"/>
              </w:rPr>
              <w:t>Apple</w:t>
            </w:r>
          </w:p>
        </w:tc>
        <w:tc>
          <w:tcPr>
            <w:tcW w:w="8395" w:type="dxa"/>
          </w:tcPr>
          <w:p w14:paraId="79F61311" w14:textId="77777777" w:rsidR="006A45C7" w:rsidRDefault="003C09B6">
            <w:pPr>
              <w:spacing w:after="120"/>
              <w:rPr>
                <w:rFonts w:eastAsiaTheme="minorEastAsia"/>
                <w:color w:val="0070C0"/>
                <w:lang w:val="en-US" w:eastAsia="zh-CN"/>
              </w:rPr>
            </w:pPr>
            <w:r>
              <w:rPr>
                <w:rFonts w:eastAsia="Malgun Gothic"/>
                <w:color w:val="0070C0"/>
                <w:lang w:val="en-US" w:eastAsia="ko-KR"/>
              </w:rPr>
              <w:t>To align with agreement in previous meeting, [] on row#5 can be removed.</w:t>
            </w:r>
          </w:p>
        </w:tc>
      </w:tr>
      <w:tr w:rsidR="006A45C7" w14:paraId="40B74DA3" w14:textId="77777777">
        <w:tc>
          <w:tcPr>
            <w:tcW w:w="1236" w:type="dxa"/>
          </w:tcPr>
          <w:p w14:paraId="57A01A9C" w14:textId="77777777" w:rsidR="006A45C7" w:rsidRDefault="003C09B6">
            <w:pPr>
              <w:spacing w:after="120"/>
              <w:rPr>
                <w:color w:val="0070C0"/>
                <w:lang w:val="en-US" w:eastAsia="zh-CN"/>
              </w:rPr>
            </w:pPr>
            <w:r>
              <w:rPr>
                <w:rFonts w:hint="eastAsia"/>
                <w:color w:val="0070C0"/>
                <w:lang w:val="en-US" w:eastAsia="zh-CN"/>
              </w:rPr>
              <w:t>ZTE</w:t>
            </w:r>
          </w:p>
        </w:tc>
        <w:tc>
          <w:tcPr>
            <w:tcW w:w="8395" w:type="dxa"/>
          </w:tcPr>
          <w:p w14:paraId="3429BFFE" w14:textId="77777777" w:rsidR="006A45C7" w:rsidRDefault="003C09B6">
            <w:pPr>
              <w:spacing w:after="120"/>
              <w:rPr>
                <w:rFonts w:eastAsia="Malgun Gothic"/>
                <w:color w:val="0070C0"/>
                <w:lang w:val="en-US" w:eastAsia="ko-KR"/>
              </w:rPr>
            </w:pPr>
            <w:r>
              <w:rPr>
                <w:rFonts w:eastAsiaTheme="minorEastAsia" w:hint="eastAsia"/>
                <w:color w:val="0070C0"/>
                <w:lang w:val="en-US" w:eastAsia="zh-CN"/>
              </w:rPr>
              <w:t>Same view as Ericsson.</w:t>
            </w:r>
          </w:p>
        </w:tc>
      </w:tr>
      <w:tr w:rsidR="004D168A" w14:paraId="00384D37" w14:textId="77777777">
        <w:tc>
          <w:tcPr>
            <w:tcW w:w="1236" w:type="dxa"/>
          </w:tcPr>
          <w:p w14:paraId="7BEA7436" w14:textId="25C60BC1" w:rsidR="004D168A" w:rsidRDefault="004D168A" w:rsidP="004D168A">
            <w:pPr>
              <w:spacing w:after="120"/>
              <w:rPr>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C793021" w14:textId="39BDBBE3"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to remove []. </w:t>
            </w:r>
          </w:p>
        </w:tc>
      </w:tr>
      <w:tr w:rsidR="005F35BE" w14:paraId="64852998" w14:textId="77777777">
        <w:tc>
          <w:tcPr>
            <w:tcW w:w="1236" w:type="dxa"/>
          </w:tcPr>
          <w:p w14:paraId="676A0E47" w14:textId="31C895F8" w:rsidR="005F35BE" w:rsidRDefault="005F35BE"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AB2B2E0" w14:textId="7B7D61B9" w:rsidR="005F35BE" w:rsidRDefault="005F35BE" w:rsidP="004D168A">
            <w:pPr>
              <w:spacing w:after="120"/>
              <w:rPr>
                <w:rFonts w:eastAsiaTheme="minorEastAsia"/>
                <w:color w:val="0070C0"/>
                <w:lang w:val="en-US" w:eastAsia="zh-CN"/>
              </w:rPr>
            </w:pPr>
            <w:r>
              <w:rPr>
                <w:rFonts w:eastAsiaTheme="minorEastAsia"/>
                <w:color w:val="0070C0"/>
                <w:lang w:val="en-US" w:eastAsia="zh-CN"/>
              </w:rPr>
              <w:t>R</w:t>
            </w:r>
            <w:r>
              <w:rPr>
                <w:rFonts w:eastAsiaTheme="minorEastAsia" w:hint="eastAsia"/>
                <w:color w:val="0070C0"/>
                <w:lang w:val="en-US" w:eastAsia="zh-CN"/>
              </w:rPr>
              <w:t xml:space="preserve">emove the [] and row 5 should be supported. </w:t>
            </w:r>
          </w:p>
        </w:tc>
      </w:tr>
      <w:tr w:rsidR="00F464EB" w14:paraId="08F06183" w14:textId="77777777">
        <w:tc>
          <w:tcPr>
            <w:tcW w:w="1236" w:type="dxa"/>
          </w:tcPr>
          <w:p w14:paraId="5D59800E" w14:textId="6433DD1A" w:rsidR="00F464EB" w:rsidRDefault="00F464EB" w:rsidP="004D168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928475" w14:textId="6C04F1D1" w:rsidR="00F464EB" w:rsidRDefault="00294669" w:rsidP="004D168A">
            <w:pPr>
              <w:spacing w:after="120"/>
              <w:rPr>
                <w:rFonts w:eastAsiaTheme="minorEastAsia"/>
                <w:color w:val="0070C0"/>
                <w:lang w:val="en-US" w:eastAsia="zh-CN"/>
              </w:rPr>
            </w:pPr>
            <w:r>
              <w:rPr>
                <w:rFonts w:eastAsiaTheme="minorEastAsia"/>
                <w:color w:val="0070C0"/>
                <w:lang w:val="en-US" w:eastAsia="zh-CN"/>
              </w:rPr>
              <w:t xml:space="preserve">Similar to Huawei, we </w:t>
            </w:r>
            <w:r w:rsidR="00D7746B">
              <w:rPr>
                <w:rFonts w:eastAsiaTheme="minorEastAsia"/>
                <w:color w:val="0070C0"/>
                <w:lang w:val="en-US" w:eastAsia="zh-CN"/>
              </w:rPr>
              <w:t xml:space="preserve">understand row 5 looks more like 4 gaps </w:t>
            </w:r>
            <w:r w:rsidR="00632A88">
              <w:rPr>
                <w:rFonts w:eastAsiaTheme="minorEastAsia"/>
                <w:color w:val="0070C0"/>
                <w:lang w:val="en-US" w:eastAsia="zh-CN"/>
              </w:rPr>
              <w:t xml:space="preserve">total </w:t>
            </w:r>
            <w:r w:rsidR="00D7746B">
              <w:rPr>
                <w:rFonts w:eastAsiaTheme="minorEastAsia"/>
                <w:color w:val="0070C0"/>
                <w:lang w:val="en-US" w:eastAsia="zh-CN"/>
              </w:rPr>
              <w:t xml:space="preserve">across FRs, since the per-UE gap affects </w:t>
            </w:r>
            <w:r w:rsidR="00127A15">
              <w:rPr>
                <w:rFonts w:eastAsiaTheme="minorEastAsia"/>
                <w:color w:val="0070C0"/>
                <w:lang w:val="en-US" w:eastAsia="zh-CN"/>
              </w:rPr>
              <w:t xml:space="preserve">carriers in </w:t>
            </w:r>
            <w:r w:rsidR="00D7746B">
              <w:rPr>
                <w:rFonts w:eastAsiaTheme="minorEastAsia"/>
                <w:color w:val="0070C0"/>
                <w:lang w:val="en-US" w:eastAsia="zh-CN"/>
              </w:rPr>
              <w:t xml:space="preserve">both </w:t>
            </w:r>
            <w:proofErr w:type="spellStart"/>
            <w:r w:rsidR="00D7746B">
              <w:rPr>
                <w:rFonts w:eastAsiaTheme="minorEastAsia"/>
                <w:color w:val="0070C0"/>
                <w:lang w:val="en-US" w:eastAsia="zh-CN"/>
              </w:rPr>
              <w:t>FRs.</w:t>
            </w:r>
            <w:proofErr w:type="spellEnd"/>
          </w:p>
        </w:tc>
      </w:tr>
    </w:tbl>
    <w:p w14:paraId="532A424D" w14:textId="77777777" w:rsidR="006A45C7" w:rsidRDefault="006A45C7">
      <w:pPr>
        <w:rPr>
          <w:i/>
          <w:color w:val="0070C0"/>
          <w:lang w:eastAsia="zh-CN"/>
        </w:rPr>
      </w:pPr>
    </w:p>
    <w:p w14:paraId="173E66E1" w14:textId="77777777" w:rsidR="006A45C7" w:rsidRDefault="003C09B6">
      <w:pPr>
        <w:pStyle w:val="Heading3"/>
        <w:rPr>
          <w:sz w:val="24"/>
          <w:szCs w:val="16"/>
        </w:rPr>
      </w:pPr>
      <w:r>
        <w:rPr>
          <w:sz w:val="24"/>
          <w:szCs w:val="16"/>
        </w:rPr>
        <w:lastRenderedPageBreak/>
        <w:t>Sub-topic 2-3: Overlapping</w:t>
      </w:r>
    </w:p>
    <w:p w14:paraId="4FFD9696" w14:textId="77777777" w:rsidR="006A45C7" w:rsidRDefault="003C09B6">
      <w:pPr>
        <w:pStyle w:val="Heading4"/>
        <w:rPr>
          <w:b/>
        </w:rPr>
      </w:pPr>
      <w:r>
        <w:rPr>
          <w:b/>
        </w:rPr>
        <w:t xml:space="preserve">Issue 2-3-1: Whether to introduce optional UE capability for X=0 in proximity condition for overlapping in </w:t>
      </w:r>
      <w:r>
        <w:rPr>
          <w:b/>
          <w:u w:val="single"/>
        </w:rPr>
        <w:t>both FR1 and FR2</w:t>
      </w:r>
      <w:r>
        <w:rPr>
          <w:b/>
        </w:rPr>
        <w:t xml:space="preserve"> in Rel-17. </w:t>
      </w:r>
    </w:p>
    <w:p w14:paraId="4E86D1F5"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5317933"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OPPO, vivo, ZTE, Huawei</w:t>
      </w:r>
      <w:r>
        <w:rPr>
          <w:rFonts w:eastAsia="SimSun" w:hint="eastAsia"/>
          <w:szCs w:val="24"/>
          <w:lang w:eastAsia="zh-CN"/>
        </w:rPr>
        <w:t>,</w:t>
      </w:r>
      <w:r>
        <w:rPr>
          <w:rFonts w:eastAsia="SimSun"/>
          <w:szCs w:val="24"/>
          <w:lang w:eastAsia="zh-CN"/>
        </w:rPr>
        <w:t xml:space="preserve"> CMCC</w:t>
      </w:r>
    </w:p>
    <w:p w14:paraId="76036128"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7AB32E3E"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MTK, LGE, Xiaomi, Nokia, Ericsson</w:t>
      </w:r>
    </w:p>
    <w:p w14:paraId="47020452"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No</w:t>
      </w:r>
    </w:p>
    <w:p w14:paraId="336CAB1C"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AED2B88"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views from companies. </w:t>
      </w:r>
    </w:p>
    <w:tbl>
      <w:tblPr>
        <w:tblStyle w:val="TableGrid"/>
        <w:tblW w:w="0" w:type="auto"/>
        <w:tblLook w:val="04A0" w:firstRow="1" w:lastRow="0" w:firstColumn="1" w:lastColumn="0" w:noHBand="0" w:noVBand="1"/>
      </w:tblPr>
      <w:tblGrid>
        <w:gridCol w:w="1236"/>
        <w:gridCol w:w="8395"/>
      </w:tblGrid>
      <w:tr w:rsidR="006A45C7" w14:paraId="64FB7BF2" w14:textId="77777777">
        <w:tc>
          <w:tcPr>
            <w:tcW w:w="1236" w:type="dxa"/>
          </w:tcPr>
          <w:p w14:paraId="27AC02DC"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F66E8B"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70AFC3FC" w14:textId="77777777">
        <w:tc>
          <w:tcPr>
            <w:tcW w:w="1236" w:type="dxa"/>
          </w:tcPr>
          <w:p w14:paraId="1ECEEE9F"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3A51F55" w14:textId="77777777" w:rsidR="006A45C7" w:rsidRDefault="006A45C7">
            <w:pPr>
              <w:spacing w:after="120"/>
              <w:rPr>
                <w:rFonts w:eastAsiaTheme="minorEastAsia"/>
                <w:color w:val="0070C0"/>
                <w:lang w:val="en-US" w:eastAsia="zh-CN"/>
              </w:rPr>
            </w:pPr>
          </w:p>
        </w:tc>
      </w:tr>
      <w:tr w:rsidR="006A45C7" w14:paraId="28CAEDCE" w14:textId="77777777">
        <w:tc>
          <w:tcPr>
            <w:tcW w:w="1236" w:type="dxa"/>
          </w:tcPr>
          <w:p w14:paraId="21FE9F06"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4027620D" w14:textId="77777777" w:rsidR="006A45C7" w:rsidRDefault="003C09B6">
            <w:pPr>
              <w:spacing w:after="120"/>
              <w:rPr>
                <w:rFonts w:eastAsiaTheme="minorEastAsia"/>
                <w:lang w:val="en-US" w:eastAsia="zh-CN"/>
              </w:rPr>
            </w:pPr>
            <w:r>
              <w:rPr>
                <w:rFonts w:eastAsiaTheme="minorEastAsia"/>
                <w:lang w:val="en-US" w:eastAsia="zh-CN"/>
              </w:rPr>
              <w:t>Option 2.</w:t>
            </w:r>
          </w:p>
          <w:p w14:paraId="41E96164" w14:textId="77777777" w:rsidR="006A45C7" w:rsidRDefault="003C09B6">
            <w:pPr>
              <w:spacing w:after="120"/>
              <w:rPr>
                <w:rFonts w:asciiTheme="minorHAnsi" w:hAnsiTheme="minorHAnsi" w:cstheme="minorHAnsi"/>
                <w:iCs/>
                <w:szCs w:val="22"/>
              </w:rPr>
            </w:pPr>
            <w:r>
              <w:rPr>
                <w:rFonts w:asciiTheme="minorHAnsi" w:hAnsiTheme="minorHAnsi" w:cstheme="minorHAnsi"/>
                <w:iCs/>
                <w:szCs w:val="22"/>
              </w:rPr>
              <w:t xml:space="preserve">When RAN4 considers the values to define the proximity condition, two important technical aspects should be considered. </w:t>
            </w:r>
          </w:p>
          <w:p w14:paraId="314A1CE9" w14:textId="77777777" w:rsidR="006A45C7" w:rsidRDefault="003C09B6">
            <w:pPr>
              <w:spacing w:after="120"/>
              <w:rPr>
                <w:rFonts w:asciiTheme="minorHAnsi" w:hAnsiTheme="minorHAnsi" w:cstheme="minorHAnsi"/>
                <w:iCs/>
                <w:szCs w:val="22"/>
              </w:rPr>
            </w:pPr>
            <w:r>
              <w:rPr>
                <w:rFonts w:asciiTheme="minorHAnsi" w:hAnsiTheme="minorHAnsi" w:cstheme="minorHAnsi"/>
                <w:iCs/>
                <w:szCs w:val="22"/>
              </w:rPr>
              <w:t xml:space="preserve">On the one hand, the proximity condition shall guarantee UE to perform the consecutive measurements within two gaps which are close to each other. </w:t>
            </w:r>
          </w:p>
          <w:p w14:paraId="0343D97C" w14:textId="77777777" w:rsidR="006A45C7" w:rsidRDefault="003C09B6">
            <w:pPr>
              <w:spacing w:after="120"/>
              <w:rPr>
                <w:rFonts w:asciiTheme="minorHAnsi" w:eastAsiaTheme="minorEastAsia" w:hAnsiTheme="minorHAnsi" w:cstheme="minorHAnsi"/>
                <w:lang w:val="en-US" w:eastAsia="zh-CN"/>
              </w:rPr>
            </w:pPr>
            <w:r>
              <w:rPr>
                <w:rFonts w:asciiTheme="minorHAnsi" w:hAnsiTheme="minorHAnsi" w:cstheme="minorHAnsi"/>
                <w:iCs/>
                <w:szCs w:val="22"/>
              </w:rPr>
              <w:t xml:space="preserve">On the other hand, the proximity condition can avoid UE not to receive the DL or/and transmit the UL during a long period. </w:t>
            </w:r>
            <w:r>
              <w:rPr>
                <w:rFonts w:asciiTheme="minorHAnsi" w:eastAsiaTheme="minorEastAsia" w:hAnsiTheme="minorHAnsi" w:cstheme="minorHAnsi"/>
                <w:lang w:val="en-US" w:eastAsia="zh-CN"/>
              </w:rPr>
              <w:t xml:space="preserve">Such long outage will be intolerable by some low latency service, such as URLLC, XR etc. </w:t>
            </w:r>
          </w:p>
          <w:p w14:paraId="5CFB1E6C" w14:textId="77777777" w:rsidR="006A45C7" w:rsidRDefault="003C09B6">
            <w:pPr>
              <w:spacing w:after="120"/>
              <w:rPr>
                <w:rFonts w:eastAsiaTheme="minorEastAsia"/>
                <w:lang w:val="en-US" w:eastAsia="zh-CN"/>
              </w:rPr>
            </w:pPr>
            <w:r>
              <w:rPr>
                <w:rFonts w:asciiTheme="minorHAnsi" w:eastAsiaTheme="minorEastAsia" w:hAnsiTheme="minorHAnsi" w:cstheme="minorHAnsi"/>
                <w:lang w:val="en-US" w:eastAsia="zh-CN"/>
              </w:rPr>
              <w:t>Thus, the proximity issue is not only related to UE capability but also NW scheduling. From NW’s perspective, we don’t support X=0 which will be harmful for NW’s data scheduling.</w:t>
            </w:r>
          </w:p>
        </w:tc>
      </w:tr>
      <w:tr w:rsidR="006A45C7" w14:paraId="23F367F6" w14:textId="77777777">
        <w:tc>
          <w:tcPr>
            <w:tcW w:w="1236" w:type="dxa"/>
          </w:tcPr>
          <w:p w14:paraId="0C11B6C7"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9DB9F3"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w:t>
            </w:r>
          </w:p>
        </w:tc>
      </w:tr>
      <w:tr w:rsidR="006A45C7" w14:paraId="09044AC2" w14:textId="77777777">
        <w:tc>
          <w:tcPr>
            <w:tcW w:w="1236" w:type="dxa"/>
          </w:tcPr>
          <w:p w14:paraId="4BE8032F"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1ECF1278"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W</w:t>
            </w:r>
            <w:r>
              <w:rPr>
                <w:rFonts w:eastAsia="新細明體"/>
                <w:color w:val="0070C0"/>
                <w:lang w:val="en-US" w:eastAsia="zh-TW"/>
              </w:rPr>
              <w:t>e do not have a very strong view but would slightly prefer Option 2. Option 2 can be used as a baseline for this release. Further enhancement in later releases can be discussed.</w:t>
            </w:r>
          </w:p>
        </w:tc>
      </w:tr>
      <w:tr w:rsidR="006A45C7" w14:paraId="6AAFB096" w14:textId="77777777">
        <w:tc>
          <w:tcPr>
            <w:tcW w:w="1236" w:type="dxa"/>
          </w:tcPr>
          <w:p w14:paraId="04B49AB2"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F9F4435"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w:t>
            </w:r>
          </w:p>
          <w:p w14:paraId="3C0858CE" w14:textId="77777777" w:rsidR="006A45C7" w:rsidRDefault="003C09B6">
            <w:pPr>
              <w:spacing w:after="120"/>
              <w:rPr>
                <w:rFonts w:eastAsiaTheme="minorEastAsia"/>
                <w:color w:val="0070C0"/>
                <w:lang w:val="en-US" w:eastAsia="zh-CN"/>
              </w:rPr>
            </w:pPr>
            <w:r>
              <w:rPr>
                <w:rFonts w:eastAsiaTheme="minorEastAsia"/>
                <w:color w:val="0070C0"/>
                <w:lang w:val="en-US" w:eastAsia="zh-CN"/>
              </w:rPr>
              <w:t>Measurement gap enhancement feature is an optional feature. Fragmenting the feature by having multiple UE capabilities for support of sub-feature will complicate the feature further for the network. We do not see much gain in such further fragmentation as it impacts the network scheduler.</w:t>
            </w:r>
          </w:p>
          <w:p w14:paraId="2743AF7A" w14:textId="77777777" w:rsidR="006A45C7" w:rsidRDefault="003C09B6">
            <w:pPr>
              <w:spacing w:after="120"/>
              <w:rPr>
                <w:rFonts w:eastAsiaTheme="minorEastAsia"/>
                <w:color w:val="0070C0"/>
                <w:lang w:val="en-US" w:eastAsia="zh-CN"/>
              </w:rPr>
            </w:pPr>
            <w:r>
              <w:rPr>
                <w:rFonts w:eastAsiaTheme="minorEastAsia"/>
                <w:color w:val="0070C0"/>
                <w:lang w:val="en-US" w:eastAsia="zh-CN"/>
              </w:rPr>
              <w:t>This applies for both FR1 and FR2.</w:t>
            </w:r>
          </w:p>
        </w:tc>
      </w:tr>
      <w:tr w:rsidR="006A45C7" w14:paraId="24BFB109" w14:textId="77777777">
        <w:tc>
          <w:tcPr>
            <w:tcW w:w="1236" w:type="dxa"/>
          </w:tcPr>
          <w:p w14:paraId="71165F74"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0258D3BD"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 xml:space="preserve">Option 2. </w:t>
            </w:r>
            <w:r>
              <w:rPr>
                <w:rFonts w:eastAsia="Malgun Gothic"/>
                <w:color w:val="0070C0"/>
                <w:lang w:val="en-US" w:eastAsia="ko-KR"/>
              </w:rPr>
              <w:t>If needed, it can be discussed in later release.</w:t>
            </w:r>
          </w:p>
        </w:tc>
      </w:tr>
      <w:tr w:rsidR="006A45C7" w14:paraId="53FAB820" w14:textId="77777777">
        <w:tc>
          <w:tcPr>
            <w:tcW w:w="1236" w:type="dxa"/>
          </w:tcPr>
          <w:p w14:paraId="68F762A9" w14:textId="77777777" w:rsidR="006A45C7" w:rsidRDefault="003C09B6">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590EDAB" w14:textId="77777777" w:rsidR="006A45C7" w:rsidRDefault="003C09B6">
            <w:pPr>
              <w:spacing w:after="120"/>
              <w:rPr>
                <w:rFonts w:eastAsia="Malgun Gothic"/>
                <w:color w:val="0070C0"/>
                <w:lang w:val="en-US" w:eastAsia="ko-KR"/>
              </w:rPr>
            </w:pPr>
            <w:r>
              <w:rPr>
                <w:rFonts w:eastAsiaTheme="minorEastAsia" w:hint="eastAsia"/>
                <w:color w:val="0070C0"/>
                <w:lang w:val="en-US" w:eastAsia="zh-CN"/>
              </w:rPr>
              <w:t>W</w:t>
            </w:r>
            <w:r>
              <w:rPr>
                <w:rFonts w:eastAsiaTheme="minorEastAsia"/>
                <w:color w:val="0070C0"/>
                <w:lang w:val="en-US" w:eastAsia="zh-CN"/>
              </w:rPr>
              <w:t>e can compromise to option 2 to move forward.</w:t>
            </w:r>
          </w:p>
        </w:tc>
      </w:tr>
      <w:tr w:rsidR="006A45C7" w14:paraId="37C618DE" w14:textId="77777777">
        <w:tc>
          <w:tcPr>
            <w:tcW w:w="1236" w:type="dxa"/>
          </w:tcPr>
          <w:p w14:paraId="547678F8" w14:textId="77777777" w:rsidR="006A45C7" w:rsidRDefault="003C09B6">
            <w:pPr>
              <w:spacing w:after="120"/>
              <w:rPr>
                <w:rFonts w:eastAsiaTheme="minorEastAsia"/>
                <w:color w:val="0070C0"/>
                <w:lang w:val="en-US" w:eastAsia="zh-CN"/>
              </w:rPr>
            </w:pPr>
            <w:r>
              <w:rPr>
                <w:rFonts w:eastAsia="Malgun Gothic"/>
                <w:color w:val="0070C0"/>
                <w:lang w:val="en-US" w:eastAsia="ko-KR"/>
              </w:rPr>
              <w:t>Apple</w:t>
            </w:r>
          </w:p>
        </w:tc>
        <w:tc>
          <w:tcPr>
            <w:tcW w:w="8395" w:type="dxa"/>
          </w:tcPr>
          <w:p w14:paraId="600B97A9" w14:textId="77777777" w:rsidR="006A45C7" w:rsidRDefault="003C09B6">
            <w:pPr>
              <w:spacing w:after="120"/>
              <w:rPr>
                <w:rFonts w:eastAsiaTheme="minorEastAsia"/>
                <w:color w:val="0070C0"/>
                <w:lang w:val="en-US" w:eastAsia="zh-CN"/>
              </w:rPr>
            </w:pPr>
            <w:r>
              <w:rPr>
                <w:rFonts w:eastAsia="Malgun Gothic"/>
                <w:color w:val="0070C0"/>
                <w:lang w:val="en-US" w:eastAsia="ko-KR"/>
              </w:rPr>
              <w:t>No strong view but slightly prefer option 2. Since some infra vendor claims option 1 is harmful for NW scheduling, infra vendor may not even implement option 1. Thus seems unnecessary to introduce additional optional UE capability.</w:t>
            </w:r>
          </w:p>
        </w:tc>
      </w:tr>
      <w:tr w:rsidR="006A45C7" w14:paraId="191BD1CA" w14:textId="77777777">
        <w:tc>
          <w:tcPr>
            <w:tcW w:w="1236" w:type="dxa"/>
          </w:tcPr>
          <w:p w14:paraId="45B4DAC2" w14:textId="77777777" w:rsidR="006A45C7" w:rsidRDefault="003C09B6">
            <w:pPr>
              <w:spacing w:after="120"/>
              <w:rPr>
                <w:color w:val="0070C0"/>
                <w:lang w:val="en-US" w:eastAsia="zh-CN"/>
              </w:rPr>
            </w:pPr>
            <w:r>
              <w:rPr>
                <w:rFonts w:hint="eastAsia"/>
                <w:color w:val="0070C0"/>
                <w:lang w:val="en-US" w:eastAsia="zh-CN"/>
              </w:rPr>
              <w:t>ZTE</w:t>
            </w:r>
          </w:p>
        </w:tc>
        <w:tc>
          <w:tcPr>
            <w:tcW w:w="8395" w:type="dxa"/>
          </w:tcPr>
          <w:p w14:paraId="463923B6" w14:textId="77777777" w:rsidR="006A45C7" w:rsidRDefault="003C09B6">
            <w:pPr>
              <w:spacing w:after="120"/>
              <w:rPr>
                <w:rFonts w:eastAsia="Malgun Gothic"/>
                <w:color w:val="0070C0"/>
                <w:lang w:val="en-US" w:eastAsia="ko-KR"/>
              </w:rPr>
            </w:pPr>
            <w:r>
              <w:rPr>
                <w:rFonts w:eastAsiaTheme="minorEastAsia" w:hint="eastAsia"/>
                <w:color w:val="0070C0"/>
                <w:lang w:val="en-US" w:eastAsia="zh-CN"/>
              </w:rPr>
              <w:t>W</w:t>
            </w:r>
            <w:r>
              <w:rPr>
                <w:rFonts w:eastAsiaTheme="minorEastAsia"/>
                <w:color w:val="0070C0"/>
                <w:lang w:val="en-US" w:eastAsia="zh-CN"/>
              </w:rPr>
              <w:t>e can compromise to option 2 to move forward.</w:t>
            </w:r>
          </w:p>
        </w:tc>
      </w:tr>
      <w:tr w:rsidR="004114AD" w14:paraId="193D3860" w14:textId="77777777">
        <w:tc>
          <w:tcPr>
            <w:tcW w:w="1236" w:type="dxa"/>
          </w:tcPr>
          <w:p w14:paraId="14A159E1" w14:textId="1855996C" w:rsidR="004114AD" w:rsidRDefault="004114AD" w:rsidP="004114AD">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D01CDB4" w14:textId="26EB8114" w:rsidR="004114AD" w:rsidRDefault="004114AD" w:rsidP="004114A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compromise to option 2</w:t>
            </w:r>
          </w:p>
        </w:tc>
      </w:tr>
      <w:tr w:rsidR="004D168A" w14:paraId="2BDEB93C" w14:textId="77777777">
        <w:tc>
          <w:tcPr>
            <w:tcW w:w="1236" w:type="dxa"/>
          </w:tcPr>
          <w:p w14:paraId="166F9961" w14:textId="2E8BEEBD"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25BEEA3" w14:textId="495296BC" w:rsidR="004D168A" w:rsidRDefault="004D168A" w:rsidP="004D168A">
            <w:pPr>
              <w:spacing w:after="120"/>
              <w:rPr>
                <w:rFonts w:eastAsiaTheme="minorEastAsia"/>
                <w:color w:val="0070C0"/>
                <w:lang w:val="en-US" w:eastAsia="zh-CN"/>
              </w:rPr>
            </w:pPr>
            <w:r>
              <w:rPr>
                <w:rFonts w:eastAsiaTheme="minorEastAsia"/>
                <w:color w:val="0070C0"/>
                <w:lang w:val="en-US" w:eastAsia="zh-CN"/>
              </w:rPr>
              <w:t>Option 2</w:t>
            </w:r>
          </w:p>
        </w:tc>
      </w:tr>
      <w:tr w:rsidR="00AF13D4" w14:paraId="6C352D40" w14:textId="77777777">
        <w:tc>
          <w:tcPr>
            <w:tcW w:w="1236" w:type="dxa"/>
          </w:tcPr>
          <w:p w14:paraId="65A5EE1F" w14:textId="5FDA67DC" w:rsidR="00AF13D4" w:rsidRDefault="00AF13D4" w:rsidP="004D168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9ACFB65" w14:textId="665667C3" w:rsidR="00AF13D4" w:rsidRDefault="00AF13D4" w:rsidP="004D168A">
            <w:pPr>
              <w:spacing w:after="120"/>
              <w:rPr>
                <w:rFonts w:eastAsiaTheme="minorEastAsia"/>
                <w:color w:val="0070C0"/>
                <w:lang w:val="en-US" w:eastAsia="zh-CN"/>
              </w:rPr>
            </w:pPr>
            <w:r>
              <w:rPr>
                <w:rFonts w:eastAsiaTheme="minorEastAsia"/>
                <w:color w:val="0070C0"/>
                <w:lang w:val="en-US" w:eastAsia="zh-CN"/>
              </w:rPr>
              <w:t xml:space="preserve">Our preference is option 1 to </w:t>
            </w:r>
            <w:r w:rsidRPr="00AF13D4">
              <w:rPr>
                <w:rFonts w:eastAsiaTheme="minorEastAsia"/>
                <w:color w:val="0070C0"/>
                <w:lang w:val="en-US" w:eastAsia="zh-CN"/>
              </w:rPr>
              <w:t>allow better UE implementation. In our view, not all the UEs need X or the value of X need to be non-zero. For the UE which have better capability, the value of X could be zero, which means this kind of UE can handle the case that there is no physically overlapped.</w:t>
            </w:r>
            <w:r>
              <w:rPr>
                <w:rFonts w:eastAsiaTheme="minorEastAsia"/>
                <w:color w:val="0070C0"/>
                <w:lang w:val="en-US" w:eastAsia="zh-CN"/>
              </w:rPr>
              <w:t xml:space="preserve"> However, to move forward, we can compromise to option 2.</w:t>
            </w:r>
          </w:p>
        </w:tc>
      </w:tr>
      <w:tr w:rsidR="00DD6EA6" w14:paraId="4FD728BD" w14:textId="77777777">
        <w:tc>
          <w:tcPr>
            <w:tcW w:w="1236" w:type="dxa"/>
          </w:tcPr>
          <w:p w14:paraId="45DCF31F" w14:textId="760DA46D" w:rsidR="00DD6EA6" w:rsidRDefault="00DD6EA6"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867C401" w14:textId="08F14450" w:rsidR="00DD6EA6" w:rsidRDefault="00DD6EA6" w:rsidP="004D168A">
            <w:pPr>
              <w:spacing w:after="120"/>
              <w:rPr>
                <w:rFonts w:eastAsiaTheme="minorEastAsia"/>
                <w:color w:val="0070C0"/>
                <w:lang w:val="en-US" w:eastAsia="zh-CN"/>
              </w:rPr>
            </w:pPr>
            <w:r>
              <w:rPr>
                <w:rFonts w:eastAsiaTheme="minorEastAsia"/>
                <w:color w:val="0070C0"/>
                <w:lang w:val="en-US" w:eastAsia="zh-CN"/>
              </w:rPr>
              <w:t>C</w:t>
            </w:r>
            <w:r>
              <w:rPr>
                <w:rFonts w:eastAsiaTheme="minorEastAsia" w:hint="eastAsia"/>
                <w:color w:val="0070C0"/>
                <w:lang w:val="en-US" w:eastAsia="zh-CN"/>
              </w:rPr>
              <w:t xml:space="preserve">an compromise to option 2. </w:t>
            </w:r>
          </w:p>
        </w:tc>
      </w:tr>
      <w:tr w:rsidR="00FE25D3" w14:paraId="6EE3D9F0" w14:textId="77777777">
        <w:tc>
          <w:tcPr>
            <w:tcW w:w="1236" w:type="dxa"/>
          </w:tcPr>
          <w:p w14:paraId="7D828940" w14:textId="42142864" w:rsidR="00FE25D3" w:rsidRDefault="00FE25D3" w:rsidP="004D168A">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3D85FE7" w14:textId="6618B35D" w:rsidR="00FE25D3" w:rsidRDefault="00FE25D3" w:rsidP="004D168A">
            <w:pPr>
              <w:spacing w:after="120"/>
              <w:rPr>
                <w:rFonts w:eastAsiaTheme="minorEastAsia"/>
                <w:color w:val="0070C0"/>
                <w:lang w:val="en-US" w:eastAsia="zh-CN"/>
              </w:rPr>
            </w:pPr>
            <w:r>
              <w:rPr>
                <w:rFonts w:eastAsiaTheme="minorEastAsia"/>
                <w:color w:val="0070C0"/>
                <w:lang w:val="en-US" w:eastAsia="zh-CN"/>
              </w:rPr>
              <w:t>We do</w:t>
            </w:r>
            <w:r w:rsidR="000101EE">
              <w:rPr>
                <w:rFonts w:eastAsiaTheme="minorEastAsia"/>
                <w:color w:val="0070C0"/>
                <w:lang w:val="en-US" w:eastAsia="zh-CN"/>
              </w:rPr>
              <w:t xml:space="preserve"> not have a strong view, as long as </w:t>
            </w:r>
            <w:r w:rsidR="008B7875">
              <w:rPr>
                <w:rFonts w:eastAsiaTheme="minorEastAsia"/>
                <w:color w:val="0070C0"/>
                <w:lang w:val="en-US" w:eastAsia="zh-CN"/>
              </w:rPr>
              <w:t xml:space="preserve">it’s </w:t>
            </w:r>
            <w:r w:rsidR="000101EE">
              <w:rPr>
                <w:rFonts w:eastAsiaTheme="minorEastAsia"/>
                <w:color w:val="0070C0"/>
                <w:lang w:val="en-US" w:eastAsia="zh-CN"/>
              </w:rPr>
              <w:t>a separate capability.</w:t>
            </w:r>
          </w:p>
        </w:tc>
      </w:tr>
    </w:tbl>
    <w:p w14:paraId="5B4BEF99" w14:textId="77777777" w:rsidR="006A45C7" w:rsidRDefault="006A45C7">
      <w:pPr>
        <w:rPr>
          <w:i/>
          <w:color w:val="0070C0"/>
          <w:lang w:eastAsia="zh-CN"/>
        </w:rPr>
      </w:pPr>
    </w:p>
    <w:p w14:paraId="0B33A9C9" w14:textId="77777777" w:rsidR="006A45C7" w:rsidRDefault="003C09B6">
      <w:pPr>
        <w:pStyle w:val="Heading4"/>
        <w:rPr>
          <w:b/>
        </w:rPr>
      </w:pPr>
      <w:r>
        <w:rPr>
          <w:b/>
        </w:rPr>
        <w:t>Issue 2-3-2: Mandatory X value in proximity condition for overlapping in FR2</w:t>
      </w:r>
    </w:p>
    <w:p w14:paraId="58053865"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B515341"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 Nokia</w:t>
      </w:r>
    </w:p>
    <w:p w14:paraId="59F3D946"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1 </w:t>
      </w:r>
      <w:proofErr w:type="spellStart"/>
      <w:r>
        <w:rPr>
          <w:rFonts w:eastAsia="SimSun"/>
          <w:szCs w:val="24"/>
          <w:lang w:eastAsia="zh-CN"/>
        </w:rPr>
        <w:t>ms</w:t>
      </w:r>
      <w:proofErr w:type="spellEnd"/>
    </w:p>
    <w:p w14:paraId="7AE34B83"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 Xiaomi, [Intel], QC, ZTE, Huawei</w:t>
      </w:r>
    </w:p>
    <w:p w14:paraId="7CD4CECE"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4</w:t>
      </w:r>
      <w:r>
        <w:rPr>
          <w:rFonts w:eastAsia="新細明體"/>
          <w:szCs w:val="24"/>
          <w:lang w:eastAsia="zh-TW"/>
        </w:rPr>
        <w:t xml:space="preserve"> </w:t>
      </w:r>
      <w:proofErr w:type="spellStart"/>
      <w:r>
        <w:rPr>
          <w:rFonts w:eastAsia="新細明體"/>
          <w:szCs w:val="24"/>
          <w:lang w:eastAsia="zh-TW"/>
        </w:rPr>
        <w:t>ms</w:t>
      </w:r>
      <w:proofErr w:type="spellEnd"/>
    </w:p>
    <w:p w14:paraId="0B0EBC89"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F638572"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Suggest to agree on Option 2 which is supported by more companies.</w:t>
      </w:r>
    </w:p>
    <w:tbl>
      <w:tblPr>
        <w:tblStyle w:val="TableGrid"/>
        <w:tblW w:w="0" w:type="auto"/>
        <w:tblLook w:val="04A0" w:firstRow="1" w:lastRow="0" w:firstColumn="1" w:lastColumn="0" w:noHBand="0" w:noVBand="1"/>
      </w:tblPr>
      <w:tblGrid>
        <w:gridCol w:w="1236"/>
        <w:gridCol w:w="8395"/>
      </w:tblGrid>
      <w:tr w:rsidR="006A45C7" w14:paraId="428D92F7" w14:textId="77777777">
        <w:tc>
          <w:tcPr>
            <w:tcW w:w="1236" w:type="dxa"/>
          </w:tcPr>
          <w:p w14:paraId="380350AA"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3A52F6"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383769B1" w14:textId="77777777">
        <w:tc>
          <w:tcPr>
            <w:tcW w:w="1236" w:type="dxa"/>
          </w:tcPr>
          <w:p w14:paraId="4C4BE146"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60E2894" w14:textId="77777777" w:rsidR="006A45C7" w:rsidRDefault="006A45C7">
            <w:pPr>
              <w:spacing w:after="120"/>
              <w:rPr>
                <w:rFonts w:eastAsiaTheme="minorEastAsia"/>
                <w:color w:val="0070C0"/>
                <w:lang w:val="en-US" w:eastAsia="zh-CN"/>
              </w:rPr>
            </w:pPr>
          </w:p>
        </w:tc>
      </w:tr>
      <w:tr w:rsidR="006A45C7" w14:paraId="127B7CEB" w14:textId="77777777">
        <w:tc>
          <w:tcPr>
            <w:tcW w:w="1236" w:type="dxa"/>
          </w:tcPr>
          <w:p w14:paraId="40DE806B"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32F16FE6" w14:textId="77777777" w:rsidR="006A45C7" w:rsidRDefault="003C09B6">
            <w:pPr>
              <w:spacing w:after="120"/>
              <w:rPr>
                <w:rFonts w:eastAsiaTheme="minorEastAsia"/>
                <w:lang w:val="en-US" w:eastAsia="zh-CN"/>
              </w:rPr>
            </w:pPr>
            <w:r>
              <w:rPr>
                <w:rFonts w:eastAsiaTheme="minorEastAsia"/>
                <w:lang w:val="en-US" w:eastAsia="zh-CN"/>
              </w:rPr>
              <w:t>Option 1.</w:t>
            </w:r>
          </w:p>
          <w:p w14:paraId="735E9B06" w14:textId="77777777" w:rsidR="006A45C7" w:rsidRDefault="003C09B6">
            <w:pPr>
              <w:spacing w:after="120"/>
              <w:rPr>
                <w:rFonts w:eastAsiaTheme="minorEastAsia"/>
                <w:lang w:val="en-US" w:eastAsia="zh-CN"/>
              </w:rPr>
            </w:pPr>
            <w:r>
              <w:rPr>
                <w:rFonts w:eastAsiaTheme="minorEastAsia"/>
                <w:lang w:val="en-US" w:eastAsia="zh-CN"/>
              </w:rPr>
              <w:t xml:space="preserve">From our understanding, UE processing should be much faster in FR2 than FR1 to support shorter time delay in FR2. 4ms means 16 slots in FR2 which is too long in FR2. Especially, when we further consider 71GHz with SCS=960KHz in the future, 4ms is too exaggerated for UE. </w:t>
            </w:r>
          </w:p>
          <w:p w14:paraId="0F6E3888" w14:textId="77777777" w:rsidR="006A45C7" w:rsidRDefault="003C09B6">
            <w:pPr>
              <w:spacing w:after="120"/>
              <w:rPr>
                <w:rFonts w:eastAsiaTheme="minorEastAsia"/>
                <w:lang w:val="en-US" w:eastAsia="zh-CN"/>
              </w:rPr>
            </w:pPr>
            <w:r>
              <w:rPr>
                <w:rFonts w:eastAsiaTheme="minorEastAsia"/>
                <w:lang w:val="en-US" w:eastAsia="zh-CN"/>
              </w:rPr>
              <w:t xml:space="preserve">We’re open to further understand the reason why the processing time in FR2 is the same as FR1 from UE vendors’ technical analysis.  </w:t>
            </w:r>
          </w:p>
        </w:tc>
      </w:tr>
      <w:tr w:rsidR="006A45C7" w14:paraId="37B7F768" w14:textId="77777777">
        <w:tc>
          <w:tcPr>
            <w:tcW w:w="1236" w:type="dxa"/>
          </w:tcPr>
          <w:p w14:paraId="26741019"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D9A68EC"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w:t>
            </w:r>
          </w:p>
        </w:tc>
      </w:tr>
      <w:tr w:rsidR="006A45C7" w14:paraId="56C4677D" w14:textId="77777777">
        <w:tc>
          <w:tcPr>
            <w:tcW w:w="1236" w:type="dxa"/>
          </w:tcPr>
          <w:p w14:paraId="279B2A2C"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06ADA837" w14:textId="77777777" w:rsidR="006A45C7" w:rsidRDefault="003C09B6">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prefer Option 2 slightly</w:t>
            </w:r>
          </w:p>
          <w:p w14:paraId="4F1AEB5E"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W</w:t>
            </w:r>
            <w:r>
              <w:rPr>
                <w:rFonts w:eastAsia="新細明體"/>
                <w:color w:val="0070C0"/>
                <w:lang w:val="en-US" w:eastAsia="zh-TW"/>
              </w:rPr>
              <w:t>e think a single value for both FR1 and FR2 is good to simplify the requirement. The 4ms gap also means that the searcher can rest at least for 4ms before next measurements.</w:t>
            </w:r>
          </w:p>
        </w:tc>
      </w:tr>
      <w:tr w:rsidR="006A45C7" w14:paraId="12B9E0D9" w14:textId="77777777">
        <w:tc>
          <w:tcPr>
            <w:tcW w:w="1236" w:type="dxa"/>
          </w:tcPr>
          <w:p w14:paraId="47C3074B"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FFB9CC4"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1.</w:t>
            </w:r>
          </w:p>
        </w:tc>
      </w:tr>
      <w:tr w:rsidR="006A45C7" w14:paraId="021EC18A" w14:textId="77777777">
        <w:tc>
          <w:tcPr>
            <w:tcW w:w="1236" w:type="dxa"/>
          </w:tcPr>
          <w:p w14:paraId="7FF3AFE8"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42B057A2"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Prefer Option 2</w:t>
            </w:r>
            <w:r>
              <w:rPr>
                <w:rFonts w:eastAsia="Malgun Gothic"/>
                <w:color w:val="0070C0"/>
                <w:lang w:val="en-US" w:eastAsia="ko-KR"/>
              </w:rPr>
              <w:t>.</w:t>
            </w:r>
            <w:r>
              <w:rPr>
                <w:rFonts w:eastAsia="Malgun Gothic" w:hint="eastAsia"/>
                <w:color w:val="0070C0"/>
                <w:lang w:val="en-US" w:eastAsia="ko-KR"/>
              </w:rPr>
              <w:t xml:space="preserve"> </w:t>
            </w:r>
            <w:r>
              <w:rPr>
                <w:rFonts w:eastAsia="Malgun Gothic"/>
                <w:color w:val="0070C0"/>
                <w:lang w:val="en-US" w:eastAsia="ko-KR"/>
              </w:rPr>
              <w:t>Same X for FR1 and FR2.</w:t>
            </w:r>
          </w:p>
        </w:tc>
      </w:tr>
      <w:tr w:rsidR="006A45C7" w14:paraId="638CB4E0" w14:textId="77777777">
        <w:tc>
          <w:tcPr>
            <w:tcW w:w="1236" w:type="dxa"/>
          </w:tcPr>
          <w:p w14:paraId="70F37CE2" w14:textId="77777777" w:rsidR="006A45C7" w:rsidRDefault="003C09B6">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480ADB52" w14:textId="77777777" w:rsidR="006A45C7" w:rsidRDefault="003C09B6">
            <w:pPr>
              <w:spacing w:after="120"/>
              <w:rPr>
                <w:rFonts w:eastAsia="Malgun Gothic"/>
                <w:color w:val="0070C0"/>
                <w:lang w:val="en-US" w:eastAsia="ko-KR"/>
              </w:rPr>
            </w:pPr>
            <w:r>
              <w:rPr>
                <w:rFonts w:eastAsiaTheme="minorEastAsia"/>
                <w:color w:val="0070C0"/>
                <w:lang w:val="en-US" w:eastAsia="zh-CN"/>
              </w:rPr>
              <w:t>Support the recommended WF.</w:t>
            </w:r>
          </w:p>
        </w:tc>
      </w:tr>
      <w:tr w:rsidR="006A45C7" w14:paraId="3BC6CE9A" w14:textId="77777777">
        <w:tc>
          <w:tcPr>
            <w:tcW w:w="1236" w:type="dxa"/>
          </w:tcPr>
          <w:p w14:paraId="2803D848"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68D1301"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w:t>
            </w:r>
          </w:p>
          <w:p w14:paraId="5D1EE6D4"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From UE side this values is related to the time for measurement scheduling, so FR2 delay is not necessarily smaller than FR1. </w:t>
            </w:r>
          </w:p>
          <w:p w14:paraId="058A2837" w14:textId="77777777" w:rsidR="006A45C7" w:rsidRDefault="003C09B6">
            <w:pPr>
              <w:spacing w:after="120"/>
              <w:rPr>
                <w:rFonts w:eastAsiaTheme="minorEastAsia"/>
                <w:color w:val="0070C0"/>
                <w:lang w:val="en-US" w:eastAsia="zh-CN"/>
              </w:rPr>
            </w:pPr>
            <w:r>
              <w:rPr>
                <w:rFonts w:eastAsiaTheme="minorEastAsia"/>
                <w:color w:val="0070C0"/>
                <w:lang w:val="en-US" w:eastAsia="zh-CN"/>
              </w:rPr>
              <w:t>Having one single value can be simpler for both UE and NW implementation, e.g. it can be difficult to use different X values for FR1 and FR2 for a UE configured with per-UE MG and FR1-FR2 CA.</w:t>
            </w:r>
          </w:p>
          <w:p w14:paraId="20356740"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UE is still required to Tx/Rx data during the time gap between two MG occasions, so there is no difference in the data throughput no matter X=1 or X=4. </w:t>
            </w:r>
          </w:p>
        </w:tc>
      </w:tr>
      <w:tr w:rsidR="006A45C7" w14:paraId="064E1B8E" w14:textId="77777777">
        <w:tc>
          <w:tcPr>
            <w:tcW w:w="1236" w:type="dxa"/>
          </w:tcPr>
          <w:p w14:paraId="54F0C74E"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41AE19D"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Support the </w:t>
            </w:r>
            <w:proofErr w:type="spellStart"/>
            <w:r>
              <w:rPr>
                <w:rFonts w:eastAsiaTheme="minorEastAsia"/>
                <w:color w:val="0070C0"/>
                <w:lang w:val="en-US" w:eastAsia="zh-CN"/>
              </w:rPr>
              <w:t>recommeneded</w:t>
            </w:r>
            <w:proofErr w:type="spellEnd"/>
            <w:r>
              <w:rPr>
                <w:rFonts w:eastAsiaTheme="minorEastAsia"/>
                <w:color w:val="0070C0"/>
                <w:lang w:val="en-US" w:eastAsia="zh-CN"/>
              </w:rPr>
              <w:t xml:space="preserve"> WF.</w:t>
            </w:r>
          </w:p>
        </w:tc>
      </w:tr>
      <w:tr w:rsidR="006A45C7" w14:paraId="12AB7DE1" w14:textId="77777777">
        <w:tc>
          <w:tcPr>
            <w:tcW w:w="1236" w:type="dxa"/>
          </w:tcPr>
          <w:p w14:paraId="7D83D00D"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4D18F23"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Option 2.</w:t>
            </w:r>
          </w:p>
          <w:p w14:paraId="366D1AD7"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We prefer using same X for both FR1 and FR2.</w:t>
            </w:r>
          </w:p>
        </w:tc>
      </w:tr>
      <w:tr w:rsidR="004114AD" w14:paraId="3C36F2E0" w14:textId="77777777">
        <w:tc>
          <w:tcPr>
            <w:tcW w:w="1236" w:type="dxa"/>
          </w:tcPr>
          <w:p w14:paraId="6025E8ED" w14:textId="39A3C506" w:rsidR="004114AD" w:rsidRDefault="004114AD" w:rsidP="004114A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965A9FC" w14:textId="5ACA53F1" w:rsidR="004114AD" w:rsidRDefault="004114AD" w:rsidP="004114AD">
            <w:pPr>
              <w:spacing w:after="120"/>
              <w:rPr>
                <w:rFonts w:eastAsiaTheme="minorEastAsia"/>
                <w:color w:val="0070C0"/>
                <w:lang w:val="en-US" w:eastAsia="zh-CN"/>
              </w:rPr>
            </w:pPr>
            <w:r>
              <w:rPr>
                <w:rFonts w:eastAsiaTheme="minorEastAsia"/>
                <w:color w:val="0070C0"/>
                <w:lang w:val="en-US" w:eastAsia="zh-CN"/>
              </w:rPr>
              <w:t>Option 2.</w:t>
            </w:r>
          </w:p>
        </w:tc>
      </w:tr>
      <w:tr w:rsidR="004D168A" w14:paraId="4D112E92" w14:textId="77777777">
        <w:tc>
          <w:tcPr>
            <w:tcW w:w="1236" w:type="dxa"/>
          </w:tcPr>
          <w:p w14:paraId="09C34856" w14:textId="5330BF7F" w:rsidR="004D168A" w:rsidRDefault="004D168A" w:rsidP="004D168A">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23BAB728" w14:textId="102F5517"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this time is related to the UE preparation time for measurement which is independent on FR1/FR2.</w:t>
            </w:r>
          </w:p>
        </w:tc>
      </w:tr>
      <w:tr w:rsidR="00DD6EA6" w14:paraId="6AAC5F80" w14:textId="77777777">
        <w:tc>
          <w:tcPr>
            <w:tcW w:w="1236" w:type="dxa"/>
          </w:tcPr>
          <w:p w14:paraId="5169BE94" w14:textId="71D8A676" w:rsidR="00DD6EA6" w:rsidRDefault="00DD6EA6"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0C1176B" w14:textId="7EBA0BA7" w:rsidR="00DD6EA6" w:rsidRDefault="00DD6EA6" w:rsidP="004D168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 </w:t>
            </w:r>
          </w:p>
        </w:tc>
      </w:tr>
    </w:tbl>
    <w:p w14:paraId="5808D70F" w14:textId="77777777" w:rsidR="006A45C7" w:rsidRDefault="006A45C7">
      <w:pPr>
        <w:rPr>
          <w:i/>
          <w:color w:val="0070C0"/>
          <w:lang w:eastAsia="zh-CN"/>
        </w:rPr>
      </w:pPr>
    </w:p>
    <w:p w14:paraId="662F4EBC" w14:textId="77777777" w:rsidR="006A45C7" w:rsidRDefault="003C09B6">
      <w:pPr>
        <w:pStyle w:val="Heading4"/>
        <w:rPr>
          <w:b/>
        </w:rPr>
      </w:pPr>
      <w:r>
        <w:rPr>
          <w:b/>
        </w:rPr>
        <w:lastRenderedPageBreak/>
        <w:t>Issue 2-3-3: UE behavior during colliding gap occasion</w:t>
      </w:r>
    </w:p>
    <w:p w14:paraId="3FEC7EE7"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Status after last meeting</w:t>
      </w:r>
    </w:p>
    <w:p w14:paraId="6ECD4060" w14:textId="77777777" w:rsidR="006A45C7" w:rsidRDefault="003C09B6">
      <w:pPr>
        <w:pStyle w:val="ListParagraph"/>
        <w:numPr>
          <w:ilvl w:val="1"/>
          <w:numId w:val="11"/>
        </w:numPr>
        <w:spacing w:line="259" w:lineRule="auto"/>
        <w:ind w:firstLineChars="0"/>
        <w:contextualSpacing/>
      </w:pPr>
      <w:r>
        <w:t xml:space="preserve">Option 1: Priority rule </w:t>
      </w:r>
    </w:p>
    <w:p w14:paraId="532BA89F" w14:textId="77777777" w:rsidR="006A45C7" w:rsidRDefault="003C09B6">
      <w:pPr>
        <w:pStyle w:val="ListParagraph"/>
        <w:numPr>
          <w:ilvl w:val="2"/>
          <w:numId w:val="11"/>
        </w:numPr>
        <w:spacing w:line="259" w:lineRule="auto"/>
        <w:ind w:firstLineChars="0"/>
        <w:contextualSpacing/>
      </w:pPr>
      <w:r>
        <w:t xml:space="preserve">UE will only do the measurement </w:t>
      </w:r>
      <w:proofErr w:type="spellStart"/>
      <w:r>
        <w:t>w.r.t.</w:t>
      </w:r>
      <w:proofErr w:type="spellEnd"/>
      <w:r>
        <w:t xml:space="preserve"> the gap with higher priority on all colliding occasions</w:t>
      </w:r>
    </w:p>
    <w:p w14:paraId="4CF0BE71" w14:textId="77777777" w:rsidR="006A45C7" w:rsidRDefault="003C09B6">
      <w:pPr>
        <w:pStyle w:val="ListParagraph"/>
        <w:numPr>
          <w:ilvl w:val="2"/>
          <w:numId w:val="11"/>
        </w:numPr>
        <w:spacing w:line="259" w:lineRule="auto"/>
        <w:ind w:firstLineChars="0"/>
        <w:contextualSpacing/>
      </w:pPr>
      <w:r>
        <w:t>The priority can be configurable or fixed</w:t>
      </w:r>
    </w:p>
    <w:p w14:paraId="4AC6D75B" w14:textId="77777777" w:rsidR="006A45C7" w:rsidRDefault="003C09B6">
      <w:pPr>
        <w:pStyle w:val="ListParagraph"/>
        <w:numPr>
          <w:ilvl w:val="2"/>
          <w:numId w:val="11"/>
        </w:numPr>
        <w:spacing w:line="259" w:lineRule="auto"/>
        <w:ind w:firstLineChars="0"/>
        <w:contextualSpacing/>
      </w:pPr>
      <w:r>
        <w:t>FFS whether to resume data scheduling during dropped gap occasions</w:t>
      </w:r>
    </w:p>
    <w:p w14:paraId="4940A3E3" w14:textId="77777777" w:rsidR="006A45C7" w:rsidRDefault="003C09B6">
      <w:pPr>
        <w:pStyle w:val="ListParagraph"/>
        <w:numPr>
          <w:ilvl w:val="1"/>
          <w:numId w:val="11"/>
        </w:numPr>
        <w:spacing w:line="259" w:lineRule="auto"/>
        <w:ind w:firstLineChars="0"/>
        <w:contextualSpacing/>
      </w:pPr>
      <w:r>
        <w:t>Option 5: Compromised proposal from moderator</w:t>
      </w:r>
    </w:p>
    <w:p w14:paraId="4FDC0F89" w14:textId="77777777" w:rsidR="006A45C7" w:rsidRDefault="003C09B6">
      <w:pPr>
        <w:pStyle w:val="ListParagraph"/>
        <w:numPr>
          <w:ilvl w:val="2"/>
          <w:numId w:val="11"/>
        </w:numPr>
        <w:spacing w:line="259" w:lineRule="auto"/>
        <w:ind w:firstLineChars="0"/>
        <w:contextualSpacing/>
      </w:pPr>
      <w:r>
        <w:t xml:space="preserve">Introduce gap sharing rule. </w:t>
      </w:r>
    </w:p>
    <w:p w14:paraId="484CCCF7" w14:textId="77777777" w:rsidR="006A45C7" w:rsidRDefault="003C09B6">
      <w:pPr>
        <w:pStyle w:val="ListParagraph"/>
        <w:numPr>
          <w:ilvl w:val="3"/>
          <w:numId w:val="11"/>
        </w:numPr>
        <w:spacing w:line="259" w:lineRule="auto"/>
        <w:ind w:firstLineChars="0"/>
        <w:contextualSpacing/>
      </w:pPr>
      <w:r>
        <w:t xml:space="preserve">Request RAN2 to reserve some RRC </w:t>
      </w:r>
      <w:proofErr w:type="spellStart"/>
      <w:r>
        <w:t>signaling</w:t>
      </w:r>
      <w:proofErr w:type="spellEnd"/>
      <w:r>
        <w:t xml:space="preserve"> for different sharing factors. </w:t>
      </w:r>
    </w:p>
    <w:p w14:paraId="45600389" w14:textId="77777777" w:rsidR="006A45C7" w:rsidRDefault="003C09B6">
      <w:pPr>
        <w:pStyle w:val="ListParagraph"/>
        <w:numPr>
          <w:ilvl w:val="4"/>
          <w:numId w:val="11"/>
        </w:numPr>
        <w:spacing w:line="259" w:lineRule="auto"/>
        <w:ind w:firstLineChars="0"/>
        <w:contextualSpacing/>
      </w:pPr>
      <w:r>
        <w:t>The signalling design may consider the possibility of resuming data scheduling on dropped gaps</w:t>
      </w:r>
    </w:p>
    <w:p w14:paraId="0F747684" w14:textId="77777777" w:rsidR="006A45C7" w:rsidRDefault="003C09B6">
      <w:pPr>
        <w:pStyle w:val="ListParagraph"/>
        <w:numPr>
          <w:ilvl w:val="3"/>
          <w:numId w:val="11"/>
        </w:numPr>
        <w:spacing w:line="259" w:lineRule="auto"/>
        <w:ind w:firstLineChars="0"/>
        <w:contextualSpacing/>
      </w:pPr>
      <w:r>
        <w:t xml:space="preserve">Rel-17 requirements will only consider sharing ratios 0% and 100%. </w:t>
      </w:r>
    </w:p>
    <w:p w14:paraId="01F34DF8" w14:textId="77777777" w:rsidR="006A45C7" w:rsidRDefault="003C09B6">
      <w:pPr>
        <w:pStyle w:val="ListParagraph"/>
        <w:numPr>
          <w:ilvl w:val="3"/>
          <w:numId w:val="11"/>
        </w:numPr>
        <w:spacing w:line="259" w:lineRule="auto"/>
        <w:ind w:firstLineChars="0"/>
        <w:contextualSpacing/>
      </w:pPr>
      <w:r>
        <w:t xml:space="preserve">The requirements for other sharing factors are FFS in later releases.  </w:t>
      </w:r>
    </w:p>
    <w:p w14:paraId="6E02D66B" w14:textId="77777777" w:rsidR="006A45C7" w:rsidRDefault="003C09B6">
      <w:pPr>
        <w:pStyle w:val="ListParagraph"/>
        <w:numPr>
          <w:ilvl w:val="3"/>
          <w:numId w:val="11"/>
        </w:numPr>
        <w:spacing w:line="259" w:lineRule="auto"/>
        <w:ind w:firstLineChars="0"/>
        <w:contextualSpacing/>
      </w:pPr>
      <w:r>
        <w:t>FFS whether the resume scheduling on those dropped gaps as well as the impact to other intra-frequency measurements</w:t>
      </w:r>
    </w:p>
    <w:p w14:paraId="7DE8B0F8"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w:t>
      </w:r>
    </w:p>
    <w:p w14:paraId="62DA12CD"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 RAN4 already spent a great effort to converge to the 2 options above, I suggest not to go back to re-open other options.</w:t>
      </w:r>
    </w:p>
    <w:p w14:paraId="63103449"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W</w:t>
      </w:r>
      <w:r>
        <w:rPr>
          <w:rFonts w:eastAsia="SimSun"/>
          <w:szCs w:val="24"/>
          <w:lang w:eastAsia="zh-CN"/>
        </w:rPr>
        <w:t>hether to resume data scheduling will be discussed in a separate issue.</w:t>
      </w:r>
    </w:p>
    <w:p w14:paraId="7FB2D159"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A1634B4"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CATT, Xiaomi, OPPO, QC, Huawei, Ericsson, [Nokia]</w:t>
      </w:r>
    </w:p>
    <w:p w14:paraId="10F08A20"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in last meeting. Each concurrent MG should be configured with a unique priority</w:t>
      </w:r>
    </w:p>
    <w:p w14:paraId="76EFB1F5"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CMCC, OPPO, [vivo], Intel, ZTE, [Nokia]</w:t>
      </w:r>
    </w:p>
    <w:p w14:paraId="648AF704"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5 in last meeting. </w:t>
      </w:r>
    </w:p>
    <w:p w14:paraId="42334DC3"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53B0E9A"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 As this is the last Rel-17 core meeting, we are expected to conclude this issue. Please note that this issue also has the subsequent RAN2 signalling impact, e.g., define priority levels or sharing ratios. Companies are encouraged to provide idea on how to compromise.</w:t>
      </w:r>
    </w:p>
    <w:tbl>
      <w:tblPr>
        <w:tblStyle w:val="TableGrid"/>
        <w:tblW w:w="0" w:type="auto"/>
        <w:tblLook w:val="04A0" w:firstRow="1" w:lastRow="0" w:firstColumn="1" w:lastColumn="0" w:noHBand="0" w:noVBand="1"/>
      </w:tblPr>
      <w:tblGrid>
        <w:gridCol w:w="1236"/>
        <w:gridCol w:w="8395"/>
      </w:tblGrid>
      <w:tr w:rsidR="006A45C7" w14:paraId="1A7E9DE9" w14:textId="77777777">
        <w:tc>
          <w:tcPr>
            <w:tcW w:w="1236" w:type="dxa"/>
          </w:tcPr>
          <w:p w14:paraId="05ABFED8"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5C503A"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61A3D243" w14:textId="77777777">
        <w:tc>
          <w:tcPr>
            <w:tcW w:w="1236" w:type="dxa"/>
          </w:tcPr>
          <w:p w14:paraId="067CA926"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771BE70" w14:textId="77777777" w:rsidR="006A45C7" w:rsidRDefault="006A45C7">
            <w:pPr>
              <w:spacing w:after="120"/>
              <w:rPr>
                <w:rFonts w:eastAsiaTheme="minorEastAsia"/>
                <w:color w:val="0070C0"/>
                <w:lang w:val="en-US" w:eastAsia="zh-CN"/>
              </w:rPr>
            </w:pPr>
          </w:p>
        </w:tc>
      </w:tr>
      <w:tr w:rsidR="006A45C7" w14:paraId="4AE3B0E0" w14:textId="77777777">
        <w:tc>
          <w:tcPr>
            <w:tcW w:w="1236" w:type="dxa"/>
          </w:tcPr>
          <w:p w14:paraId="64C62CAE"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21ACEEF9" w14:textId="77777777" w:rsidR="006A45C7" w:rsidRDefault="003C09B6">
            <w:pPr>
              <w:spacing w:after="120"/>
              <w:rPr>
                <w:rFonts w:eastAsiaTheme="minorEastAsia"/>
                <w:lang w:val="en-US" w:eastAsia="zh-CN"/>
              </w:rPr>
            </w:pPr>
            <w:r>
              <w:rPr>
                <w:rFonts w:eastAsiaTheme="minorEastAsia"/>
                <w:lang w:val="en-US" w:eastAsia="zh-CN"/>
              </w:rPr>
              <w:t>Option 1</w:t>
            </w:r>
          </w:p>
          <w:p w14:paraId="02587F2F" w14:textId="77777777" w:rsidR="006A45C7" w:rsidRDefault="003C09B6">
            <w:pPr>
              <w:spacing w:after="120"/>
              <w:rPr>
                <w:rFonts w:asciiTheme="minorHAnsi" w:hAnsiTheme="minorHAnsi" w:cstheme="minorHAnsi"/>
                <w:lang w:val="en-US" w:eastAsia="zh-TW"/>
              </w:rPr>
            </w:pPr>
            <w:r>
              <w:rPr>
                <w:rFonts w:asciiTheme="minorHAnsi" w:hAnsiTheme="minorHAnsi" w:cstheme="minorHAnsi"/>
                <w:lang w:val="en-US" w:eastAsia="zh-TW"/>
              </w:rPr>
              <w:t xml:space="preserve">It’s better to find a good compromise solution to consider the possible forward compatibility to introduce enhanced mechanism for gap overlapping, especially, when RAN4 considers a greater number of gaps will be supported in the future release, such as MU-SIM gaps and NTN gaps. </w:t>
            </w:r>
          </w:p>
          <w:p w14:paraId="1813CE72" w14:textId="77777777" w:rsidR="006A45C7" w:rsidRDefault="003C09B6">
            <w:pPr>
              <w:spacing w:after="120"/>
              <w:rPr>
                <w:rFonts w:eastAsiaTheme="minorEastAsia"/>
                <w:lang w:val="en-US" w:eastAsia="zh-CN"/>
              </w:rPr>
            </w:pPr>
            <w:r>
              <w:rPr>
                <w:rFonts w:asciiTheme="minorHAnsi" w:hAnsiTheme="minorHAnsi" w:cstheme="minorHAnsi"/>
                <w:lang w:val="en-US" w:eastAsia="zh-TW"/>
              </w:rPr>
              <w:t>Furthermore, if RAN4 considers network indicated gap sharing in next release, indicating sharing percentage in R17 is redundant. On the contrary, the priority indication can be easily extended to support the network indicated patterns for each gap occasion and support multiple gap types. For example, NW can configure one gap for legacy L3 mobility with priority as ‘1’, one gap for positioning with priority as ‘0’ and two gaps for MUSIM with priority as ‘2’. (‘0’ – the highest priority, ‘2’ – the lowest priority). UE can easily handle the overlapping when receiving the indication from network.</w:t>
            </w:r>
          </w:p>
        </w:tc>
      </w:tr>
      <w:tr w:rsidR="006A45C7" w14:paraId="1CA9A327" w14:textId="77777777">
        <w:tc>
          <w:tcPr>
            <w:tcW w:w="1236" w:type="dxa"/>
          </w:tcPr>
          <w:p w14:paraId="1C055A78"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46C5FF3"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With the gap sharing factor 0% and 100%, the Option 1 is same as Option 5. </w:t>
            </w:r>
            <w:r>
              <w:rPr>
                <w:rFonts w:eastAsiaTheme="minorEastAsia"/>
                <w:color w:val="0070C0"/>
                <w:highlight w:val="yellow"/>
                <w:lang w:val="en-US" w:eastAsia="zh-CN"/>
              </w:rPr>
              <w:t>Our concerns on the configurable priority is if NW configure the priority is 0%, NW need not activate this MG indeed</w:t>
            </w:r>
            <w:r>
              <w:rPr>
                <w:rFonts w:eastAsiaTheme="minorEastAsia"/>
                <w:color w:val="0070C0"/>
                <w:lang w:val="en-US" w:eastAsia="zh-CN"/>
              </w:rPr>
              <w:t>.</w:t>
            </w:r>
          </w:p>
        </w:tc>
      </w:tr>
      <w:tr w:rsidR="006A45C7" w14:paraId="7DDD9008" w14:textId="77777777">
        <w:tc>
          <w:tcPr>
            <w:tcW w:w="1236" w:type="dxa"/>
          </w:tcPr>
          <w:p w14:paraId="32E4D9A6" w14:textId="77777777" w:rsidR="006A45C7" w:rsidRDefault="003C09B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07E7DEA" w14:textId="77777777" w:rsidR="006A45C7" w:rsidRDefault="003C09B6">
            <w:pPr>
              <w:spacing w:after="120"/>
              <w:rPr>
                <w:rFonts w:eastAsia="新細明體"/>
                <w:color w:val="0070C0"/>
                <w:lang w:val="en-US" w:eastAsia="zh-TW"/>
              </w:rPr>
            </w:pPr>
            <w:r>
              <w:rPr>
                <w:rFonts w:eastAsia="新細明體" w:hint="eastAsia"/>
                <w:color w:val="0070C0"/>
                <w:lang w:val="en-US" w:eastAsia="zh-TW"/>
              </w:rPr>
              <w:t>F</w:t>
            </w:r>
            <w:r>
              <w:rPr>
                <w:rFonts w:eastAsia="新細明體"/>
                <w:color w:val="0070C0"/>
                <w:lang w:val="en-US" w:eastAsia="zh-TW"/>
              </w:rPr>
              <w:t>irstly, we need to conclude this issue in this meeting.</w:t>
            </w:r>
          </w:p>
          <w:p w14:paraId="5FB12DDB" w14:textId="77777777" w:rsidR="006A45C7" w:rsidRDefault="003C09B6">
            <w:pPr>
              <w:spacing w:after="120"/>
              <w:rPr>
                <w:rFonts w:eastAsia="新細明體"/>
                <w:color w:val="0070C0"/>
                <w:lang w:val="en-US" w:eastAsia="zh-TW"/>
              </w:rPr>
            </w:pPr>
            <w:r>
              <w:rPr>
                <w:rFonts w:eastAsia="新細明體" w:hint="eastAsia"/>
                <w:color w:val="0070C0"/>
                <w:lang w:val="en-US" w:eastAsia="zh-TW"/>
              </w:rPr>
              <w:t>E</w:t>
            </w:r>
            <w:r>
              <w:rPr>
                <w:rFonts w:eastAsia="新細明體"/>
                <w:color w:val="0070C0"/>
                <w:lang w:val="en-US" w:eastAsia="zh-TW"/>
              </w:rPr>
              <w:t>ither Option has its own advantage and disadvantages. We have no strong view to pick either one.</w:t>
            </w:r>
          </w:p>
          <w:p w14:paraId="2B391F13" w14:textId="77777777" w:rsidR="006A45C7" w:rsidRDefault="003C09B6">
            <w:pPr>
              <w:spacing w:after="120"/>
              <w:rPr>
                <w:rFonts w:eastAsia="新細明體"/>
                <w:color w:val="0070C0"/>
                <w:lang w:val="en-US" w:eastAsia="zh-TW"/>
              </w:rPr>
            </w:pPr>
            <w:r>
              <w:rPr>
                <w:rFonts w:eastAsia="新細明體" w:hint="eastAsia"/>
                <w:color w:val="0070C0"/>
                <w:lang w:val="en-US" w:eastAsia="zh-TW"/>
              </w:rPr>
              <w:t>O</w:t>
            </w:r>
            <w:r>
              <w:rPr>
                <w:rFonts w:eastAsia="新細明體"/>
                <w:color w:val="0070C0"/>
                <w:lang w:val="en-US" w:eastAsia="zh-TW"/>
              </w:rPr>
              <w:t xml:space="preserve">ne thing to note is about the ongoing NTN measurement gap discussion. In NTN, 2 MGs are needed to cover 2 SMTCs in the same frequency layer. The typical case is that the 2 SMTCs are overlapped </w:t>
            </w:r>
            <w:r>
              <w:rPr>
                <w:rFonts w:eastAsia="新細明體"/>
                <w:color w:val="0070C0"/>
                <w:lang w:val="en-US" w:eastAsia="zh-TW"/>
              </w:rPr>
              <w:lastRenderedPageBreak/>
              <w:t>in time domain, which means the 2 MGs will also be overlapped. If we only go with priority rule, it may turn out that one of the MG is never measured due to lower priority. As a consequence, one SMTC is never measured. This seems problematic.</w:t>
            </w:r>
          </w:p>
          <w:p w14:paraId="4969E0B0" w14:textId="77777777" w:rsidR="006A45C7" w:rsidRPr="0029118F" w:rsidRDefault="003C09B6">
            <w:pPr>
              <w:spacing w:after="120"/>
              <w:rPr>
                <w:rFonts w:eastAsia="新細明體"/>
                <w:color w:val="0070C0"/>
                <w:lang w:val="en-US" w:eastAsia="zh-TW"/>
              </w:rPr>
            </w:pPr>
            <w:r>
              <w:rPr>
                <w:rFonts w:eastAsia="新細明體" w:hint="eastAsia"/>
                <w:color w:val="0070C0"/>
                <w:lang w:val="en-US" w:eastAsia="zh-TW"/>
              </w:rPr>
              <w:t>T</w:t>
            </w:r>
            <w:r>
              <w:rPr>
                <w:rFonts w:eastAsia="新細明體"/>
                <w:color w:val="0070C0"/>
                <w:lang w:val="en-US" w:eastAsia="zh-TW"/>
              </w:rPr>
              <w:t xml:space="preserve">herefore, we suggest to make this configured by network. Network can indicate whether to follow priority rule (e.g., when inter-working with MUSIM) or gap sharing rule (when inter-working with NTN). </w:t>
            </w:r>
          </w:p>
        </w:tc>
      </w:tr>
      <w:tr w:rsidR="006A45C7" w14:paraId="40D57CC8" w14:textId="77777777">
        <w:tc>
          <w:tcPr>
            <w:tcW w:w="1236" w:type="dxa"/>
          </w:tcPr>
          <w:p w14:paraId="37EB89C7" w14:textId="77777777" w:rsidR="006A45C7" w:rsidRDefault="003C09B6">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62116F55" w14:textId="77777777" w:rsidR="006A45C7" w:rsidRDefault="003C09B6">
            <w:pPr>
              <w:spacing w:after="120"/>
              <w:rPr>
                <w:rFonts w:eastAsiaTheme="minorEastAsia"/>
                <w:color w:val="0070C0"/>
                <w:lang w:val="en-US" w:eastAsia="zh-CN"/>
              </w:rPr>
            </w:pPr>
            <w:r>
              <w:rPr>
                <w:rFonts w:eastAsiaTheme="minorEastAsia"/>
                <w:color w:val="0070C0"/>
                <w:lang w:val="en-US" w:eastAsia="zh-CN"/>
              </w:rPr>
              <w:t>Our view is that when discussing the concurrent gaps overlapping ither with other concurrent gap or legacy gaps, the UE behavior needs to be well defined such that 1) network is aware about the rules on UE side, 2) need to be either network configurable or simple approach on UE side and then 3) based on that RAN4 has decided that the UE should be able to be scheduled within dropped gaps a clear understanding of which gaps are used, and which are dropped.</w:t>
            </w:r>
          </w:p>
          <w:p w14:paraId="51E8FA20"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Based, on this we have been arguing that a simple prioritization or sharing rule is the most preferred solution. </w:t>
            </w:r>
          </w:p>
          <w:p w14:paraId="71D08D31" w14:textId="77777777" w:rsidR="006A45C7" w:rsidRDefault="003C09B6">
            <w:pPr>
              <w:spacing w:after="120"/>
              <w:rPr>
                <w:rFonts w:eastAsiaTheme="minorEastAsia"/>
                <w:color w:val="0070C0"/>
                <w:lang w:val="en-US" w:eastAsia="zh-CN"/>
              </w:rPr>
            </w:pPr>
            <w:r>
              <w:rPr>
                <w:rFonts w:eastAsiaTheme="minorEastAsia"/>
                <w:color w:val="0070C0"/>
                <w:lang w:val="en-US" w:eastAsia="zh-CN"/>
              </w:rPr>
              <w:t>We do not see a big difference between option 1 and option 2 when applying 0% and 100% sharing/prioritization as in the end it is clear which gap is used and which is dropped.</w:t>
            </w:r>
          </w:p>
          <w:p w14:paraId="68C57C65" w14:textId="77777777" w:rsidR="006A45C7" w:rsidRDefault="003C09B6">
            <w:pPr>
              <w:spacing w:after="120"/>
              <w:rPr>
                <w:rFonts w:eastAsiaTheme="minorEastAsia"/>
                <w:color w:val="0070C0"/>
                <w:lang w:val="en-US" w:eastAsia="zh-CN"/>
              </w:rPr>
            </w:pPr>
            <w:r>
              <w:rPr>
                <w:rFonts w:eastAsiaTheme="minorEastAsia"/>
                <w:color w:val="0070C0"/>
                <w:lang w:val="en-US" w:eastAsia="zh-CN"/>
              </w:rPr>
              <w:t>From our point of view it is sufficient in Rel-17 to prioritize/share one gap over another and leave any potential further granularity for future releases based on need and justification.</w:t>
            </w:r>
          </w:p>
          <w:p w14:paraId="7B422899" w14:textId="77777777" w:rsidR="006A45C7" w:rsidRDefault="003C09B6">
            <w:pPr>
              <w:spacing w:after="120"/>
              <w:rPr>
                <w:rFonts w:eastAsiaTheme="minorEastAsia"/>
                <w:color w:val="0070C0"/>
                <w:lang w:val="en-US" w:eastAsia="zh-CN"/>
              </w:rPr>
            </w:pPr>
            <w:r>
              <w:rPr>
                <w:rFonts w:eastAsiaTheme="minorEastAsia"/>
                <w:color w:val="0070C0"/>
                <w:lang w:val="en-US" w:eastAsia="zh-CN"/>
              </w:rPr>
              <w:t>Hence, option 1 is a potential WF with the condition on the how many ‘levels’ of priority there will be defined. We believe 0% and 100% is enough</w:t>
            </w:r>
          </w:p>
          <w:p w14:paraId="341C63BA"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 is also a potential WF with the same condition as for option 1. Hence, there is no real sharing when only considering 0% and 100%.</w:t>
            </w:r>
          </w:p>
          <w:p w14:paraId="402AB102" w14:textId="77777777" w:rsidR="006A45C7" w:rsidRDefault="003C09B6">
            <w:pPr>
              <w:spacing w:after="120"/>
              <w:rPr>
                <w:rFonts w:eastAsiaTheme="minorEastAsia"/>
                <w:color w:val="0070C0"/>
                <w:lang w:val="en-US" w:eastAsia="zh-CN"/>
              </w:rPr>
            </w:pPr>
            <w:r>
              <w:rPr>
                <w:rFonts w:eastAsiaTheme="minorEastAsia"/>
                <w:color w:val="0070C0"/>
                <w:lang w:val="en-US" w:eastAsia="zh-CN"/>
              </w:rPr>
              <w:t>RAN4 does not need to consider MUSIM in Rel-17.</w:t>
            </w:r>
          </w:p>
        </w:tc>
      </w:tr>
      <w:tr w:rsidR="006A45C7" w14:paraId="71FE7976" w14:textId="77777777">
        <w:tc>
          <w:tcPr>
            <w:tcW w:w="1236" w:type="dxa"/>
          </w:tcPr>
          <w:p w14:paraId="5920E370"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5DC23746" w14:textId="77777777" w:rsidR="006A45C7" w:rsidRDefault="003C09B6">
            <w:pPr>
              <w:spacing w:after="120"/>
              <w:rPr>
                <w:rFonts w:eastAsia="Malgun Gothic"/>
                <w:color w:val="0070C0"/>
                <w:lang w:val="en-US" w:eastAsia="ko-KR"/>
              </w:rPr>
            </w:pPr>
            <w:r>
              <w:rPr>
                <w:rFonts w:eastAsia="Malgun Gothic" w:hint="eastAsia"/>
                <w:color w:val="0070C0"/>
                <w:lang w:val="en-US" w:eastAsia="ko-KR"/>
              </w:rPr>
              <w:t>Option</w:t>
            </w:r>
            <w:r>
              <w:rPr>
                <w:rFonts w:eastAsia="Malgun Gothic"/>
                <w:color w:val="0070C0"/>
                <w:lang w:val="en-US" w:eastAsia="ko-KR"/>
              </w:rPr>
              <w:t xml:space="preserve"> 1 is supported. </w:t>
            </w:r>
          </w:p>
          <w:p w14:paraId="7ECF4E5E" w14:textId="77777777" w:rsidR="006A45C7" w:rsidRPr="0029118F" w:rsidRDefault="003C09B6">
            <w:pPr>
              <w:spacing w:after="120"/>
              <w:rPr>
                <w:rFonts w:eastAsia="Malgun Gothic"/>
                <w:color w:val="0070C0"/>
                <w:lang w:val="en-US" w:eastAsia="ko-KR"/>
              </w:rPr>
            </w:pPr>
            <w:r>
              <w:rPr>
                <w:rFonts w:eastAsia="Malgun Gothic"/>
                <w:color w:val="0070C0"/>
                <w:lang w:val="en-US" w:eastAsia="ko-KR"/>
              </w:rPr>
              <w:t xml:space="preserve">0% and 100 % in Option 5 is not exactly same with option 1. Because, option 1 can have different priority levels. We should consider forward capability. Option 1 is better.  </w:t>
            </w:r>
          </w:p>
        </w:tc>
      </w:tr>
      <w:tr w:rsidR="006A45C7" w14:paraId="78B4307E" w14:textId="77777777">
        <w:tc>
          <w:tcPr>
            <w:tcW w:w="1236" w:type="dxa"/>
          </w:tcPr>
          <w:p w14:paraId="4A8693E2" w14:textId="77777777" w:rsidR="006A45C7" w:rsidRDefault="003C09B6">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27E43439" w14:textId="77777777" w:rsidR="006A45C7" w:rsidRDefault="003C09B6">
            <w:pPr>
              <w:spacing w:after="120"/>
              <w:rPr>
                <w:rFonts w:eastAsia="Malgun Gothic"/>
                <w:color w:val="0070C0"/>
                <w:lang w:val="en-US" w:eastAsia="ko-KR"/>
              </w:rPr>
            </w:pPr>
            <w:r>
              <w:rPr>
                <w:rFonts w:eastAsiaTheme="minorEastAsia"/>
                <w:color w:val="0070C0"/>
                <w:lang w:val="en-US" w:eastAsia="zh-CN"/>
              </w:rPr>
              <w:t xml:space="preserve">We support option 1. Option 5 with 0% and 100% ratios does not have any advantage over option1.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for option 5 with sharing ratios other than 0% and 100% would be more complicated. It’s not just defining the sharing ratios.</w:t>
            </w:r>
          </w:p>
        </w:tc>
      </w:tr>
      <w:tr w:rsidR="006A45C7" w14:paraId="17C459DA" w14:textId="77777777">
        <w:tc>
          <w:tcPr>
            <w:tcW w:w="1236" w:type="dxa"/>
          </w:tcPr>
          <w:p w14:paraId="33B53E0C"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B1A17F8"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1, for the following advantages:</w:t>
            </w:r>
          </w:p>
          <w:p w14:paraId="4316551E" w14:textId="77777777" w:rsidR="006A45C7" w:rsidRDefault="003C09B6">
            <w:pPr>
              <w:spacing w:after="120"/>
              <w:rPr>
                <w:rFonts w:eastAsiaTheme="minorEastAsia"/>
                <w:color w:val="0070C0"/>
                <w:lang w:eastAsia="zh-CN"/>
              </w:rPr>
            </w:pPr>
            <w:r>
              <w:rPr>
                <w:rFonts w:eastAsiaTheme="minorEastAsia"/>
                <w:color w:val="0070C0"/>
                <w:lang w:eastAsia="zh-CN"/>
              </w:rPr>
              <w:t xml:space="preserve">Smaller throughput loss: with priority rule it is clear which of the colliding occasions from concurrent MGs is used for measurement and which is not, thus possible to support data scheduling in the dropped occasion, while with sharing rule and non-zero sharing factor it can be difficult. </w:t>
            </w:r>
          </w:p>
          <w:p w14:paraId="4ACC3970" w14:textId="77777777" w:rsidR="006A45C7" w:rsidRDefault="003C09B6">
            <w:pPr>
              <w:spacing w:after="120"/>
              <w:rPr>
                <w:rFonts w:eastAsiaTheme="minorEastAsia"/>
                <w:color w:val="0070C0"/>
                <w:lang w:val="en-US" w:eastAsia="zh-CN"/>
              </w:rPr>
            </w:pPr>
            <w:r>
              <w:rPr>
                <w:rFonts w:eastAsiaTheme="minorEastAsia"/>
                <w:color w:val="0070C0"/>
                <w:lang w:eastAsia="zh-CN"/>
              </w:rPr>
              <w:t>Better scalability: when more than 2 concurrent MGs with collision are considered (e.g. with MUSIM), it is still possible to define clear UE measurement requirements with priority rule while it can be difficult with sharing rule.</w:t>
            </w:r>
          </w:p>
        </w:tc>
      </w:tr>
      <w:tr w:rsidR="006A45C7" w14:paraId="0FE71F87" w14:textId="77777777">
        <w:tc>
          <w:tcPr>
            <w:tcW w:w="1236" w:type="dxa"/>
          </w:tcPr>
          <w:p w14:paraId="62B7C3B4"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EDBC37B" w14:textId="77777777" w:rsidR="006A45C7" w:rsidRDefault="003C09B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w:t>
            </w:r>
            <w:r>
              <w:rPr>
                <w:rFonts w:eastAsiaTheme="minorEastAsia"/>
                <w:color w:val="0070C0"/>
                <w:lang w:val="en-US" w:eastAsia="zh-CN"/>
              </w:rPr>
              <w:t>e with both option 1 and 5.</w:t>
            </w:r>
          </w:p>
        </w:tc>
      </w:tr>
      <w:tr w:rsidR="006A45C7" w14:paraId="79C38937" w14:textId="77777777">
        <w:tc>
          <w:tcPr>
            <w:tcW w:w="1236" w:type="dxa"/>
          </w:tcPr>
          <w:p w14:paraId="30B1295A"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78C3B16"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Actually Option 1 and Option 5 with sharing ratios as 0%, 100% mean the same effect. But considering 3 concurrent gaps configuration is allowed, it is a bit hard to handle such case by Option 5, So we can compromise to Option 1.</w:t>
            </w:r>
          </w:p>
        </w:tc>
      </w:tr>
      <w:tr w:rsidR="004D168A" w14:paraId="757602CE" w14:textId="77777777">
        <w:tc>
          <w:tcPr>
            <w:tcW w:w="1236" w:type="dxa"/>
          </w:tcPr>
          <w:p w14:paraId="7A6CB5D0" w14:textId="7C8D90CE"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787F2AF" w14:textId="5BAFC042" w:rsidR="004D168A" w:rsidRDefault="004D168A" w:rsidP="004D168A">
            <w:pPr>
              <w:spacing w:after="120"/>
              <w:rPr>
                <w:rFonts w:eastAsiaTheme="minorEastAsia"/>
                <w:color w:val="0070C0"/>
                <w:lang w:val="en-US" w:eastAsia="zh-CN"/>
              </w:rPr>
            </w:pPr>
            <w:r>
              <w:rPr>
                <w:rFonts w:eastAsiaTheme="minorEastAsia"/>
                <w:color w:val="0070C0"/>
                <w:lang w:val="en-US" w:eastAsia="zh-CN"/>
              </w:rPr>
              <w:t>Follow the agreements in GTW session.</w:t>
            </w:r>
          </w:p>
        </w:tc>
      </w:tr>
      <w:tr w:rsidR="00DD6EA6" w14:paraId="6523A059" w14:textId="77777777">
        <w:tc>
          <w:tcPr>
            <w:tcW w:w="1236" w:type="dxa"/>
          </w:tcPr>
          <w:p w14:paraId="57AB7404" w14:textId="22CB51AC" w:rsidR="00DD6EA6" w:rsidRDefault="00DD6EA6"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78E9CD6" w14:textId="3E8186F6" w:rsidR="00DD6EA6" w:rsidRDefault="00DD6EA6" w:rsidP="004D168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ollow GTW agreement. </w:t>
            </w:r>
          </w:p>
        </w:tc>
      </w:tr>
    </w:tbl>
    <w:p w14:paraId="5D73F518" w14:textId="77777777" w:rsidR="006A45C7" w:rsidRDefault="006A45C7">
      <w:pPr>
        <w:rPr>
          <w:i/>
          <w:color w:val="0070C0"/>
          <w:lang w:eastAsia="zh-CN"/>
        </w:rPr>
      </w:pPr>
    </w:p>
    <w:p w14:paraId="448E8C22" w14:textId="77777777" w:rsidR="006A45C7" w:rsidRDefault="003C09B6">
      <w:pPr>
        <w:pStyle w:val="Heading4"/>
        <w:rPr>
          <w:b/>
        </w:rPr>
      </w:pPr>
      <w:r>
        <w:rPr>
          <w:b/>
        </w:rPr>
        <w:t>Issue 2-3-4: Number of configurable priority levels, if Option 1 in Issue 2-3-3 is agreed</w:t>
      </w:r>
    </w:p>
    <w:p w14:paraId="2BA2DC34"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1E6874A"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23E0F7E7"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5</w:t>
      </w:r>
    </w:p>
    <w:p w14:paraId="0893207A"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0F51ADB5"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M</w:t>
      </w:r>
      <w:r>
        <w:rPr>
          <w:rFonts w:eastAsia="新細明體"/>
          <w:szCs w:val="24"/>
          <w:lang w:eastAsia="zh-TW"/>
        </w:rPr>
        <w:t xml:space="preserve">oderator understands that this issue is pending on the conclusion. However, as this is the last Rel-17 core meeting, please provide your view based on the assumption of priority rule is agreed, instead of just saying “Wait for the conclusions of Issue 2-3-3”. </w:t>
      </w:r>
    </w:p>
    <w:p w14:paraId="4B81B3DF"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Conclusions will be sent to RAN2. </w:t>
      </w:r>
    </w:p>
    <w:tbl>
      <w:tblPr>
        <w:tblStyle w:val="TableGrid"/>
        <w:tblW w:w="0" w:type="auto"/>
        <w:tblLook w:val="04A0" w:firstRow="1" w:lastRow="0" w:firstColumn="1" w:lastColumn="0" w:noHBand="0" w:noVBand="1"/>
      </w:tblPr>
      <w:tblGrid>
        <w:gridCol w:w="1236"/>
        <w:gridCol w:w="8395"/>
      </w:tblGrid>
      <w:tr w:rsidR="006A45C7" w14:paraId="274CA570" w14:textId="77777777">
        <w:tc>
          <w:tcPr>
            <w:tcW w:w="1236" w:type="dxa"/>
          </w:tcPr>
          <w:p w14:paraId="49DE57EA"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DF870B"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4CE52D8B" w14:textId="77777777">
        <w:tc>
          <w:tcPr>
            <w:tcW w:w="1236" w:type="dxa"/>
          </w:tcPr>
          <w:p w14:paraId="427377A7"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2C223D2" w14:textId="77777777" w:rsidR="006A45C7" w:rsidRDefault="006A45C7">
            <w:pPr>
              <w:spacing w:after="120"/>
              <w:rPr>
                <w:rFonts w:eastAsiaTheme="minorEastAsia"/>
                <w:color w:val="0070C0"/>
                <w:lang w:val="en-US" w:eastAsia="zh-CN"/>
              </w:rPr>
            </w:pPr>
          </w:p>
        </w:tc>
      </w:tr>
      <w:tr w:rsidR="006A45C7" w14:paraId="6FF5E6F8" w14:textId="77777777">
        <w:tc>
          <w:tcPr>
            <w:tcW w:w="1236" w:type="dxa"/>
          </w:tcPr>
          <w:p w14:paraId="0F1109D0"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1BB21BA6" w14:textId="77777777" w:rsidR="006A45C7" w:rsidRDefault="003C09B6">
            <w:pPr>
              <w:spacing w:after="120"/>
              <w:rPr>
                <w:rFonts w:eastAsiaTheme="minorEastAsia"/>
                <w:lang w:val="en-US" w:eastAsia="zh-CN"/>
              </w:rPr>
            </w:pPr>
            <w:r>
              <w:rPr>
                <w:rFonts w:eastAsiaTheme="minorEastAsia"/>
                <w:lang w:val="en-US" w:eastAsia="zh-CN"/>
              </w:rPr>
              <w:t>We suggest Option 2: Up to RAN2.</w:t>
            </w:r>
          </w:p>
          <w:p w14:paraId="1ADB73CB" w14:textId="77777777" w:rsidR="006A45C7" w:rsidRDefault="003C09B6">
            <w:pPr>
              <w:spacing w:after="120"/>
              <w:rPr>
                <w:rFonts w:eastAsiaTheme="minorEastAsia"/>
                <w:lang w:val="en-US" w:eastAsia="zh-CN"/>
              </w:rPr>
            </w:pPr>
            <w:r>
              <w:rPr>
                <w:rFonts w:eastAsiaTheme="minorEastAsia"/>
                <w:lang w:val="en-US" w:eastAsia="zh-CN"/>
              </w:rPr>
              <w:t>Option 1 looks fine, but we think this issue can leave up to RAN2’s decision. RAN4 just needs to inform RAN2 to define the priority rule and consider forward compatibility for other gap types, such as MU-SIM gaps, pre-configured positioning gaps and NTN gaps.</w:t>
            </w:r>
          </w:p>
        </w:tc>
      </w:tr>
      <w:tr w:rsidR="006A45C7" w14:paraId="2FCD64BE" w14:textId="77777777">
        <w:tc>
          <w:tcPr>
            <w:tcW w:w="1236" w:type="dxa"/>
          </w:tcPr>
          <w:p w14:paraId="47AAA916"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9258788"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Option 1 is fine. </w:t>
            </w:r>
          </w:p>
        </w:tc>
      </w:tr>
      <w:tr w:rsidR="006A45C7" w14:paraId="1DE2C876" w14:textId="77777777">
        <w:tc>
          <w:tcPr>
            <w:tcW w:w="1236" w:type="dxa"/>
          </w:tcPr>
          <w:p w14:paraId="759E9C12"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60D65094" w14:textId="77777777" w:rsidR="006A45C7" w:rsidRDefault="003C09B6">
            <w:pPr>
              <w:spacing w:after="120"/>
              <w:rPr>
                <w:rFonts w:eastAsia="新細明體"/>
                <w:color w:val="0070C0"/>
                <w:lang w:val="en-US" w:eastAsia="zh-TW"/>
              </w:rPr>
            </w:pPr>
            <w:r>
              <w:rPr>
                <w:rFonts w:eastAsia="新細明體"/>
                <w:color w:val="0070C0"/>
                <w:lang w:val="en-US" w:eastAsia="zh-TW"/>
              </w:rPr>
              <w:t>We prefer Option 1.</w:t>
            </w:r>
          </w:p>
          <w:p w14:paraId="18DE294A"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T</w:t>
            </w:r>
            <w:r>
              <w:rPr>
                <w:rFonts w:eastAsia="新細明體"/>
                <w:color w:val="0070C0"/>
                <w:lang w:val="en-US" w:eastAsia="zh-TW"/>
              </w:rPr>
              <w:t>o address Ericsson’s point, we can LS RAN2 by saying that RAN4 recommend 5, but it is up to RAN2 to make the final decision.</w:t>
            </w:r>
          </w:p>
        </w:tc>
      </w:tr>
      <w:tr w:rsidR="006A45C7" w14:paraId="2E4B7C53" w14:textId="77777777">
        <w:tc>
          <w:tcPr>
            <w:tcW w:w="1236" w:type="dxa"/>
          </w:tcPr>
          <w:p w14:paraId="203122C6"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80FB97C" w14:textId="77777777" w:rsidR="006A45C7" w:rsidRDefault="003C09B6">
            <w:pPr>
              <w:spacing w:after="120"/>
              <w:rPr>
                <w:rFonts w:eastAsiaTheme="minorEastAsia"/>
                <w:color w:val="0070C0"/>
                <w:lang w:val="en-US" w:eastAsia="zh-CN"/>
              </w:rPr>
            </w:pPr>
            <w:r>
              <w:rPr>
                <w:rFonts w:eastAsiaTheme="minorEastAsia"/>
                <w:color w:val="0070C0"/>
                <w:lang w:val="en-US" w:eastAsia="zh-CN"/>
              </w:rPr>
              <w:t>Only 2 levels of prioritization: 0 and 100. Hence, one GP always overwrite another GP in case of overlapping. Especially, as this is last meeting, we should focus on closing issues and it not clear why 5 would be needed and not 4 or 6?</w:t>
            </w:r>
          </w:p>
        </w:tc>
      </w:tr>
      <w:tr w:rsidR="006A45C7" w14:paraId="40645BF9" w14:textId="77777777">
        <w:tc>
          <w:tcPr>
            <w:tcW w:w="1236" w:type="dxa"/>
          </w:tcPr>
          <w:p w14:paraId="20ED516C"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4B596AD5"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 xml:space="preserve">Prefer option 1. </w:t>
            </w:r>
            <w:r>
              <w:rPr>
                <w:rFonts w:eastAsia="Malgun Gothic"/>
                <w:color w:val="0070C0"/>
                <w:lang w:val="en-US" w:eastAsia="ko-KR"/>
              </w:rPr>
              <w:t xml:space="preserve">For LS to </w:t>
            </w:r>
            <w:r>
              <w:rPr>
                <w:rFonts w:eastAsia="Malgun Gothic" w:hint="eastAsia"/>
                <w:color w:val="0070C0"/>
                <w:lang w:val="en-US" w:eastAsia="ko-KR"/>
              </w:rPr>
              <w:t xml:space="preserve">RAN2, </w:t>
            </w:r>
            <w:r>
              <w:rPr>
                <w:rFonts w:eastAsia="Malgun Gothic"/>
                <w:color w:val="0070C0"/>
                <w:lang w:val="en-US" w:eastAsia="ko-KR"/>
              </w:rPr>
              <w:t xml:space="preserve">we have </w:t>
            </w:r>
            <w:r>
              <w:rPr>
                <w:rFonts w:eastAsia="Malgun Gothic" w:hint="eastAsia"/>
                <w:color w:val="0070C0"/>
                <w:lang w:val="en-US" w:eastAsia="ko-KR"/>
              </w:rPr>
              <w:t>same view with MTK.</w:t>
            </w:r>
          </w:p>
        </w:tc>
      </w:tr>
      <w:tr w:rsidR="006A45C7" w14:paraId="548127DC" w14:textId="77777777">
        <w:tc>
          <w:tcPr>
            <w:tcW w:w="1236" w:type="dxa"/>
          </w:tcPr>
          <w:p w14:paraId="65293D31" w14:textId="77777777" w:rsidR="006A45C7" w:rsidRDefault="003C09B6">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7A1D638E" w14:textId="77777777" w:rsidR="006A45C7" w:rsidRDefault="003C09B6">
            <w:pPr>
              <w:spacing w:after="120"/>
              <w:rPr>
                <w:rFonts w:eastAsia="Malgun Gothic"/>
                <w:color w:val="0070C0"/>
                <w:lang w:val="en-US" w:eastAsia="ko-KR"/>
              </w:rPr>
            </w:pPr>
            <w:r>
              <w:rPr>
                <w:rFonts w:eastAsiaTheme="minorEastAsia"/>
                <w:color w:val="0070C0"/>
                <w:lang w:val="en-US" w:eastAsia="zh-CN"/>
              </w:rPr>
              <w:t>So far, with the concurrent MG configurations that RAN4 has agreed to support (see table in issue 2-2-2), collisions would be possible between two concurrent gaps. Strictly speaking, only two priority levels are needed to differentiate between them. In anticipation of future expansion, it may be reasonable to define four levels. RAN4 can notify RAN2 that at least four priority levels should be supported.</w:t>
            </w:r>
          </w:p>
        </w:tc>
      </w:tr>
      <w:tr w:rsidR="006A45C7" w14:paraId="2B4DD164" w14:textId="77777777">
        <w:tc>
          <w:tcPr>
            <w:tcW w:w="1236" w:type="dxa"/>
          </w:tcPr>
          <w:p w14:paraId="79E304B3"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53848CE"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Option 1 is fine. </w:t>
            </w:r>
          </w:p>
        </w:tc>
      </w:tr>
      <w:tr w:rsidR="006A45C7" w14:paraId="3000DD9E" w14:textId="77777777">
        <w:tc>
          <w:tcPr>
            <w:tcW w:w="1236" w:type="dxa"/>
          </w:tcPr>
          <w:p w14:paraId="6366B8E6"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6D04C02"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If we only consider concurrent gaps, two different priorities are sufficient. If intention of 5 levels is to consider other features such as MUSIM gaps, NTN gaps and so on, we were wondering if this is out of scope of this MG </w:t>
            </w:r>
            <w:proofErr w:type="spellStart"/>
            <w:r>
              <w:rPr>
                <w:rFonts w:eastAsiaTheme="minorEastAsia"/>
                <w:color w:val="0070C0"/>
                <w:lang w:val="en-US" w:eastAsia="zh-CN"/>
              </w:rPr>
              <w:t>enh</w:t>
            </w:r>
            <w:proofErr w:type="spellEnd"/>
            <w:r>
              <w:rPr>
                <w:rFonts w:eastAsiaTheme="minorEastAsia"/>
                <w:color w:val="0070C0"/>
                <w:lang w:val="en-US" w:eastAsia="zh-CN"/>
              </w:rPr>
              <w:t xml:space="preserve"> WI. But we agree that eventually NW and UE may have to face this in the field. Considering limited time in R17, we may want to limit the applicability of priority information to concurrent gaps for legacy measurement only (gaps are not for MUSIM, NTN and so on). Regarding number of levels, we are fine with values larger than 2 considering forward compatibility.</w:t>
            </w:r>
          </w:p>
        </w:tc>
      </w:tr>
      <w:tr w:rsidR="004D168A" w14:paraId="2A680A71" w14:textId="77777777">
        <w:tc>
          <w:tcPr>
            <w:tcW w:w="1236" w:type="dxa"/>
          </w:tcPr>
          <w:p w14:paraId="26C004A3" w14:textId="6FD3ED83"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F7EB164" w14:textId="304BA6B6"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4E1A97" w14:paraId="50AA6792" w14:textId="77777777">
        <w:tc>
          <w:tcPr>
            <w:tcW w:w="1236" w:type="dxa"/>
          </w:tcPr>
          <w:p w14:paraId="19D200E7" w14:textId="34542B6C" w:rsidR="004E1A97" w:rsidRDefault="004E1A97"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8794DCD" w14:textId="4B12FA2A" w:rsidR="004E1A97" w:rsidRDefault="004E1A97">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and can notify RAN2 to leave space for extension. </w:t>
            </w:r>
          </w:p>
        </w:tc>
      </w:tr>
    </w:tbl>
    <w:p w14:paraId="2C42B7AA" w14:textId="77777777" w:rsidR="006A45C7" w:rsidRPr="004E1A97" w:rsidRDefault="006A45C7">
      <w:pPr>
        <w:rPr>
          <w:i/>
          <w:color w:val="0070C0"/>
          <w:lang w:eastAsia="zh-CN"/>
        </w:rPr>
      </w:pPr>
    </w:p>
    <w:p w14:paraId="168CB041" w14:textId="77777777" w:rsidR="006A45C7" w:rsidRDefault="003C09B6">
      <w:pPr>
        <w:pStyle w:val="Heading4"/>
        <w:rPr>
          <w:b/>
        </w:rPr>
      </w:pPr>
      <w:r>
        <w:rPr>
          <w:b/>
        </w:rPr>
        <w:t>Issue 2-3-5: Exact values of gap sharing ratios, if Option 5 in Issue 2-3-3 is agreed</w:t>
      </w:r>
    </w:p>
    <w:p w14:paraId="2E5269A2"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AAB3249"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MTK, Intel</w:t>
      </w:r>
    </w:p>
    <w:p w14:paraId="04B4EA79"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5 levels:</w:t>
      </w:r>
      <w:r>
        <w:t xml:space="preserve"> 0%, 25%, 50%, 75% and 100% for both </w:t>
      </w:r>
      <w:r>
        <w:rPr>
          <w:color w:val="000000"/>
          <w:lang w:val="en-US"/>
        </w:rPr>
        <w:t>per UE gap and per FR gap</w:t>
      </w:r>
    </w:p>
    <w:p w14:paraId="2B93D02B"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vivo</w:t>
      </w:r>
    </w:p>
    <w:p w14:paraId="60A5BB8A"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color w:val="000000"/>
          <w:lang w:val="en-US"/>
        </w:rPr>
        <w:t>Ratio pair 50%/50%; 25%/75% and 75%/25% for both per UE gap and per FR gap</w:t>
      </w:r>
      <w:r>
        <w:rPr>
          <w:rFonts w:eastAsia="SimSun"/>
          <w:szCs w:val="24"/>
          <w:lang w:eastAsia="zh-CN"/>
        </w:rPr>
        <w:t>.</w:t>
      </w:r>
    </w:p>
    <w:p w14:paraId="511886A2"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34F1C51A"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2 levels:</w:t>
      </w:r>
      <w:r>
        <w:t xml:space="preserve"> 0% and 100%</w:t>
      </w:r>
    </w:p>
    <w:p w14:paraId="3A233E87" w14:textId="77777777" w:rsidR="006A45C7" w:rsidRDefault="006A45C7">
      <w:pPr>
        <w:pStyle w:val="ListParagraph"/>
        <w:numPr>
          <w:ilvl w:val="1"/>
          <w:numId w:val="11"/>
        </w:numPr>
        <w:overflowPunct/>
        <w:autoSpaceDE/>
        <w:autoSpaceDN/>
        <w:adjustRightInd/>
        <w:spacing w:after="120"/>
        <w:ind w:firstLineChars="0"/>
        <w:textAlignment w:val="auto"/>
        <w:rPr>
          <w:rFonts w:eastAsia="SimSun"/>
          <w:szCs w:val="24"/>
          <w:lang w:eastAsia="zh-CN"/>
        </w:rPr>
      </w:pPr>
    </w:p>
    <w:p w14:paraId="752290D7"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4A1B731A"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p w14:paraId="1A1B94F9"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M</w:t>
      </w:r>
      <w:r>
        <w:rPr>
          <w:rFonts w:eastAsia="新細明體"/>
          <w:szCs w:val="24"/>
          <w:lang w:eastAsia="zh-TW"/>
        </w:rPr>
        <w:t xml:space="preserve">oderator understands that this issue is pending on the conclusion. However, as this is the last Rel-17 core meeting, please provide your view based on the assumption of gap sharing rule is agreed, instead of just saying “Wait for the conclusions of Issue 2-3-3”. </w:t>
      </w:r>
    </w:p>
    <w:p w14:paraId="2F2ED6D8"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M</w:t>
      </w:r>
      <w:r>
        <w:rPr>
          <w:rFonts w:eastAsia="新細明體"/>
          <w:szCs w:val="24"/>
          <w:lang w:eastAsia="zh-TW"/>
        </w:rPr>
        <w:t>aybe vivo can help to clarify whether Options 1a and 1b are the same.</w:t>
      </w:r>
    </w:p>
    <w:p w14:paraId="32F4F3C3"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Conclusions will be sent to RAN2</w:t>
      </w:r>
    </w:p>
    <w:tbl>
      <w:tblPr>
        <w:tblStyle w:val="TableGrid"/>
        <w:tblW w:w="0" w:type="auto"/>
        <w:tblLook w:val="04A0" w:firstRow="1" w:lastRow="0" w:firstColumn="1" w:lastColumn="0" w:noHBand="0" w:noVBand="1"/>
      </w:tblPr>
      <w:tblGrid>
        <w:gridCol w:w="1236"/>
        <w:gridCol w:w="8395"/>
      </w:tblGrid>
      <w:tr w:rsidR="006A45C7" w14:paraId="7C5E1C52" w14:textId="77777777">
        <w:tc>
          <w:tcPr>
            <w:tcW w:w="1236" w:type="dxa"/>
          </w:tcPr>
          <w:p w14:paraId="7A384AC4"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99339E"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437AD0A7" w14:textId="77777777">
        <w:tc>
          <w:tcPr>
            <w:tcW w:w="1236" w:type="dxa"/>
          </w:tcPr>
          <w:p w14:paraId="41717385"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869875D" w14:textId="77777777" w:rsidR="006A45C7" w:rsidRDefault="006A45C7">
            <w:pPr>
              <w:spacing w:after="120"/>
              <w:rPr>
                <w:rFonts w:eastAsiaTheme="minorEastAsia"/>
                <w:color w:val="0070C0"/>
                <w:lang w:val="en-US" w:eastAsia="zh-CN"/>
              </w:rPr>
            </w:pPr>
          </w:p>
        </w:tc>
      </w:tr>
      <w:tr w:rsidR="006A45C7" w14:paraId="27DBAED8" w14:textId="77777777">
        <w:tc>
          <w:tcPr>
            <w:tcW w:w="1236" w:type="dxa"/>
          </w:tcPr>
          <w:p w14:paraId="59A376A6"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6F0BB24B" w14:textId="77777777" w:rsidR="006A45C7" w:rsidRDefault="003C09B6">
            <w:pPr>
              <w:spacing w:after="120"/>
              <w:rPr>
                <w:rFonts w:eastAsiaTheme="minorEastAsia"/>
                <w:lang w:val="en-US" w:eastAsia="zh-CN"/>
              </w:rPr>
            </w:pPr>
            <w:r>
              <w:rPr>
                <w:rFonts w:eastAsiaTheme="minorEastAsia"/>
                <w:lang w:val="en-US" w:eastAsia="zh-CN"/>
              </w:rPr>
              <w:t>Option 2.</w:t>
            </w:r>
          </w:p>
          <w:p w14:paraId="2EC3C7FB" w14:textId="77777777" w:rsidR="006A45C7" w:rsidRDefault="003C09B6">
            <w:pPr>
              <w:spacing w:after="120"/>
              <w:rPr>
                <w:rFonts w:eastAsiaTheme="minorEastAsia"/>
                <w:lang w:val="en-US" w:eastAsia="zh-CN"/>
              </w:rPr>
            </w:pPr>
            <w:r>
              <w:rPr>
                <w:rFonts w:eastAsiaTheme="minorEastAsia"/>
                <w:lang w:val="en-US" w:eastAsia="zh-CN"/>
              </w:rPr>
              <w:t>Other possible values can be decided in the future. We just need to inform RAN2 to define the sharing rule and consider the extendibility for the future.</w:t>
            </w:r>
          </w:p>
        </w:tc>
      </w:tr>
      <w:tr w:rsidR="006A45C7" w14:paraId="33AE81CF" w14:textId="77777777">
        <w:tc>
          <w:tcPr>
            <w:tcW w:w="1236" w:type="dxa"/>
          </w:tcPr>
          <w:p w14:paraId="31CF52F6"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9AE6D92" w14:textId="77777777" w:rsidR="006A45C7" w:rsidRDefault="003C09B6">
            <w:pPr>
              <w:spacing w:after="120"/>
              <w:rPr>
                <w:rFonts w:eastAsiaTheme="minorEastAsia"/>
                <w:color w:val="0070C0"/>
                <w:lang w:val="en-US" w:eastAsia="zh-CN"/>
              </w:rPr>
            </w:pPr>
            <w:r>
              <w:rPr>
                <w:rFonts w:eastAsiaTheme="minorEastAsia"/>
                <w:color w:val="0070C0"/>
                <w:lang w:val="en-US" w:eastAsia="zh-CN"/>
              </w:rPr>
              <w:t>We are fine RAN4’s requirements is defined by only 2 levels (as Option 2)</w:t>
            </w:r>
          </w:p>
        </w:tc>
      </w:tr>
      <w:tr w:rsidR="006A45C7" w14:paraId="592A0595" w14:textId="77777777">
        <w:tc>
          <w:tcPr>
            <w:tcW w:w="1236" w:type="dxa"/>
          </w:tcPr>
          <w:p w14:paraId="48B6C122"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261C1483" w14:textId="77777777" w:rsidR="006A45C7" w:rsidRDefault="003C09B6">
            <w:pPr>
              <w:spacing w:after="120"/>
              <w:rPr>
                <w:rFonts w:eastAsia="新細明體"/>
                <w:color w:val="0070C0"/>
                <w:lang w:val="en-US" w:eastAsia="zh-TW"/>
              </w:rPr>
            </w:pPr>
            <w:r>
              <w:rPr>
                <w:rFonts w:eastAsia="新細明體"/>
                <w:color w:val="0070C0"/>
                <w:lang w:val="en-US" w:eastAsia="zh-TW"/>
              </w:rPr>
              <w:t xml:space="preserve">We support Option 1a. </w:t>
            </w:r>
          </w:p>
          <w:p w14:paraId="1E4BB34B"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I</w:t>
            </w:r>
            <w:r>
              <w:rPr>
                <w:rFonts w:eastAsia="新細明體"/>
                <w:color w:val="0070C0"/>
                <w:lang w:val="en-US" w:eastAsia="zh-TW"/>
              </w:rPr>
              <w:t xml:space="preserve">f we need to support gap sharing for NTN, Option 2 is not preferred. With only 0% and 100%, one gap (which corresponding to a certain SMTC) will never be measured. </w:t>
            </w:r>
          </w:p>
        </w:tc>
      </w:tr>
      <w:tr w:rsidR="006A45C7" w14:paraId="441E9F12" w14:textId="77777777">
        <w:tc>
          <w:tcPr>
            <w:tcW w:w="1236" w:type="dxa"/>
          </w:tcPr>
          <w:p w14:paraId="3C250DF4"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49527E6" w14:textId="77777777" w:rsidR="006A45C7" w:rsidRDefault="003C09B6">
            <w:pPr>
              <w:spacing w:after="120"/>
              <w:rPr>
                <w:rFonts w:eastAsiaTheme="minorEastAsia"/>
                <w:color w:val="0070C0"/>
                <w:lang w:val="en-US" w:eastAsia="zh-CN"/>
              </w:rPr>
            </w:pPr>
            <w:r>
              <w:rPr>
                <w:rFonts w:eastAsiaTheme="minorEastAsia"/>
                <w:color w:val="0070C0"/>
                <w:lang w:val="en-US" w:eastAsia="zh-CN"/>
              </w:rPr>
              <w:t>As argued earlier, from network side it is important with simple rules that are transparent. It is not clear to us when such a multitude of levels would be needed and hence there is a lack of justification at the moment.</w:t>
            </w:r>
          </w:p>
          <w:p w14:paraId="19288FBA" w14:textId="77777777" w:rsidR="006A45C7" w:rsidRDefault="003C09B6">
            <w:pPr>
              <w:spacing w:after="120"/>
              <w:rPr>
                <w:rFonts w:eastAsiaTheme="minorEastAsia"/>
                <w:color w:val="0070C0"/>
                <w:lang w:val="en-US" w:eastAsia="zh-CN"/>
              </w:rPr>
            </w:pPr>
            <w:r>
              <w:rPr>
                <w:rFonts w:eastAsiaTheme="minorEastAsia"/>
                <w:color w:val="0070C0"/>
                <w:lang w:val="en-US" w:eastAsia="zh-CN"/>
              </w:rPr>
              <w:t>For Rel-17, accounting the timeline, we believe 2 levels are enough. This will ensure clear rules from network point of view which gaps are used and which are dropped in case of overlap.</w:t>
            </w:r>
          </w:p>
        </w:tc>
      </w:tr>
      <w:tr w:rsidR="006A45C7" w14:paraId="5CF3DD8F" w14:textId="77777777">
        <w:tc>
          <w:tcPr>
            <w:tcW w:w="1236" w:type="dxa"/>
          </w:tcPr>
          <w:p w14:paraId="65C960D6"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7994CFC6" w14:textId="77777777" w:rsidR="006A45C7" w:rsidRPr="0029118F" w:rsidRDefault="003C09B6">
            <w:pPr>
              <w:spacing w:after="120"/>
              <w:rPr>
                <w:rFonts w:eastAsia="Malgun Gothic"/>
                <w:color w:val="0070C0"/>
                <w:lang w:val="en-US" w:eastAsia="ko-KR"/>
              </w:rPr>
            </w:pPr>
            <w:r>
              <w:rPr>
                <w:rFonts w:eastAsia="Malgun Gothic"/>
                <w:color w:val="0070C0"/>
                <w:lang w:val="en-US" w:eastAsia="ko-KR"/>
              </w:rPr>
              <w:t>Option 2 in Rel-17 if</w:t>
            </w:r>
            <w:r>
              <w:rPr>
                <w:rFonts w:eastAsia="Malgun Gothic" w:hint="eastAsia"/>
                <w:color w:val="0070C0"/>
                <w:lang w:val="en-US" w:eastAsia="ko-KR"/>
              </w:rPr>
              <w:t xml:space="preserve"> Option 5 is agreed.</w:t>
            </w:r>
          </w:p>
        </w:tc>
      </w:tr>
      <w:tr w:rsidR="006A45C7" w14:paraId="459366CA" w14:textId="77777777">
        <w:tc>
          <w:tcPr>
            <w:tcW w:w="1236" w:type="dxa"/>
          </w:tcPr>
          <w:p w14:paraId="12878FE4" w14:textId="77777777" w:rsidR="006A45C7" w:rsidRDefault="003C09B6">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75A7E89B" w14:textId="78ED6B41" w:rsidR="006A45C7" w:rsidRDefault="003C09B6">
            <w:pPr>
              <w:spacing w:after="120"/>
              <w:rPr>
                <w:rFonts w:eastAsia="Malgun Gothic"/>
                <w:color w:val="0070C0"/>
                <w:lang w:val="en-US" w:eastAsia="ko-KR"/>
              </w:rPr>
            </w:pPr>
            <w:r>
              <w:rPr>
                <w:rFonts w:eastAsiaTheme="minorEastAsia"/>
                <w:color w:val="0070C0"/>
                <w:lang w:val="en-US" w:eastAsia="zh-CN"/>
              </w:rPr>
              <w:t xml:space="preserve">We don’t support the gap sharing rule, at least for the scenarios studied so far is this WI. If either option 1a or 1b is agreed, then RAN4 needs to make clear to RAN2 that additional </w:t>
            </w:r>
            <w:r w:rsidR="009750CD">
              <w:rPr>
                <w:rFonts w:eastAsiaTheme="minorEastAsia"/>
                <w:color w:val="0070C0"/>
                <w:lang w:val="en-US" w:eastAsia="zh-CN"/>
              </w:rPr>
              <w:pgNum/>
            </w:r>
            <w:proofErr w:type="spellStart"/>
            <w:r w:rsidR="009750CD">
              <w:rPr>
                <w:rFonts w:eastAsiaTheme="minorEastAsia"/>
                <w:color w:val="0070C0"/>
                <w:lang w:val="en-US" w:eastAsia="zh-CN"/>
              </w:rPr>
              <w:t>ignaling</w:t>
            </w:r>
            <w:proofErr w:type="spellEnd"/>
            <w:r>
              <w:rPr>
                <w:rFonts w:eastAsiaTheme="minorEastAsia"/>
                <w:color w:val="0070C0"/>
                <w:lang w:val="en-US" w:eastAsia="zh-CN"/>
              </w:rPr>
              <w:t xml:space="preserve"> is needed to resolve collisions unambiguously. In each collision instance both the UE and the network need to pick the same gap as the winner.</w:t>
            </w:r>
          </w:p>
        </w:tc>
      </w:tr>
      <w:tr w:rsidR="006A45C7" w14:paraId="0FF99A66" w14:textId="77777777">
        <w:tc>
          <w:tcPr>
            <w:tcW w:w="1236" w:type="dxa"/>
          </w:tcPr>
          <w:p w14:paraId="42DB1D30"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AFB910D"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No strong view. Option 2 is more aligned with Ran4 requirement. However, we have no problem with reserving more possible values considering forward compatibility. </w:t>
            </w:r>
          </w:p>
          <w:p w14:paraId="4FF89F06" w14:textId="77777777" w:rsidR="006A45C7" w:rsidRDefault="003C09B6">
            <w:pPr>
              <w:spacing w:after="120"/>
              <w:rPr>
                <w:rFonts w:eastAsiaTheme="minorEastAsia"/>
                <w:color w:val="0070C0"/>
                <w:lang w:val="en-US" w:eastAsia="zh-CN"/>
              </w:rPr>
            </w:pPr>
            <w:r>
              <w:rPr>
                <w:rFonts w:eastAsiaTheme="minorEastAsia"/>
                <w:color w:val="0070C0"/>
                <w:lang w:val="en-US" w:eastAsia="zh-CN"/>
              </w:rPr>
              <w:t>Another comment is 0% and 100% doesn’t necessarily mean one gap will never be measured. For example, the gap with shorter MGRP configured with 0% can still be used when it is not overlapped with the gap with longer MGRP.</w:t>
            </w:r>
          </w:p>
        </w:tc>
      </w:tr>
      <w:tr w:rsidR="004114AD" w14:paraId="58E6A271" w14:textId="77777777">
        <w:tc>
          <w:tcPr>
            <w:tcW w:w="1236" w:type="dxa"/>
          </w:tcPr>
          <w:p w14:paraId="1CA6A997" w14:textId="6F875916" w:rsidR="004114AD" w:rsidRDefault="004114AD" w:rsidP="004114AD">
            <w:pPr>
              <w:spacing w:after="120"/>
              <w:rPr>
                <w:rFonts w:eastAsiaTheme="minorEastAsia"/>
                <w:color w:val="0070C0"/>
                <w:lang w:val="en-US" w:eastAsia="zh-CN"/>
              </w:rPr>
            </w:pPr>
            <w:r>
              <w:rPr>
                <w:rFonts w:eastAsia="Malgun Gothic"/>
                <w:color w:val="0070C0"/>
                <w:lang w:val="en-US" w:eastAsia="ko-KR"/>
              </w:rPr>
              <w:t>OPPO</w:t>
            </w:r>
          </w:p>
        </w:tc>
        <w:tc>
          <w:tcPr>
            <w:tcW w:w="8395" w:type="dxa"/>
          </w:tcPr>
          <w:p w14:paraId="40C4CC83" w14:textId="367188B2" w:rsidR="004114AD" w:rsidRDefault="004114AD" w:rsidP="004114AD">
            <w:pPr>
              <w:spacing w:after="120"/>
              <w:rPr>
                <w:rFonts w:eastAsiaTheme="minorEastAsia"/>
                <w:color w:val="0070C0"/>
                <w:lang w:val="en-US" w:eastAsia="zh-CN"/>
              </w:rPr>
            </w:pPr>
            <w:r>
              <w:rPr>
                <w:rFonts w:eastAsia="Malgun Gothic"/>
                <w:color w:val="0070C0"/>
                <w:lang w:val="en-US" w:eastAsia="ko-KR"/>
              </w:rPr>
              <w:t>Option 2 in Rel-17 if</w:t>
            </w:r>
            <w:r>
              <w:rPr>
                <w:rFonts w:eastAsia="Malgun Gothic" w:hint="eastAsia"/>
                <w:color w:val="0070C0"/>
                <w:lang w:val="en-US" w:eastAsia="ko-KR"/>
              </w:rPr>
              <w:t xml:space="preserve"> Option 5 is agreed.</w:t>
            </w:r>
          </w:p>
        </w:tc>
      </w:tr>
      <w:tr w:rsidR="004D168A" w14:paraId="76C9BC1D" w14:textId="77777777">
        <w:tc>
          <w:tcPr>
            <w:tcW w:w="1236" w:type="dxa"/>
          </w:tcPr>
          <w:p w14:paraId="7DF6DDF8" w14:textId="53803670" w:rsidR="004D168A" w:rsidRPr="0029118F" w:rsidRDefault="004D168A" w:rsidP="004114A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2AE60F1" w14:textId="1341A539" w:rsidR="004D168A" w:rsidRDefault="004D168A" w:rsidP="0029118F">
            <w:pPr>
              <w:tabs>
                <w:tab w:val="left" w:pos="647"/>
              </w:tabs>
              <w:spacing w:after="120"/>
              <w:rPr>
                <w:rFonts w:eastAsia="Malgun Gothic"/>
                <w:color w:val="0070C0"/>
                <w:lang w:val="en-US" w:eastAsia="ko-KR"/>
              </w:rPr>
            </w:pPr>
            <w:r>
              <w:rPr>
                <w:rFonts w:eastAsia="Malgun Gothic"/>
                <w:color w:val="0070C0"/>
                <w:lang w:val="en-US" w:eastAsia="ko-KR"/>
              </w:rPr>
              <w:tab/>
              <w:t>No need to have further discussion.</w:t>
            </w:r>
          </w:p>
        </w:tc>
      </w:tr>
    </w:tbl>
    <w:p w14:paraId="75A50023" w14:textId="77777777" w:rsidR="006A45C7" w:rsidRDefault="006A45C7">
      <w:pPr>
        <w:rPr>
          <w:i/>
          <w:color w:val="0070C0"/>
          <w:lang w:eastAsia="zh-CN"/>
        </w:rPr>
      </w:pPr>
    </w:p>
    <w:p w14:paraId="56032AAF" w14:textId="77777777" w:rsidR="006A45C7" w:rsidRDefault="003C09B6">
      <w:pPr>
        <w:pStyle w:val="Heading4"/>
        <w:rPr>
          <w:b/>
        </w:rPr>
      </w:pPr>
      <w:r>
        <w:rPr>
          <w:b/>
        </w:rPr>
        <w:t>Issue 2-3-6: Whether to introduce a UE capability to indicate whether UE supports only 0% and 100% gap sharing ratios or UE supports arbitrary configured sharing ratios. (If Option 5 in Issue 2-3-3 is agreed)</w:t>
      </w:r>
    </w:p>
    <w:p w14:paraId="52897209"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DE8A3C6"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vivo</w:t>
      </w:r>
    </w:p>
    <w:p w14:paraId="60DFE155"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Yes</w:t>
      </w:r>
    </w:p>
    <w:p w14:paraId="07D46435"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CMCC</w:t>
      </w:r>
    </w:p>
    <w:p w14:paraId="7A14EF10"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No</w:t>
      </w:r>
    </w:p>
    <w:p w14:paraId="1024204B"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LGE</w:t>
      </w:r>
    </w:p>
    <w:p w14:paraId="54F78AE0"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Postpone to Rel-18\</w:t>
      </w:r>
    </w:p>
    <w:p w14:paraId="3797A4F8"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4FA07FA8"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views from companies. </w:t>
      </w:r>
    </w:p>
    <w:tbl>
      <w:tblPr>
        <w:tblStyle w:val="TableGrid"/>
        <w:tblW w:w="0" w:type="auto"/>
        <w:tblLook w:val="04A0" w:firstRow="1" w:lastRow="0" w:firstColumn="1" w:lastColumn="0" w:noHBand="0" w:noVBand="1"/>
      </w:tblPr>
      <w:tblGrid>
        <w:gridCol w:w="1236"/>
        <w:gridCol w:w="8395"/>
      </w:tblGrid>
      <w:tr w:rsidR="006A45C7" w14:paraId="1C6A6993" w14:textId="77777777">
        <w:tc>
          <w:tcPr>
            <w:tcW w:w="1236" w:type="dxa"/>
          </w:tcPr>
          <w:p w14:paraId="5B4E2765"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4A45F3"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0ADBDC8B" w14:textId="77777777">
        <w:tc>
          <w:tcPr>
            <w:tcW w:w="1236" w:type="dxa"/>
          </w:tcPr>
          <w:p w14:paraId="3960EE44"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6A17394" w14:textId="77777777" w:rsidR="006A45C7" w:rsidRDefault="006A45C7">
            <w:pPr>
              <w:spacing w:after="120"/>
              <w:rPr>
                <w:rFonts w:eastAsiaTheme="minorEastAsia"/>
                <w:color w:val="0070C0"/>
                <w:lang w:val="en-US" w:eastAsia="zh-CN"/>
              </w:rPr>
            </w:pPr>
          </w:p>
        </w:tc>
      </w:tr>
      <w:tr w:rsidR="006A45C7" w14:paraId="39406AD7" w14:textId="77777777">
        <w:tc>
          <w:tcPr>
            <w:tcW w:w="1236" w:type="dxa"/>
          </w:tcPr>
          <w:p w14:paraId="2FA889ED"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6FC0233C" w14:textId="77777777" w:rsidR="006A45C7" w:rsidRDefault="003C09B6">
            <w:pPr>
              <w:spacing w:after="120"/>
              <w:rPr>
                <w:rFonts w:eastAsiaTheme="minorEastAsia"/>
                <w:lang w:val="en-US" w:eastAsia="zh-CN"/>
              </w:rPr>
            </w:pPr>
            <w:r>
              <w:rPr>
                <w:rFonts w:eastAsiaTheme="minorEastAsia"/>
                <w:lang w:val="en-US" w:eastAsia="zh-CN"/>
              </w:rPr>
              <w:t>Option 2 or 3.</w:t>
            </w:r>
          </w:p>
          <w:p w14:paraId="3914A258" w14:textId="77777777" w:rsidR="006A45C7" w:rsidRDefault="003C09B6">
            <w:pPr>
              <w:spacing w:after="120"/>
              <w:rPr>
                <w:rFonts w:eastAsiaTheme="minorEastAsia"/>
                <w:lang w:val="en-US" w:eastAsia="zh-CN"/>
              </w:rPr>
            </w:pPr>
            <w:r>
              <w:rPr>
                <w:rFonts w:eastAsiaTheme="minorEastAsia"/>
                <w:lang w:val="en-US" w:eastAsia="zh-CN"/>
              </w:rPr>
              <w:t>For option 5, it clearly captured that:</w:t>
            </w:r>
          </w:p>
          <w:p w14:paraId="67A4D306" w14:textId="77777777" w:rsidR="006A45C7" w:rsidRDefault="003C09B6">
            <w:pPr>
              <w:spacing w:after="120"/>
              <w:rPr>
                <w:rFonts w:eastAsiaTheme="minorEastAsia"/>
                <w:lang w:val="en-US" w:eastAsia="zh-CN"/>
              </w:rPr>
            </w:pPr>
            <w:r>
              <w:t xml:space="preserve">The requirements for other sharing factors are FFS in later releases.  </w:t>
            </w:r>
          </w:p>
        </w:tc>
      </w:tr>
      <w:tr w:rsidR="006A45C7" w14:paraId="123E210B" w14:textId="77777777">
        <w:tc>
          <w:tcPr>
            <w:tcW w:w="1236" w:type="dxa"/>
          </w:tcPr>
          <w:p w14:paraId="774F95E4"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3363939"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1 or 3</w:t>
            </w:r>
          </w:p>
        </w:tc>
      </w:tr>
      <w:tr w:rsidR="006A45C7" w14:paraId="2FA57EC4" w14:textId="77777777">
        <w:tc>
          <w:tcPr>
            <w:tcW w:w="1236" w:type="dxa"/>
          </w:tcPr>
          <w:p w14:paraId="74865499"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06854DC"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w:t>
            </w:r>
          </w:p>
          <w:p w14:paraId="1D8C6FB0" w14:textId="77777777" w:rsidR="006A45C7" w:rsidRDefault="003C09B6">
            <w:pPr>
              <w:spacing w:after="120"/>
              <w:rPr>
                <w:rFonts w:eastAsiaTheme="minorEastAsia"/>
                <w:color w:val="0070C0"/>
                <w:lang w:val="en-US" w:eastAsia="zh-CN"/>
              </w:rPr>
            </w:pPr>
            <w:r>
              <w:rPr>
                <w:rFonts w:eastAsiaTheme="minorEastAsia"/>
                <w:color w:val="0070C0"/>
                <w:lang w:val="en-US" w:eastAsia="zh-CN"/>
              </w:rPr>
              <w:t>Not needed. Introducing more capabilities will not help on making the feature more useful from network point of view. In one sense if UE will support at least 0% and 100% the network can select to use just those. But challenge is that RAN4 would need to consider UE requirements for all supported ratios in Rel-17 timeframe.</w:t>
            </w:r>
          </w:p>
        </w:tc>
      </w:tr>
      <w:tr w:rsidR="006A45C7" w14:paraId="0DAADDB9" w14:textId="77777777">
        <w:tc>
          <w:tcPr>
            <w:tcW w:w="1236" w:type="dxa"/>
          </w:tcPr>
          <w:p w14:paraId="7AFCF825"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55C8A691" w14:textId="77777777" w:rsidR="006A45C7" w:rsidRPr="0029118F" w:rsidRDefault="003C09B6">
            <w:pPr>
              <w:spacing w:after="120"/>
              <w:rPr>
                <w:rFonts w:eastAsia="Malgun Gothic"/>
                <w:color w:val="0070C0"/>
                <w:lang w:val="en-US" w:eastAsia="ko-KR"/>
              </w:rPr>
            </w:pPr>
            <w:r>
              <w:rPr>
                <w:rFonts w:eastAsia="Malgun Gothic"/>
                <w:color w:val="0070C0"/>
                <w:lang w:val="en-US" w:eastAsia="ko-KR"/>
              </w:rPr>
              <w:t xml:space="preserve">Support </w:t>
            </w:r>
            <w:r>
              <w:rPr>
                <w:rFonts w:eastAsia="Malgun Gothic" w:hint="eastAsia"/>
                <w:color w:val="0070C0"/>
                <w:lang w:val="en-US" w:eastAsia="ko-KR"/>
              </w:rPr>
              <w:t>Option 3</w:t>
            </w:r>
            <w:r>
              <w:rPr>
                <w:rFonts w:eastAsia="Malgun Gothic"/>
                <w:color w:val="0070C0"/>
                <w:lang w:val="en-US" w:eastAsia="ko-KR"/>
              </w:rPr>
              <w:t xml:space="preserve"> based on option 2 in issue 2-3-5.</w:t>
            </w:r>
          </w:p>
        </w:tc>
      </w:tr>
      <w:tr w:rsidR="006A45C7" w14:paraId="2B32BB47" w14:textId="77777777">
        <w:tc>
          <w:tcPr>
            <w:tcW w:w="1236" w:type="dxa"/>
          </w:tcPr>
          <w:p w14:paraId="6F08BBE6" w14:textId="77777777" w:rsidR="006A45C7" w:rsidRDefault="003C09B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D1D6183"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 Priority rule should be supported to resolve collisions. In that case there is no use for gap sharing with 0% and 100% ratios.</w:t>
            </w:r>
          </w:p>
        </w:tc>
      </w:tr>
      <w:tr w:rsidR="006A45C7" w14:paraId="763EAD73" w14:textId="77777777">
        <w:tc>
          <w:tcPr>
            <w:tcW w:w="1236" w:type="dxa"/>
          </w:tcPr>
          <w:p w14:paraId="544760B8"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1564916"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Support Option 3.</w:t>
            </w:r>
          </w:p>
        </w:tc>
      </w:tr>
      <w:tr w:rsidR="004D168A" w14:paraId="74B45FC6" w14:textId="77777777">
        <w:tc>
          <w:tcPr>
            <w:tcW w:w="1236" w:type="dxa"/>
          </w:tcPr>
          <w:p w14:paraId="58D82282" w14:textId="586DC3FA"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6B0B8F4" w14:textId="0604239E" w:rsidR="004D168A" w:rsidRDefault="004D168A" w:rsidP="004D168A">
            <w:pPr>
              <w:spacing w:after="120"/>
              <w:rPr>
                <w:rFonts w:eastAsiaTheme="minorEastAsia"/>
                <w:color w:val="0070C0"/>
                <w:lang w:val="en-US" w:eastAsia="zh-CN"/>
              </w:rPr>
            </w:pPr>
            <w:r>
              <w:rPr>
                <w:rFonts w:eastAsia="Malgun Gothic"/>
                <w:color w:val="0070C0"/>
                <w:lang w:val="en-US" w:eastAsia="ko-KR"/>
              </w:rPr>
              <w:tab/>
              <w:t>No need to have further discussion.</w:t>
            </w:r>
          </w:p>
        </w:tc>
      </w:tr>
    </w:tbl>
    <w:p w14:paraId="5D911A86" w14:textId="77777777" w:rsidR="006A45C7" w:rsidRDefault="006A45C7">
      <w:pPr>
        <w:rPr>
          <w:i/>
          <w:color w:val="0070C0"/>
          <w:lang w:eastAsia="zh-CN"/>
        </w:rPr>
      </w:pPr>
    </w:p>
    <w:p w14:paraId="22B3695D" w14:textId="77777777" w:rsidR="006A45C7" w:rsidRDefault="003C09B6">
      <w:pPr>
        <w:rPr>
          <w:i/>
          <w:color w:val="0070C0"/>
          <w:lang w:eastAsia="zh-CN"/>
        </w:rPr>
      </w:pPr>
      <w:commentRangeStart w:id="3"/>
      <w:commentRangeEnd w:id="3"/>
      <w:r>
        <w:rPr>
          <w:rStyle w:val="CommentReference"/>
        </w:rPr>
        <w:commentReference w:id="3"/>
      </w:r>
    </w:p>
    <w:p w14:paraId="739D5565" w14:textId="77777777" w:rsidR="006A45C7" w:rsidRDefault="003C09B6">
      <w:pPr>
        <w:pStyle w:val="Heading4"/>
        <w:rPr>
          <w:b/>
        </w:rPr>
      </w:pPr>
      <w:r>
        <w:rPr>
          <w:b/>
        </w:rPr>
        <w:t xml:space="preserve">Issue 2-3-8: </w:t>
      </w:r>
      <w:commentRangeStart w:id="4"/>
      <w:r>
        <w:rPr>
          <w:b/>
        </w:rPr>
        <w:t>Clarifications to gap overlapping</w:t>
      </w:r>
      <w:commentRangeEnd w:id="4"/>
      <w:r>
        <w:rPr>
          <w:rStyle w:val="CommentReference"/>
          <w:rFonts w:ascii="Times New Roman" w:hAnsi="Times New Roman"/>
          <w:szCs w:val="20"/>
          <w:lang w:val="en-GB" w:eastAsia="en-US"/>
        </w:rPr>
        <w:commentReference w:id="4"/>
      </w:r>
    </w:p>
    <w:p w14:paraId="79DEE3F8"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6DC92E8"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QC</w:t>
      </w:r>
    </w:p>
    <w:p w14:paraId="06FCCB31" w14:textId="77777777" w:rsidR="006A45C7" w:rsidRDefault="003C09B6">
      <w:pPr>
        <w:pStyle w:val="ListParagraph"/>
        <w:numPr>
          <w:ilvl w:val="2"/>
          <w:numId w:val="11"/>
        </w:numPr>
        <w:spacing w:after="120"/>
        <w:ind w:firstLineChars="0"/>
        <w:rPr>
          <w:rFonts w:eastAsia="新細明體"/>
          <w:szCs w:val="24"/>
          <w:lang w:eastAsia="zh-TW"/>
        </w:rPr>
      </w:pPr>
      <w:r>
        <w:rPr>
          <w:rFonts w:eastAsia="新細明體"/>
          <w:szCs w:val="24"/>
          <w:lang w:eastAsia="zh-TW"/>
        </w:rPr>
        <w:t xml:space="preserve">The definition of </w:t>
      </w:r>
      <w:commentRangeStart w:id="5"/>
      <w:r>
        <w:rPr>
          <w:rFonts w:eastAsia="新細明體"/>
          <w:szCs w:val="24"/>
          <w:lang w:eastAsia="zh-TW"/>
        </w:rPr>
        <w:t>colliding</w:t>
      </w:r>
      <w:commentRangeEnd w:id="5"/>
      <w:r>
        <w:rPr>
          <w:rStyle w:val="CommentReference"/>
          <w:rFonts w:eastAsia="SimSun"/>
        </w:rPr>
        <w:commentReference w:id="5"/>
      </w:r>
      <w:r>
        <w:rPr>
          <w:rFonts w:eastAsia="新細明體"/>
          <w:szCs w:val="24"/>
          <w:lang w:eastAsia="zh-TW"/>
        </w:rPr>
        <w:t xml:space="preserve"> measurement gap occasions applies only between </w:t>
      </w:r>
    </w:p>
    <w:p w14:paraId="7D30E4E9" w14:textId="77777777" w:rsidR="006A45C7" w:rsidRDefault="003C09B6">
      <w:pPr>
        <w:pStyle w:val="ListParagraph"/>
        <w:numPr>
          <w:ilvl w:val="3"/>
          <w:numId w:val="11"/>
        </w:numPr>
        <w:spacing w:after="120"/>
        <w:ind w:firstLineChars="0"/>
        <w:rPr>
          <w:rFonts w:eastAsia="新細明體"/>
          <w:szCs w:val="24"/>
          <w:lang w:eastAsia="zh-TW"/>
        </w:rPr>
      </w:pPr>
      <w:r>
        <w:rPr>
          <w:rFonts w:eastAsia="新細明體"/>
          <w:szCs w:val="24"/>
          <w:lang w:eastAsia="zh-TW"/>
        </w:rPr>
        <w:t>two per-FR1 gaps, or</w:t>
      </w:r>
    </w:p>
    <w:p w14:paraId="57CAC4FD" w14:textId="77777777" w:rsidR="006A45C7" w:rsidRDefault="003C09B6">
      <w:pPr>
        <w:pStyle w:val="ListParagraph"/>
        <w:numPr>
          <w:ilvl w:val="3"/>
          <w:numId w:val="11"/>
        </w:numPr>
        <w:spacing w:after="120"/>
        <w:ind w:firstLineChars="0"/>
        <w:rPr>
          <w:rFonts w:eastAsia="新細明體"/>
          <w:szCs w:val="24"/>
          <w:lang w:eastAsia="zh-TW"/>
        </w:rPr>
      </w:pPr>
      <w:r>
        <w:rPr>
          <w:rFonts w:eastAsia="新細明體"/>
          <w:szCs w:val="24"/>
          <w:lang w:eastAsia="zh-TW"/>
        </w:rPr>
        <w:t>two per-FR2 gaps, or</w:t>
      </w:r>
    </w:p>
    <w:p w14:paraId="18F411FA" w14:textId="77777777" w:rsidR="006A45C7" w:rsidRDefault="003C09B6">
      <w:pPr>
        <w:pStyle w:val="ListParagraph"/>
        <w:numPr>
          <w:ilvl w:val="3"/>
          <w:numId w:val="11"/>
        </w:numPr>
        <w:spacing w:after="120"/>
        <w:ind w:firstLineChars="0"/>
        <w:rPr>
          <w:rFonts w:eastAsia="新細明體"/>
          <w:szCs w:val="24"/>
          <w:lang w:eastAsia="zh-TW"/>
        </w:rPr>
      </w:pPr>
      <w:r>
        <w:rPr>
          <w:rFonts w:eastAsia="新細明體"/>
          <w:szCs w:val="24"/>
          <w:lang w:eastAsia="zh-TW"/>
        </w:rPr>
        <w:t>two per-UE gaps, or</w:t>
      </w:r>
    </w:p>
    <w:p w14:paraId="66626528" w14:textId="77777777" w:rsidR="006A45C7" w:rsidRDefault="003C09B6">
      <w:pPr>
        <w:pStyle w:val="ListParagraph"/>
        <w:numPr>
          <w:ilvl w:val="3"/>
          <w:numId w:val="1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one per-UE gap and one per-FR (FR1 or FR2) gap. </w:t>
      </w:r>
    </w:p>
    <w:p w14:paraId="67CF985B" w14:textId="77777777" w:rsidR="006A45C7" w:rsidRDefault="003C09B6">
      <w:pPr>
        <w:spacing w:after="120"/>
        <w:ind w:left="2736"/>
        <w:rPr>
          <w:szCs w:val="24"/>
          <w:lang w:eastAsia="zh-CN"/>
        </w:rPr>
      </w:pPr>
      <w:r>
        <w:rPr>
          <w:rFonts w:hint="eastAsia"/>
          <w:szCs w:val="24"/>
          <w:lang w:eastAsia="zh-CN"/>
        </w:rPr>
        <w:t>(</w:t>
      </w:r>
      <w:r>
        <w:rPr>
          <w:szCs w:val="24"/>
          <w:lang w:eastAsia="zh-CN"/>
        </w:rPr>
        <w:t xml:space="preserve">In other words: </w:t>
      </w:r>
      <w:r>
        <w:t>not apply between two per-FR gaps in different FRs</w:t>
      </w:r>
      <w:r>
        <w:rPr>
          <w:szCs w:val="24"/>
          <w:lang w:eastAsia="zh-CN"/>
        </w:rPr>
        <w:t>)</w:t>
      </w:r>
    </w:p>
    <w:p w14:paraId="2214B952"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Nokia</w:t>
      </w:r>
    </w:p>
    <w:p w14:paraId="10164599"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If a classic measurement gap and a concurrent measurement gap overlap according to the agreed overlapping rules (2.3.1 and 2.3.2), the gap sharing rules (2.3.3) will apply.</w:t>
      </w:r>
    </w:p>
    <w:p w14:paraId="4178CB02"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210F00E"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 Note that above 2 are proposals (which could be agreed simultaneously), but not options (which we have to choose one between them) </w:t>
      </w:r>
    </w:p>
    <w:tbl>
      <w:tblPr>
        <w:tblStyle w:val="TableGrid"/>
        <w:tblW w:w="0" w:type="auto"/>
        <w:tblLook w:val="04A0" w:firstRow="1" w:lastRow="0" w:firstColumn="1" w:lastColumn="0" w:noHBand="0" w:noVBand="1"/>
      </w:tblPr>
      <w:tblGrid>
        <w:gridCol w:w="1236"/>
        <w:gridCol w:w="8395"/>
      </w:tblGrid>
      <w:tr w:rsidR="006A45C7" w14:paraId="7419DBE4" w14:textId="77777777">
        <w:tc>
          <w:tcPr>
            <w:tcW w:w="1236" w:type="dxa"/>
          </w:tcPr>
          <w:p w14:paraId="6ED62B3D"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45C16B"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0CF9A93C" w14:textId="77777777">
        <w:tc>
          <w:tcPr>
            <w:tcW w:w="1236" w:type="dxa"/>
          </w:tcPr>
          <w:p w14:paraId="1F15B89C"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57F90A" w14:textId="77777777" w:rsidR="006A45C7" w:rsidRDefault="006A45C7">
            <w:pPr>
              <w:spacing w:after="120"/>
              <w:rPr>
                <w:rFonts w:eastAsiaTheme="minorEastAsia"/>
                <w:color w:val="0070C0"/>
                <w:lang w:val="en-US" w:eastAsia="zh-CN"/>
              </w:rPr>
            </w:pPr>
          </w:p>
        </w:tc>
      </w:tr>
      <w:tr w:rsidR="006A45C7" w14:paraId="3FB67018" w14:textId="77777777">
        <w:tc>
          <w:tcPr>
            <w:tcW w:w="1236" w:type="dxa"/>
          </w:tcPr>
          <w:p w14:paraId="60DE29E7"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45FA6B38" w14:textId="77777777" w:rsidR="006A45C7" w:rsidRDefault="003C09B6">
            <w:pPr>
              <w:spacing w:after="120"/>
            </w:pPr>
            <w:r>
              <w:rPr>
                <w:rFonts w:eastAsiaTheme="minorEastAsia"/>
                <w:lang w:val="en-US" w:eastAsia="zh-CN"/>
              </w:rPr>
              <w:t xml:space="preserve">For </w:t>
            </w:r>
            <w:r>
              <w:rPr>
                <w:rFonts w:eastAsiaTheme="minorEastAsia" w:hint="eastAsia"/>
                <w:lang w:val="en-US" w:eastAsia="zh-CN"/>
              </w:rPr>
              <w:t>proposal</w:t>
            </w:r>
            <w:r>
              <w:rPr>
                <w:rFonts w:eastAsiaTheme="minorEastAsia"/>
                <w:lang w:val="en-US" w:eastAsia="zh-CN"/>
              </w:rPr>
              <w:t xml:space="preserve"> 1, we support to </w:t>
            </w:r>
            <w:r>
              <w:t>not apply colliding between two per-FR gaps in different FRs only.</w:t>
            </w:r>
          </w:p>
          <w:p w14:paraId="32F01731" w14:textId="77777777" w:rsidR="006A45C7" w:rsidRDefault="003C09B6">
            <w:pPr>
              <w:spacing w:after="120"/>
              <w:rPr>
                <w:rFonts w:eastAsiaTheme="minorEastAsia"/>
                <w:lang w:val="en-US" w:eastAsia="zh-CN"/>
              </w:rPr>
            </w:pPr>
            <w:r>
              <w:t>We support proposal 2.</w:t>
            </w:r>
          </w:p>
        </w:tc>
      </w:tr>
      <w:tr w:rsidR="006A45C7" w14:paraId="00129501" w14:textId="77777777">
        <w:tc>
          <w:tcPr>
            <w:tcW w:w="1236" w:type="dxa"/>
          </w:tcPr>
          <w:p w14:paraId="54F71286" w14:textId="77777777" w:rsidR="006A45C7" w:rsidRDefault="003C09B6" w:rsidP="0029118F">
            <w:pPr>
              <w:tabs>
                <w:tab w:val="left" w:pos="408"/>
              </w:tabs>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58E754C"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With the agreement in the last meeting on the allowed concurrent gap combination, Proposal 1 is fine </w:t>
            </w:r>
            <w:r>
              <w:rPr>
                <w:rFonts w:eastAsiaTheme="minorEastAsia"/>
                <w:color w:val="0070C0"/>
                <w:lang w:val="en-US" w:eastAsia="zh-CN"/>
              </w:rPr>
              <w:lastRenderedPageBreak/>
              <w:t>for us.</w:t>
            </w:r>
          </w:p>
          <w:p w14:paraId="6536BD8C" w14:textId="77777777" w:rsidR="006A45C7" w:rsidRDefault="003C09B6">
            <w:pPr>
              <w:spacing w:after="120"/>
              <w:rPr>
                <w:rFonts w:eastAsiaTheme="minorEastAsia"/>
                <w:color w:val="0070C0"/>
                <w:lang w:val="en-US" w:eastAsia="zh-CN"/>
              </w:rPr>
            </w:pPr>
            <w:r>
              <w:rPr>
                <w:rFonts w:eastAsiaTheme="minorEastAsia"/>
                <w:color w:val="0070C0"/>
                <w:lang w:val="en-US" w:eastAsia="zh-CN"/>
              </w:rPr>
              <w:t>For proposal 2, we thought in case of concurrent gaps supported the legacy(classic gap) is one of instance of concurrent gaps</w:t>
            </w:r>
          </w:p>
        </w:tc>
      </w:tr>
      <w:tr w:rsidR="006A45C7" w14:paraId="043833AB" w14:textId="77777777">
        <w:tc>
          <w:tcPr>
            <w:tcW w:w="1236" w:type="dxa"/>
          </w:tcPr>
          <w:p w14:paraId="63EB057A"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lastRenderedPageBreak/>
              <w:t>M</w:t>
            </w:r>
            <w:r>
              <w:rPr>
                <w:rFonts w:eastAsia="新細明體"/>
                <w:color w:val="0070C0"/>
                <w:lang w:val="en-US" w:eastAsia="zh-TW"/>
              </w:rPr>
              <w:t>TK</w:t>
            </w:r>
          </w:p>
        </w:tc>
        <w:tc>
          <w:tcPr>
            <w:tcW w:w="8395" w:type="dxa"/>
          </w:tcPr>
          <w:p w14:paraId="4A3E096A" w14:textId="77777777" w:rsidR="006A45C7" w:rsidRDefault="003C09B6">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 xml:space="preserve">e have a question for clarification for </w:t>
            </w:r>
            <w:r>
              <w:rPr>
                <w:szCs w:val="24"/>
                <w:lang w:eastAsia="zh-CN"/>
              </w:rPr>
              <w:t xml:space="preserve">Proposal </w:t>
            </w:r>
            <w:r>
              <w:rPr>
                <w:rFonts w:eastAsia="新細明體"/>
                <w:color w:val="0070C0"/>
                <w:lang w:val="en-US" w:eastAsia="zh-TW"/>
              </w:rPr>
              <w:t xml:space="preserve">1. Let me put a figure for easy explanation. If the per-UE gap in the middle is already dropped due to lower priority to FR1 gap, should we further consider FR2 gap is dropped (lower priority than per-UE gap)? </w:t>
            </w:r>
          </w:p>
          <w:p w14:paraId="48FC04CB"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T</w:t>
            </w:r>
            <w:r>
              <w:rPr>
                <w:rFonts w:eastAsia="新細明體"/>
                <w:color w:val="0070C0"/>
                <w:lang w:val="en-US" w:eastAsia="zh-TW"/>
              </w:rPr>
              <w:t>o avoid this case, we would suggest adding a note that per-UE gap always has a higher priority than per-FR gap, if both are configured. We would like to hear views from companies.</w:t>
            </w:r>
          </w:p>
          <w:p w14:paraId="0750BF0F" w14:textId="77777777" w:rsidR="006A45C7" w:rsidRDefault="003C09B6">
            <w:pPr>
              <w:spacing w:after="120"/>
              <w:rPr>
                <w:rFonts w:eastAsiaTheme="minorEastAsia"/>
                <w:color w:val="0070C0"/>
                <w:lang w:val="en-US" w:eastAsia="zh-CN"/>
              </w:rPr>
            </w:pPr>
            <w:r>
              <w:rPr>
                <w:rFonts w:eastAsiaTheme="minorEastAsia" w:hint="eastAsia"/>
                <w:noProof/>
                <w:color w:val="0070C0"/>
                <w:lang w:val="en-US" w:eastAsia="zh-CN"/>
              </w:rPr>
              <w:drawing>
                <wp:inline distT="0" distB="0" distL="0" distR="0" wp14:anchorId="59D745DF" wp14:editId="32A07147">
                  <wp:extent cx="5062855" cy="1212850"/>
                  <wp:effectExtent l="0" t="0" r="444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189372" cy="1243639"/>
                          </a:xfrm>
                          <a:prstGeom prst="rect">
                            <a:avLst/>
                          </a:prstGeom>
                          <a:noFill/>
                          <a:ln>
                            <a:noFill/>
                          </a:ln>
                        </pic:spPr>
                      </pic:pic>
                    </a:graphicData>
                  </a:graphic>
                </wp:inline>
              </w:drawing>
            </w:r>
          </w:p>
          <w:p w14:paraId="3FBE57B9" w14:textId="77777777" w:rsidR="006A45C7" w:rsidRDefault="003C09B6">
            <w:pPr>
              <w:spacing w:after="120"/>
              <w:rPr>
                <w:rFonts w:eastAsiaTheme="minorEastAsia"/>
                <w:color w:val="0070C0"/>
                <w:lang w:val="en-US" w:eastAsia="zh-CN"/>
              </w:rPr>
            </w:pPr>
            <w:r>
              <w:rPr>
                <w:szCs w:val="24"/>
                <w:lang w:eastAsia="zh-CN"/>
              </w:rPr>
              <w:t xml:space="preserve">Proposal </w:t>
            </w:r>
            <w:r>
              <w:rPr>
                <w:rFonts w:eastAsia="新細明體"/>
                <w:color w:val="0070C0"/>
                <w:lang w:val="en-US" w:eastAsia="zh-TW"/>
              </w:rPr>
              <w:t>2 is fine to us.</w:t>
            </w:r>
          </w:p>
        </w:tc>
      </w:tr>
      <w:tr w:rsidR="006A45C7" w14:paraId="0557D32C" w14:textId="77777777">
        <w:tc>
          <w:tcPr>
            <w:tcW w:w="1236" w:type="dxa"/>
          </w:tcPr>
          <w:p w14:paraId="7B22EA54"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5849619" w14:textId="77777777" w:rsidR="006A45C7" w:rsidRDefault="003C09B6">
            <w:pPr>
              <w:spacing w:after="120"/>
              <w:rPr>
                <w:rFonts w:eastAsiaTheme="minorEastAsia"/>
                <w:color w:val="0070C0"/>
                <w:lang w:val="en-US" w:eastAsia="zh-CN"/>
              </w:rPr>
            </w:pPr>
            <w:r>
              <w:rPr>
                <w:rFonts w:eastAsiaTheme="minorEastAsia"/>
                <w:color w:val="0070C0"/>
                <w:lang w:val="en-US" w:eastAsia="zh-CN"/>
              </w:rPr>
              <w:t>We see that the proposal 1 is a good clarification that needs to be captured in the specification.</w:t>
            </w:r>
          </w:p>
          <w:p w14:paraId="4A7F010B" w14:textId="77777777" w:rsidR="006A45C7" w:rsidRDefault="003C09B6">
            <w:pPr>
              <w:spacing w:after="120"/>
              <w:rPr>
                <w:rFonts w:eastAsiaTheme="minorEastAsia"/>
                <w:color w:val="0070C0"/>
                <w:lang w:val="en-US" w:eastAsia="zh-CN"/>
              </w:rPr>
            </w:pPr>
            <w:r>
              <w:rPr>
                <w:rFonts w:eastAsiaTheme="minorEastAsia"/>
                <w:color w:val="0070C0"/>
                <w:lang w:val="en-US" w:eastAsia="zh-CN"/>
              </w:rPr>
              <w:t>We also think believe capturing proposal 2 would be good to capture specifically as it ensures that there are clear rules among all possible gaps configured at the UE.</w:t>
            </w:r>
          </w:p>
        </w:tc>
      </w:tr>
      <w:tr w:rsidR="006A45C7" w14:paraId="159D2CD0" w14:textId="77777777">
        <w:tc>
          <w:tcPr>
            <w:tcW w:w="1236" w:type="dxa"/>
          </w:tcPr>
          <w:p w14:paraId="154D001A"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46099300" w14:textId="77777777" w:rsidR="006A45C7" w:rsidRDefault="003C09B6">
            <w:pPr>
              <w:spacing w:after="120"/>
              <w:rPr>
                <w:rFonts w:eastAsia="Malgun Gothic"/>
                <w:color w:val="0070C0"/>
                <w:lang w:val="en-US" w:eastAsia="ko-KR"/>
              </w:rPr>
            </w:pPr>
            <w:r>
              <w:rPr>
                <w:rFonts w:eastAsia="Malgun Gothic" w:hint="eastAsia"/>
                <w:color w:val="0070C0"/>
                <w:lang w:val="en-US" w:eastAsia="ko-KR"/>
              </w:rPr>
              <w:t>Proposal 1 is fine.</w:t>
            </w:r>
          </w:p>
          <w:p w14:paraId="7859519F" w14:textId="77777777" w:rsidR="006A45C7" w:rsidRPr="0029118F" w:rsidRDefault="003C09B6">
            <w:pPr>
              <w:spacing w:after="120"/>
              <w:rPr>
                <w:rFonts w:eastAsia="Malgun Gothic"/>
                <w:color w:val="0070C0"/>
                <w:lang w:val="en-US" w:eastAsia="ko-KR"/>
              </w:rPr>
            </w:pPr>
            <w:r>
              <w:rPr>
                <w:rFonts w:eastAsia="Malgun Gothic"/>
                <w:color w:val="0070C0"/>
                <w:lang w:val="en-US" w:eastAsia="ko-KR"/>
              </w:rPr>
              <w:t>For proposal 2, we think priority rule can be considered. For example, a classic measurement gap is assumed as highest priority.</w:t>
            </w:r>
          </w:p>
        </w:tc>
      </w:tr>
      <w:tr w:rsidR="006A45C7" w14:paraId="5D48ACA1" w14:textId="77777777">
        <w:tc>
          <w:tcPr>
            <w:tcW w:w="1236" w:type="dxa"/>
          </w:tcPr>
          <w:p w14:paraId="49CCD857" w14:textId="77777777" w:rsidR="006A45C7" w:rsidRDefault="003C09B6">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529464F6"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The intention behind Proposal 1 is to clarify that collisions cannot occur between per-FR gaps in different </w:t>
            </w:r>
            <w:proofErr w:type="spellStart"/>
            <w:r>
              <w:rPr>
                <w:rFonts w:eastAsiaTheme="minorEastAsia"/>
                <w:color w:val="0070C0"/>
                <w:lang w:val="en-US" w:eastAsia="zh-CN"/>
              </w:rPr>
              <w:t>FRs.</w:t>
            </w:r>
            <w:proofErr w:type="spellEnd"/>
          </w:p>
          <w:p w14:paraId="21F205AA" w14:textId="77777777" w:rsidR="006A45C7" w:rsidRDefault="003C09B6">
            <w:pPr>
              <w:spacing w:after="120"/>
              <w:rPr>
                <w:rFonts w:eastAsiaTheme="minorEastAsia"/>
                <w:color w:val="0070C0"/>
                <w:lang w:val="en-US" w:eastAsia="zh-CN"/>
              </w:rPr>
            </w:pPr>
            <w:r>
              <w:rPr>
                <w:rFonts w:eastAsiaTheme="minorEastAsia"/>
                <w:color w:val="0070C0"/>
                <w:lang w:val="en-US" w:eastAsia="zh-CN"/>
              </w:rPr>
              <w:t>RAN4 has not discussed how to handle concurrent MG configurations where one of the gaps is a ‘classic’ MG. Since there is no advantage to using a ‘classic’ MG, we suggest not spending time on this question (proposal 2).</w:t>
            </w:r>
          </w:p>
          <w:p w14:paraId="5CD00B7F" w14:textId="77777777" w:rsidR="006A45C7" w:rsidRDefault="006A45C7">
            <w:pPr>
              <w:spacing w:after="120"/>
              <w:rPr>
                <w:rFonts w:eastAsiaTheme="minorEastAsia"/>
                <w:color w:val="0070C0"/>
                <w:lang w:val="en-US" w:eastAsia="zh-CN"/>
              </w:rPr>
            </w:pPr>
          </w:p>
          <w:p w14:paraId="3455DE94" w14:textId="77777777" w:rsidR="006A45C7" w:rsidRDefault="003C09B6">
            <w:pPr>
              <w:spacing w:after="120"/>
              <w:rPr>
                <w:rFonts w:eastAsia="Malgun Gothic"/>
                <w:color w:val="0070C0"/>
                <w:lang w:val="en-US" w:eastAsia="ko-KR"/>
              </w:rPr>
            </w:pPr>
            <w:r>
              <w:rPr>
                <w:rFonts w:eastAsiaTheme="minorEastAsia"/>
                <w:color w:val="0070C0"/>
                <w:lang w:val="en-US" w:eastAsia="zh-CN"/>
              </w:rPr>
              <w:t>To MTK: It’s a good question but not really specific to Proposal 1. RAN4 should clarify the order in which gap priorities are evaluated. Our thinking is that we should start by resolving collisions for gap occasions of the MG that has the highest priority. After those are resolved, resolve collisions for the *surviving* occasions of the MG with the next highest priority, and so on.</w:t>
            </w:r>
          </w:p>
        </w:tc>
      </w:tr>
      <w:tr w:rsidR="006A45C7" w14:paraId="464B1BB8" w14:textId="77777777">
        <w:tc>
          <w:tcPr>
            <w:tcW w:w="1236" w:type="dxa"/>
          </w:tcPr>
          <w:p w14:paraId="481386A9"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021E9FF"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Proposal 1, and in fact it is already reflected in the description of MG collision in clause </w:t>
            </w:r>
            <w:r>
              <w:rPr>
                <w:lang w:eastAsia="zh-CN"/>
              </w:rPr>
              <w:t>9.1.2B.3 in R4-2202753.</w:t>
            </w:r>
          </w:p>
          <w:p w14:paraId="201AA4FE"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 Proposal 2, we are not sure if the concepts of “classic measurement gap” and “concurrent measurement gap” need to be defined in RAN4 spec. Also, whether to apply gap sharing rule or priority rule depends on the outcome of Issue 2-3-3.</w:t>
            </w:r>
          </w:p>
          <w:p w14:paraId="39387772"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The issue raised up by MTK above can be further discussed. </w:t>
            </w:r>
          </w:p>
        </w:tc>
      </w:tr>
      <w:tr w:rsidR="006A45C7" w14:paraId="3C6EBF2E" w14:textId="77777777">
        <w:tc>
          <w:tcPr>
            <w:tcW w:w="1236" w:type="dxa"/>
          </w:tcPr>
          <w:p w14:paraId="4A732A60"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F2D781F"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Proposal 1 is fine. </w:t>
            </w:r>
          </w:p>
          <w:p w14:paraId="4E660F88" w14:textId="77777777" w:rsidR="006A45C7" w:rsidRDefault="003C09B6">
            <w:pPr>
              <w:spacing w:after="120"/>
              <w:rPr>
                <w:rFonts w:eastAsiaTheme="minorEastAsia"/>
                <w:color w:val="0070C0"/>
                <w:lang w:val="en-US" w:eastAsia="zh-CN"/>
              </w:rPr>
            </w:pPr>
            <w:r>
              <w:rPr>
                <w:rFonts w:eastAsiaTheme="minorEastAsia"/>
                <w:color w:val="0070C0"/>
                <w:lang w:val="en-US" w:eastAsia="zh-CN"/>
              </w:rPr>
              <w:t>Proposal 2 is unclear to us. Do we have common understanding on “</w:t>
            </w:r>
            <w:r>
              <w:rPr>
                <w:rFonts w:eastAsia="新細明體"/>
                <w:szCs w:val="24"/>
                <w:lang w:eastAsia="zh-TW"/>
              </w:rPr>
              <w:t>a classic measurement gap</w:t>
            </w:r>
            <w:r>
              <w:rPr>
                <w:rFonts w:eastAsiaTheme="minorEastAsia"/>
                <w:color w:val="0070C0"/>
                <w:lang w:val="en-US" w:eastAsia="zh-CN"/>
              </w:rPr>
              <w:t>” and “</w:t>
            </w:r>
            <w:r>
              <w:rPr>
                <w:rFonts w:eastAsia="新細明體"/>
                <w:szCs w:val="24"/>
                <w:lang w:eastAsia="zh-TW"/>
              </w:rPr>
              <w:t>a concurrent measurement gap</w:t>
            </w:r>
            <w:r>
              <w:rPr>
                <w:rFonts w:eastAsiaTheme="minorEastAsia"/>
                <w:color w:val="0070C0"/>
                <w:lang w:val="en-US" w:eastAsia="zh-CN"/>
              </w:rPr>
              <w:t>”? in our view the classic measurement gap is just one of the pattern in concurrent gaps. Does this come from RAN2 assumption that a classic gap has no association with any MO but a concurrent gap has association with some MO?</w:t>
            </w:r>
          </w:p>
        </w:tc>
      </w:tr>
      <w:tr w:rsidR="006A45C7" w14:paraId="77C3A8BA" w14:textId="77777777">
        <w:tc>
          <w:tcPr>
            <w:tcW w:w="1236" w:type="dxa"/>
          </w:tcPr>
          <w:p w14:paraId="7FA91B54"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58A5AA2"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We understand the motivation of Proposal 1 is to clarify the collision not referring to the case of one FR1 gap and one FR2 gap. Yes, we agree with such motivation, but since the case referred by MTK is possible, so how to capture such motivation in spec needs further consideration.</w:t>
            </w:r>
          </w:p>
        </w:tc>
      </w:tr>
      <w:tr w:rsidR="004114AD" w14:paraId="3EC05E6A" w14:textId="77777777">
        <w:tc>
          <w:tcPr>
            <w:tcW w:w="1236" w:type="dxa"/>
          </w:tcPr>
          <w:p w14:paraId="1BFAF2CE" w14:textId="72CFF7C6" w:rsidR="004114AD" w:rsidRDefault="004114AD" w:rsidP="004114AD">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05418CBA" w14:textId="2F614E55" w:rsidR="004114AD" w:rsidRDefault="004114AD" w:rsidP="004114AD">
            <w:pPr>
              <w:spacing w:after="120"/>
              <w:rPr>
                <w:rFonts w:eastAsiaTheme="minorEastAsia"/>
                <w:color w:val="0070C0"/>
                <w:lang w:val="en-US" w:eastAsia="zh-CN"/>
              </w:rPr>
            </w:pPr>
            <w:r>
              <w:rPr>
                <w:rFonts w:eastAsia="Malgun Gothic" w:hint="eastAsia"/>
                <w:color w:val="0070C0"/>
                <w:lang w:val="en-US" w:eastAsia="ko-KR"/>
              </w:rPr>
              <w:t>Proposal 1 is fine.</w:t>
            </w:r>
          </w:p>
        </w:tc>
      </w:tr>
      <w:tr w:rsidR="004D168A" w14:paraId="390D079A" w14:textId="77777777">
        <w:tc>
          <w:tcPr>
            <w:tcW w:w="1236" w:type="dxa"/>
          </w:tcPr>
          <w:p w14:paraId="5546D4C7" w14:textId="6341CB16"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95DA844" w14:textId="3889A8DB" w:rsidR="004D168A" w:rsidRPr="0029118F" w:rsidRDefault="004D168A" w:rsidP="004D168A">
            <w:pPr>
              <w:spacing w:after="120"/>
              <w:rPr>
                <w:rFonts w:eastAsiaTheme="minorEastAsia"/>
                <w:color w:val="0070C0"/>
                <w:lang w:val="en-US" w:eastAsia="zh-CN"/>
              </w:rPr>
            </w:pPr>
            <w:r>
              <w:rPr>
                <w:rFonts w:eastAsiaTheme="minorEastAsia"/>
                <w:color w:val="0070C0"/>
                <w:lang w:val="en-US" w:eastAsia="zh-CN"/>
              </w:rPr>
              <w:t xml:space="preserve">We are fine with </w:t>
            </w:r>
            <w:r>
              <w:rPr>
                <w:rFonts w:eastAsiaTheme="minorEastAsia" w:hint="eastAsia"/>
                <w:color w:val="0070C0"/>
                <w:lang w:val="en-US" w:eastAsia="zh-CN"/>
              </w:rPr>
              <w:t>P</w:t>
            </w:r>
            <w:r>
              <w:rPr>
                <w:rFonts w:eastAsiaTheme="minorEastAsia"/>
                <w:color w:val="0070C0"/>
                <w:lang w:val="en-US" w:eastAsia="zh-CN"/>
              </w:rPr>
              <w:t>roposal 1.</w:t>
            </w:r>
          </w:p>
        </w:tc>
      </w:tr>
      <w:tr w:rsidR="009750CD" w14:paraId="591F1EE6" w14:textId="77777777">
        <w:tc>
          <w:tcPr>
            <w:tcW w:w="1236" w:type="dxa"/>
          </w:tcPr>
          <w:p w14:paraId="53B0A49D" w14:textId="19F13FDD" w:rsidR="009750CD" w:rsidRDefault="009750CD" w:rsidP="004D168A">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3AA7F998" w14:textId="46C6142D" w:rsidR="009750CD" w:rsidRDefault="009750C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proposal 1. </w:t>
            </w:r>
            <w:r>
              <w:rPr>
                <w:rFonts w:eastAsiaTheme="minorEastAsia"/>
                <w:color w:val="0070C0"/>
                <w:lang w:val="en-US" w:eastAsia="zh-CN"/>
              </w:rPr>
              <w:t>F</w:t>
            </w:r>
            <w:r>
              <w:rPr>
                <w:rFonts w:eastAsiaTheme="minorEastAsia" w:hint="eastAsia"/>
                <w:color w:val="0070C0"/>
                <w:lang w:val="en-US" w:eastAsia="zh-CN"/>
              </w:rPr>
              <w:t xml:space="preserve">or proposal 2, the definition of </w:t>
            </w:r>
            <w:r>
              <w:rPr>
                <w:rFonts w:eastAsiaTheme="minorEastAsia"/>
                <w:color w:val="0070C0"/>
                <w:lang w:val="en-US" w:eastAsia="zh-CN"/>
              </w:rPr>
              <w:t>“</w:t>
            </w:r>
            <w:r>
              <w:rPr>
                <w:rFonts w:eastAsia="新細明體"/>
                <w:szCs w:val="24"/>
                <w:lang w:eastAsia="zh-TW"/>
              </w:rPr>
              <w:t>classic measurement gap</w:t>
            </w:r>
            <w:r>
              <w:rPr>
                <w:rFonts w:eastAsiaTheme="minorEastAsia"/>
                <w:color w:val="0070C0"/>
                <w:lang w:val="en-US" w:eastAsia="zh-CN"/>
              </w:rPr>
              <w:t>” and “</w:t>
            </w:r>
            <w:r>
              <w:rPr>
                <w:rFonts w:eastAsia="新細明體"/>
                <w:szCs w:val="24"/>
                <w:lang w:eastAsia="zh-TW"/>
              </w:rPr>
              <w:t>concurrent measurement gap</w:t>
            </w:r>
            <w:r>
              <w:rPr>
                <w:rFonts w:eastAsiaTheme="minorEastAsia"/>
                <w:color w:val="0070C0"/>
                <w:lang w:val="en-US" w:eastAsia="zh-CN"/>
              </w:rPr>
              <w:t>”</w:t>
            </w:r>
            <w:r>
              <w:rPr>
                <w:rFonts w:eastAsiaTheme="minorEastAsia" w:hint="eastAsia"/>
                <w:color w:val="0070C0"/>
                <w:lang w:val="en-US" w:eastAsia="zh-CN"/>
              </w:rPr>
              <w:t xml:space="preserve"> is not clear and we have no agreement that the legacy can be configured together with concurrent gap. </w:t>
            </w:r>
          </w:p>
        </w:tc>
      </w:tr>
    </w:tbl>
    <w:p w14:paraId="282CEA66" w14:textId="77777777" w:rsidR="006A45C7" w:rsidRDefault="006A45C7">
      <w:pPr>
        <w:rPr>
          <w:i/>
          <w:color w:val="0070C0"/>
          <w:lang w:eastAsia="zh-CN"/>
        </w:rPr>
      </w:pPr>
    </w:p>
    <w:p w14:paraId="5E290439" w14:textId="77777777" w:rsidR="006A45C7" w:rsidRDefault="003C09B6">
      <w:pPr>
        <w:pStyle w:val="Heading4"/>
        <w:rPr>
          <w:b/>
        </w:rPr>
      </w:pPr>
      <w:r>
        <w:rPr>
          <w:b/>
        </w:rPr>
        <w:t>Issue 2-3-9: Dropped gap occasions</w:t>
      </w:r>
    </w:p>
    <w:p w14:paraId="6693EF3F"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44E3D58"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MTK</w:t>
      </w:r>
    </w:p>
    <w:p w14:paraId="589443AA" w14:textId="77777777" w:rsidR="006A45C7" w:rsidRDefault="003C09B6">
      <w:pPr>
        <w:pStyle w:val="ListParagraph"/>
        <w:numPr>
          <w:ilvl w:val="2"/>
          <w:numId w:val="11"/>
        </w:numPr>
        <w:overflowPunct/>
        <w:autoSpaceDE/>
        <w:autoSpaceDN/>
        <w:adjustRightInd/>
        <w:spacing w:after="120"/>
        <w:ind w:firstLineChars="0"/>
        <w:textAlignment w:val="auto"/>
        <w:rPr>
          <w:rFonts w:eastAsia="新細明體"/>
          <w:szCs w:val="24"/>
          <w:lang w:eastAsia="zh-TW"/>
        </w:rPr>
      </w:pPr>
      <w:r>
        <w:rPr>
          <w:rFonts w:eastAsia="新細明體"/>
          <w:szCs w:val="24"/>
          <w:lang w:eastAsia="zh-TW"/>
        </w:rPr>
        <w:t>Introduce the definition for dropped gap occasion in 9.1.2B, e.g., a gap occasion is considered as dropped if it is overlapped by an occasion of another gap pattern with a higher priority level.</w:t>
      </w:r>
    </w:p>
    <w:p w14:paraId="4AF4C3C6"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B0755CD"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236"/>
        <w:gridCol w:w="8395"/>
      </w:tblGrid>
      <w:tr w:rsidR="006A45C7" w14:paraId="6D71D097" w14:textId="77777777">
        <w:tc>
          <w:tcPr>
            <w:tcW w:w="1236" w:type="dxa"/>
          </w:tcPr>
          <w:p w14:paraId="53736F44"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805CB9"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52C018DC" w14:textId="77777777">
        <w:tc>
          <w:tcPr>
            <w:tcW w:w="1236" w:type="dxa"/>
          </w:tcPr>
          <w:p w14:paraId="425C1137"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10D353C" w14:textId="77777777" w:rsidR="006A45C7" w:rsidRDefault="006A45C7">
            <w:pPr>
              <w:spacing w:after="120"/>
              <w:rPr>
                <w:rFonts w:eastAsiaTheme="minorEastAsia"/>
                <w:color w:val="0070C0"/>
                <w:lang w:val="en-US" w:eastAsia="zh-CN"/>
              </w:rPr>
            </w:pPr>
          </w:p>
        </w:tc>
      </w:tr>
      <w:tr w:rsidR="006A45C7" w14:paraId="3AD486F4" w14:textId="77777777">
        <w:tc>
          <w:tcPr>
            <w:tcW w:w="1236" w:type="dxa"/>
          </w:tcPr>
          <w:p w14:paraId="2E869680"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7C487986" w14:textId="77777777" w:rsidR="006A45C7" w:rsidRDefault="003C09B6">
            <w:pPr>
              <w:spacing w:after="120"/>
              <w:rPr>
                <w:rFonts w:eastAsiaTheme="minorEastAsia"/>
                <w:lang w:val="en-US" w:eastAsia="zh-CN"/>
              </w:rPr>
            </w:pPr>
            <w:r>
              <w:rPr>
                <w:rFonts w:eastAsiaTheme="minorEastAsia"/>
                <w:lang w:val="en-US" w:eastAsia="zh-CN"/>
              </w:rPr>
              <w:t>It looks fine to define dropped gap occasions.</w:t>
            </w:r>
          </w:p>
          <w:p w14:paraId="036AFF65" w14:textId="77777777" w:rsidR="006A45C7" w:rsidRDefault="003C09B6">
            <w:pPr>
              <w:spacing w:after="120"/>
              <w:rPr>
                <w:rFonts w:eastAsiaTheme="minorEastAsia"/>
                <w:lang w:val="en-US" w:eastAsia="zh-CN"/>
              </w:rPr>
            </w:pPr>
            <w:r>
              <w:rPr>
                <w:rFonts w:eastAsiaTheme="minorEastAsia"/>
                <w:lang w:val="en-US" w:eastAsia="zh-CN"/>
              </w:rPr>
              <w:t>We suggest checking the wording directly in the CR.</w:t>
            </w:r>
          </w:p>
        </w:tc>
      </w:tr>
      <w:tr w:rsidR="006A45C7" w14:paraId="3C47D6C0" w14:textId="77777777">
        <w:tc>
          <w:tcPr>
            <w:tcW w:w="1236" w:type="dxa"/>
          </w:tcPr>
          <w:p w14:paraId="064A2080"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4CD8A84"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Is this definition used for CCSF definition in issue 2-5-2? It seems the intermediate terminology. </w:t>
            </w:r>
          </w:p>
        </w:tc>
      </w:tr>
      <w:tr w:rsidR="006A45C7" w14:paraId="2A86ACC9" w14:textId="77777777">
        <w:tc>
          <w:tcPr>
            <w:tcW w:w="1236" w:type="dxa"/>
          </w:tcPr>
          <w:p w14:paraId="2B0653B3"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2CC5CC9A" w14:textId="77777777" w:rsidR="006A45C7" w:rsidRDefault="003C09B6">
            <w:pPr>
              <w:spacing w:after="120"/>
              <w:rPr>
                <w:rFonts w:eastAsia="新細明體"/>
                <w:color w:val="0070C0"/>
                <w:lang w:val="en-US" w:eastAsia="zh-TW"/>
              </w:rPr>
            </w:pPr>
            <w:r>
              <w:rPr>
                <w:rFonts w:eastAsia="新細明體"/>
                <w:color w:val="0070C0"/>
                <w:lang w:val="en-US" w:eastAsia="zh-TW"/>
              </w:rPr>
              <w:t>We support Option 1.</w:t>
            </w:r>
          </w:p>
          <w:p w14:paraId="3B46E9DE"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T</w:t>
            </w:r>
            <w:r>
              <w:rPr>
                <w:rFonts w:eastAsia="新細明體"/>
                <w:color w:val="0070C0"/>
                <w:lang w:val="en-US" w:eastAsia="zh-TW"/>
              </w:rPr>
              <w:t>he definition will be used in both CSSF and gap interruption. However, we later found that this definition is related to Issue 2-3-8. If RAN4 agreed that per-UE gap always has a higher priority than per-FR gap, if both are configured. We think it is fine to go with Proposal 1. We are open to discuss.</w:t>
            </w:r>
          </w:p>
        </w:tc>
      </w:tr>
      <w:tr w:rsidR="006A45C7" w14:paraId="083CC79B" w14:textId="77777777">
        <w:tc>
          <w:tcPr>
            <w:tcW w:w="1236" w:type="dxa"/>
          </w:tcPr>
          <w:p w14:paraId="0B9F6B45"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DE2FE25" w14:textId="77777777" w:rsidR="006A45C7" w:rsidRDefault="003C09B6">
            <w:pPr>
              <w:spacing w:after="120"/>
              <w:rPr>
                <w:rFonts w:eastAsiaTheme="minorEastAsia"/>
                <w:color w:val="0070C0"/>
                <w:lang w:val="en-US" w:eastAsia="zh-CN"/>
              </w:rPr>
            </w:pPr>
            <w:r>
              <w:rPr>
                <w:rFonts w:eastAsiaTheme="minorEastAsia"/>
                <w:color w:val="0070C0"/>
                <w:lang w:val="en-US" w:eastAsia="zh-CN"/>
              </w:rPr>
              <w:t>We see this proposal as being part of full clarification concerning gaps, overlapping gaps and dropped gaps. Hence, this clarification is also good in addition to those listed in Issue 2-3-8 as they will all help making the rules and UE requirements clear. Hence, we support the proposal 1.</w:t>
            </w:r>
          </w:p>
        </w:tc>
      </w:tr>
      <w:tr w:rsidR="006A45C7" w14:paraId="3E79AA8B" w14:textId="77777777">
        <w:tc>
          <w:tcPr>
            <w:tcW w:w="1236" w:type="dxa"/>
          </w:tcPr>
          <w:p w14:paraId="1EC24A05"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1E9E6AF3"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Support proposal 1.</w:t>
            </w:r>
          </w:p>
        </w:tc>
      </w:tr>
      <w:tr w:rsidR="006A45C7" w14:paraId="265C3F92" w14:textId="77777777">
        <w:tc>
          <w:tcPr>
            <w:tcW w:w="1236" w:type="dxa"/>
          </w:tcPr>
          <w:p w14:paraId="5C906E29" w14:textId="77777777" w:rsidR="006A45C7" w:rsidRDefault="003C09B6">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2BDF08AB" w14:textId="77777777" w:rsidR="006A45C7" w:rsidRDefault="003C09B6">
            <w:pPr>
              <w:spacing w:after="120"/>
              <w:rPr>
                <w:rFonts w:eastAsia="Malgun Gothic"/>
                <w:color w:val="0070C0"/>
                <w:lang w:val="en-US" w:eastAsia="ko-KR"/>
              </w:rPr>
            </w:pPr>
            <w:r>
              <w:rPr>
                <w:rFonts w:eastAsiaTheme="minorEastAsia"/>
                <w:color w:val="0070C0"/>
                <w:lang w:val="en-US" w:eastAsia="zh-CN"/>
              </w:rPr>
              <w:t>We can support proposal 1. The exact wording can be discussed further.</w:t>
            </w:r>
          </w:p>
        </w:tc>
      </w:tr>
      <w:tr w:rsidR="006A45C7" w14:paraId="1E718856" w14:textId="77777777">
        <w:tc>
          <w:tcPr>
            <w:tcW w:w="1236" w:type="dxa"/>
          </w:tcPr>
          <w:p w14:paraId="3BFF8766"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FA3935"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option 1.</w:t>
            </w:r>
          </w:p>
        </w:tc>
      </w:tr>
      <w:tr w:rsidR="006A45C7" w14:paraId="3909F260" w14:textId="77777777">
        <w:tc>
          <w:tcPr>
            <w:tcW w:w="1236" w:type="dxa"/>
          </w:tcPr>
          <w:p w14:paraId="04881C2B"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4AD57B0" w14:textId="77777777" w:rsidR="006A45C7" w:rsidRDefault="003C09B6">
            <w:pPr>
              <w:spacing w:after="120"/>
              <w:rPr>
                <w:rFonts w:eastAsiaTheme="minorEastAsia"/>
                <w:color w:val="0070C0"/>
                <w:lang w:val="en-US" w:eastAsia="zh-CN"/>
              </w:rPr>
            </w:pPr>
            <w:r>
              <w:rPr>
                <w:rFonts w:eastAsiaTheme="minorEastAsia"/>
                <w:color w:val="0070C0"/>
                <w:lang w:val="en-US" w:eastAsia="zh-CN"/>
              </w:rPr>
              <w:t>Proposal 1 is fine. Wording can be discussed in the CR, e.g. proximity needs to be considered when defining “overlap”</w:t>
            </w:r>
          </w:p>
        </w:tc>
      </w:tr>
      <w:tr w:rsidR="006A45C7" w14:paraId="48EB6F5C" w14:textId="77777777">
        <w:tc>
          <w:tcPr>
            <w:tcW w:w="1236" w:type="dxa"/>
          </w:tcPr>
          <w:p w14:paraId="4DA41508"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AC7AAAD"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Support proposal 1.</w:t>
            </w:r>
          </w:p>
        </w:tc>
      </w:tr>
      <w:tr w:rsidR="004114AD" w14:paraId="7DD25F09" w14:textId="77777777">
        <w:tc>
          <w:tcPr>
            <w:tcW w:w="1236" w:type="dxa"/>
          </w:tcPr>
          <w:p w14:paraId="76FCEA3E" w14:textId="3CB31DC6" w:rsidR="004114AD" w:rsidRDefault="004114AD" w:rsidP="004114AD">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5FB3550B" w14:textId="3E8A082D" w:rsidR="004114AD" w:rsidRDefault="004114AD" w:rsidP="004114AD">
            <w:pPr>
              <w:spacing w:after="120"/>
              <w:rPr>
                <w:rFonts w:eastAsiaTheme="minorEastAsia"/>
                <w:color w:val="0070C0"/>
                <w:lang w:val="en-US" w:eastAsia="zh-CN"/>
              </w:rPr>
            </w:pPr>
            <w:r>
              <w:rPr>
                <w:rFonts w:eastAsia="Malgun Gothic" w:hint="eastAsia"/>
                <w:color w:val="0070C0"/>
                <w:lang w:val="en-US" w:eastAsia="ko-KR"/>
              </w:rPr>
              <w:t>Proposal 1 is fine.</w:t>
            </w:r>
          </w:p>
        </w:tc>
      </w:tr>
      <w:tr w:rsidR="004D168A" w14:paraId="68A4A489" w14:textId="77777777">
        <w:tc>
          <w:tcPr>
            <w:tcW w:w="1236" w:type="dxa"/>
          </w:tcPr>
          <w:p w14:paraId="17A86CA0" w14:textId="0B6B568D"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35BED20" w14:textId="2FE414B9" w:rsidR="004D168A" w:rsidRDefault="004D168A" w:rsidP="004D168A">
            <w:pPr>
              <w:spacing w:after="120"/>
              <w:rPr>
                <w:rFonts w:eastAsia="Malgun Gothic"/>
                <w:color w:val="0070C0"/>
                <w:lang w:val="en-US" w:eastAsia="ko-KR"/>
              </w:rPr>
            </w:pPr>
            <w:r>
              <w:rPr>
                <w:rFonts w:eastAsiaTheme="minorEastAsia" w:hint="eastAsia"/>
                <w:color w:val="0070C0"/>
                <w:lang w:val="en-US" w:eastAsia="zh-CN"/>
              </w:rPr>
              <w:t>F</w:t>
            </w:r>
            <w:r>
              <w:rPr>
                <w:rFonts w:eastAsiaTheme="minorEastAsia"/>
                <w:color w:val="0070C0"/>
                <w:lang w:val="en-US" w:eastAsia="zh-CN"/>
              </w:rPr>
              <w:t>ine with option 1.</w:t>
            </w:r>
          </w:p>
        </w:tc>
      </w:tr>
      <w:tr w:rsidR="003F0658" w14:paraId="4BA46D31" w14:textId="77777777">
        <w:tc>
          <w:tcPr>
            <w:tcW w:w="1236" w:type="dxa"/>
          </w:tcPr>
          <w:p w14:paraId="1828F479" w14:textId="7DFDC697" w:rsidR="003F0658" w:rsidRDefault="003F0658"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637898A" w14:textId="3107F4EE" w:rsidR="003F0658" w:rsidRDefault="003F0658" w:rsidP="004D168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and the wording can be further discussed in the CR. </w:t>
            </w:r>
          </w:p>
        </w:tc>
      </w:tr>
    </w:tbl>
    <w:p w14:paraId="0B1C0553" w14:textId="77777777" w:rsidR="006A45C7" w:rsidRDefault="006A45C7">
      <w:pPr>
        <w:rPr>
          <w:i/>
          <w:color w:val="0070C0"/>
          <w:lang w:eastAsia="zh-CN"/>
        </w:rPr>
      </w:pPr>
    </w:p>
    <w:p w14:paraId="4D050004" w14:textId="77777777" w:rsidR="006A45C7" w:rsidRDefault="003C09B6">
      <w:pPr>
        <w:pStyle w:val="Heading3"/>
        <w:rPr>
          <w:sz w:val="24"/>
          <w:szCs w:val="16"/>
        </w:rPr>
      </w:pPr>
      <w:r>
        <w:rPr>
          <w:sz w:val="24"/>
          <w:szCs w:val="16"/>
        </w:rPr>
        <w:t>Sub-topic 2-4: Overhead</w:t>
      </w:r>
    </w:p>
    <w:p w14:paraId="53DE8280" w14:textId="77777777" w:rsidR="006A45C7" w:rsidRDefault="003C09B6">
      <w:pPr>
        <w:pStyle w:val="Heading4"/>
        <w:rPr>
          <w:b/>
        </w:rPr>
      </w:pPr>
      <w:r>
        <w:rPr>
          <w:b/>
        </w:rPr>
        <w:t>Issue 2-4-1: Whether to define the overhead cap</w:t>
      </w:r>
    </w:p>
    <w:p w14:paraId="1A415BAB"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8666990"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MTK, LGE, Xiaomi, vivo, Huawei</w:t>
      </w:r>
    </w:p>
    <w:p w14:paraId="6BECAD39"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71BE63D5"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CMCC, Intel, QC, Ericsson, Nokia</w:t>
      </w:r>
    </w:p>
    <w:p w14:paraId="3008D399"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No </w:t>
      </w:r>
    </w:p>
    <w:p w14:paraId="5DAA59BD"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 MTK</w:t>
      </w:r>
    </w:p>
    <w:p w14:paraId="6B419A99"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Up to UE capability</w:t>
      </w:r>
    </w:p>
    <w:p w14:paraId="4ED4D1D9"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5834BD2"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 As this is the last Rel-17 core meeting, companies are encouraged to provide compromised solution</w:t>
      </w:r>
    </w:p>
    <w:tbl>
      <w:tblPr>
        <w:tblStyle w:val="TableGrid"/>
        <w:tblW w:w="0" w:type="auto"/>
        <w:tblLook w:val="04A0" w:firstRow="1" w:lastRow="0" w:firstColumn="1" w:lastColumn="0" w:noHBand="0" w:noVBand="1"/>
      </w:tblPr>
      <w:tblGrid>
        <w:gridCol w:w="1236"/>
        <w:gridCol w:w="8395"/>
      </w:tblGrid>
      <w:tr w:rsidR="006A45C7" w14:paraId="0A38B65E" w14:textId="77777777">
        <w:tc>
          <w:tcPr>
            <w:tcW w:w="1236" w:type="dxa"/>
          </w:tcPr>
          <w:p w14:paraId="290096E6"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A9C6B4"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09A6AC5B" w14:textId="77777777">
        <w:tc>
          <w:tcPr>
            <w:tcW w:w="1236" w:type="dxa"/>
          </w:tcPr>
          <w:p w14:paraId="3CB8F8DC"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2FD90E" w14:textId="77777777" w:rsidR="006A45C7" w:rsidRDefault="006A45C7">
            <w:pPr>
              <w:spacing w:after="120"/>
              <w:rPr>
                <w:rFonts w:eastAsiaTheme="minorEastAsia"/>
                <w:color w:val="0070C0"/>
                <w:lang w:val="en-US" w:eastAsia="zh-CN"/>
              </w:rPr>
            </w:pPr>
          </w:p>
        </w:tc>
      </w:tr>
      <w:tr w:rsidR="006A45C7" w14:paraId="44AAE9EB" w14:textId="77777777">
        <w:tc>
          <w:tcPr>
            <w:tcW w:w="1236" w:type="dxa"/>
          </w:tcPr>
          <w:p w14:paraId="5A2ED05C"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50FC4731" w14:textId="77777777" w:rsidR="006A45C7" w:rsidRDefault="003C09B6">
            <w:pPr>
              <w:spacing w:after="120"/>
              <w:rPr>
                <w:rFonts w:eastAsiaTheme="minorEastAsia"/>
                <w:lang w:val="en-US" w:eastAsia="zh-CN"/>
              </w:rPr>
            </w:pPr>
            <w:r>
              <w:rPr>
                <w:rFonts w:eastAsiaTheme="minorEastAsia"/>
                <w:lang w:val="en-US" w:eastAsia="zh-CN"/>
              </w:rPr>
              <w:t>Option 2.</w:t>
            </w:r>
          </w:p>
          <w:p w14:paraId="7944009C" w14:textId="77777777" w:rsidR="006A45C7" w:rsidRDefault="003C09B6">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Whether to define an overhead cap is related to restrict the configuration from network side. On the one hand, network can manage this cap and tradeoff between the throughput loss and measurement gaps’ configuration. O</w:t>
            </w: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 xml:space="preserve"> the other hand, there is no significant throughput loss for UE compared with the legacy MG when data scheduling is assumed </w:t>
            </w:r>
            <w:r>
              <w:rPr>
                <w:rFonts w:asciiTheme="minorHAnsi" w:eastAsia="新細明體" w:hAnsiTheme="minorHAnsi" w:cstheme="minorHAnsi"/>
                <w:lang w:val="en-US" w:eastAsia="zh-TW"/>
              </w:rPr>
              <w:t>on the dropping gap occasions</w:t>
            </w:r>
            <w:r>
              <w:rPr>
                <w:rFonts w:asciiTheme="minorHAnsi" w:eastAsiaTheme="minorEastAsia" w:hAnsiTheme="minorHAnsi" w:cstheme="minorHAnsi"/>
                <w:lang w:val="en-US" w:eastAsia="zh-CN"/>
              </w:rPr>
              <w:t>.</w:t>
            </w:r>
          </w:p>
          <w:p w14:paraId="40D84A65" w14:textId="77777777" w:rsidR="006A45C7" w:rsidRDefault="003C09B6">
            <w:pPr>
              <w:spacing w:after="120"/>
              <w:rPr>
                <w:rFonts w:eastAsiaTheme="minorEastAsia"/>
                <w:lang w:val="en-US" w:eastAsia="zh-CN"/>
              </w:rPr>
            </w:pPr>
            <w:r>
              <w:rPr>
                <w:rFonts w:eastAsiaTheme="minorEastAsia"/>
                <w:lang w:val="en-US" w:eastAsia="zh-CN"/>
              </w:rPr>
              <w:t>In Rel-17, only two concurrent gaps are defined. We don’t see strong motivation to introduce an overhead cap, but we’re open to further discuss it in next release if more gaps can be supported for concurrent gaps.</w:t>
            </w:r>
          </w:p>
        </w:tc>
      </w:tr>
      <w:tr w:rsidR="006A45C7" w14:paraId="6AC57326" w14:textId="77777777">
        <w:tc>
          <w:tcPr>
            <w:tcW w:w="1236" w:type="dxa"/>
          </w:tcPr>
          <w:p w14:paraId="6BDCC56B"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F8E8D0A"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w:t>
            </w:r>
          </w:p>
        </w:tc>
      </w:tr>
      <w:tr w:rsidR="006A45C7" w14:paraId="5A8FEA3E" w14:textId="77777777">
        <w:tc>
          <w:tcPr>
            <w:tcW w:w="1236" w:type="dxa"/>
          </w:tcPr>
          <w:p w14:paraId="33DF73B0"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1E65FC95" w14:textId="77777777" w:rsidR="006A45C7" w:rsidRDefault="003C09B6">
            <w:pPr>
              <w:spacing w:after="120"/>
              <w:rPr>
                <w:rFonts w:eastAsia="新細明體"/>
                <w:color w:val="0070C0"/>
                <w:lang w:val="en-US" w:eastAsia="zh-TW"/>
              </w:rPr>
            </w:pPr>
            <w:r>
              <w:rPr>
                <w:rFonts w:eastAsia="新細明體" w:hint="eastAsia"/>
                <w:color w:val="0070C0"/>
                <w:lang w:val="en-US" w:eastAsia="zh-TW"/>
              </w:rPr>
              <w:t>S</w:t>
            </w:r>
            <w:r>
              <w:rPr>
                <w:rFonts w:eastAsia="新細明體"/>
                <w:color w:val="0070C0"/>
                <w:lang w:val="en-US" w:eastAsia="zh-TW"/>
              </w:rPr>
              <w:t>upport Option 1 and 3.</w:t>
            </w:r>
          </w:p>
          <w:p w14:paraId="4997AB35"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I</w:t>
            </w:r>
            <w:r>
              <w:rPr>
                <w:rFonts w:eastAsia="新細明體"/>
                <w:color w:val="0070C0"/>
                <w:lang w:val="en-US" w:eastAsia="zh-TW"/>
              </w:rPr>
              <w:t>f there is no clear consensus, we suggest taking Option 3 to proceed.</w:t>
            </w:r>
          </w:p>
        </w:tc>
      </w:tr>
      <w:tr w:rsidR="006A45C7" w14:paraId="299DD30A" w14:textId="77777777">
        <w:tc>
          <w:tcPr>
            <w:tcW w:w="1236" w:type="dxa"/>
          </w:tcPr>
          <w:p w14:paraId="5E1A2C21"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D1BE580"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w:t>
            </w:r>
          </w:p>
          <w:p w14:paraId="22402E7A" w14:textId="77777777" w:rsidR="006A45C7" w:rsidRDefault="003C09B6">
            <w:pPr>
              <w:spacing w:after="120"/>
              <w:rPr>
                <w:rFonts w:eastAsiaTheme="minorEastAsia"/>
                <w:color w:val="0070C0"/>
                <w:lang w:val="en-US" w:eastAsia="zh-CN"/>
              </w:rPr>
            </w:pPr>
            <w:r>
              <w:rPr>
                <w:rFonts w:eastAsiaTheme="minorEastAsia"/>
                <w:color w:val="0070C0"/>
                <w:lang w:val="en-US" w:eastAsia="zh-CN"/>
              </w:rPr>
              <w:t>When considering the rules introduces related to when gaps are considered overlapping and the gap dropping rules (gap prioritization/sharing) we do not see a need for defining any gap overhead. With the rules under discussion two gaps cannot be ‘close’ to each other (closer than X) and if they are only one gap will be used for measurements while the other will be dropped. This will in itself limit the ‘overhead’</w:t>
            </w:r>
          </w:p>
          <w:p w14:paraId="1343C308" w14:textId="77777777" w:rsidR="006A45C7" w:rsidRDefault="003C09B6">
            <w:pPr>
              <w:spacing w:after="120"/>
              <w:rPr>
                <w:rFonts w:eastAsiaTheme="minorEastAsia"/>
                <w:color w:val="0070C0"/>
                <w:lang w:val="en-US" w:eastAsia="zh-CN"/>
              </w:rPr>
            </w:pPr>
            <w:r>
              <w:rPr>
                <w:rFonts w:eastAsiaTheme="minorEastAsia"/>
                <w:color w:val="0070C0"/>
                <w:lang w:val="en-US" w:eastAsia="zh-CN"/>
              </w:rPr>
              <w:t>Concerning UE scheduling and TP impact from having many gaps we see this as being a network scheduling aspect. It is already fully up to the network scheduler how the UE is scheduled, and concurrent gaps is now another complexity angle to account in the overall scheduler algorithm. Having restrictions on the gap overhead will complicate matters without any justification.</w:t>
            </w:r>
          </w:p>
        </w:tc>
      </w:tr>
      <w:tr w:rsidR="006A45C7" w14:paraId="1A217B59" w14:textId="77777777">
        <w:tc>
          <w:tcPr>
            <w:tcW w:w="1236" w:type="dxa"/>
          </w:tcPr>
          <w:p w14:paraId="26B5E4E6"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2B1B2339" w14:textId="77777777" w:rsidR="006A45C7" w:rsidRDefault="003C09B6">
            <w:pPr>
              <w:spacing w:after="120"/>
              <w:rPr>
                <w:rFonts w:eastAsia="Malgun Gothic"/>
                <w:color w:val="0070C0"/>
                <w:lang w:val="en-US" w:eastAsia="ko-KR"/>
              </w:rPr>
            </w:pPr>
            <w:r>
              <w:rPr>
                <w:rFonts w:eastAsia="Malgun Gothic"/>
                <w:color w:val="0070C0"/>
                <w:lang w:val="en-US" w:eastAsia="ko-KR"/>
              </w:rPr>
              <w:t>Option 1.</w:t>
            </w:r>
          </w:p>
          <w:p w14:paraId="4B23091D"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 xml:space="preserve">Overhead is </w:t>
            </w:r>
            <w:r>
              <w:rPr>
                <w:rFonts w:eastAsia="Malgun Gothic"/>
                <w:color w:val="0070C0"/>
                <w:lang w:val="en-US" w:eastAsia="ko-KR"/>
              </w:rPr>
              <w:t xml:space="preserve">a </w:t>
            </w:r>
            <w:r>
              <w:rPr>
                <w:rFonts w:eastAsia="Malgun Gothic" w:hint="eastAsia"/>
                <w:color w:val="0070C0"/>
                <w:lang w:val="en-US" w:eastAsia="ko-KR"/>
              </w:rPr>
              <w:t xml:space="preserve">separate issue from overlapping. </w:t>
            </w:r>
            <w:r>
              <w:rPr>
                <w:rFonts w:eastAsia="Malgun Gothic"/>
                <w:color w:val="0070C0"/>
                <w:lang w:val="en-US" w:eastAsia="ko-KR"/>
              </w:rPr>
              <w:t xml:space="preserve">It is related to non-overlapping cases. </w:t>
            </w:r>
          </w:p>
        </w:tc>
      </w:tr>
      <w:tr w:rsidR="006A45C7" w14:paraId="67FAFAA1" w14:textId="77777777">
        <w:tc>
          <w:tcPr>
            <w:tcW w:w="1236" w:type="dxa"/>
          </w:tcPr>
          <w:p w14:paraId="1185C8B2" w14:textId="77777777" w:rsidR="006A45C7" w:rsidRDefault="003C09B6">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54711374" w14:textId="77777777" w:rsidR="006A45C7" w:rsidRDefault="003C09B6">
            <w:pPr>
              <w:spacing w:after="120"/>
              <w:rPr>
                <w:rFonts w:eastAsiaTheme="minorEastAsia"/>
                <w:color w:val="0070C0"/>
                <w:lang w:val="en-US" w:eastAsia="zh-CN"/>
              </w:rPr>
            </w:pPr>
            <w:r>
              <w:rPr>
                <w:rFonts w:eastAsiaTheme="minorEastAsia"/>
                <w:color w:val="0070C0"/>
                <w:lang w:val="en-US" w:eastAsia="zh-CN"/>
              </w:rPr>
              <w:t>We don’t have a strong view on the need to introduce an overhead cap. We believe neither the network nor the UE would benefit from having high MG overhead.</w:t>
            </w:r>
          </w:p>
          <w:p w14:paraId="11042B3A" w14:textId="77777777" w:rsidR="006A45C7" w:rsidRDefault="003C09B6">
            <w:pPr>
              <w:spacing w:after="120"/>
              <w:rPr>
                <w:rFonts w:eastAsia="Malgun Gothic"/>
                <w:color w:val="0070C0"/>
                <w:lang w:val="en-US" w:eastAsia="ko-KR"/>
              </w:rPr>
            </w:pPr>
            <w:r>
              <w:rPr>
                <w:rFonts w:eastAsiaTheme="minorEastAsia"/>
                <w:color w:val="0070C0"/>
                <w:lang w:val="en-US" w:eastAsia="zh-CN"/>
              </w:rPr>
              <w:t xml:space="preserve">For companies that support an overhead cap, what would be an acceptable value of MG overhead? </w:t>
            </w:r>
          </w:p>
        </w:tc>
      </w:tr>
      <w:tr w:rsidR="006A45C7" w14:paraId="456B6B16" w14:textId="77777777">
        <w:tc>
          <w:tcPr>
            <w:tcW w:w="1236" w:type="dxa"/>
          </w:tcPr>
          <w:p w14:paraId="226DD2EC"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4178CE"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we can compromise to option 3.</w:t>
            </w:r>
          </w:p>
          <w:p w14:paraId="6CC46534" w14:textId="77777777" w:rsidR="006A45C7" w:rsidRDefault="003C09B6">
            <w:pPr>
              <w:spacing w:after="120"/>
              <w:rPr>
                <w:rFonts w:eastAsiaTheme="minorEastAsia"/>
                <w:color w:val="0070C0"/>
                <w:lang w:val="en-US" w:eastAsia="zh-CN"/>
              </w:rPr>
            </w:pPr>
            <w:r>
              <w:rPr>
                <w:rFonts w:eastAsiaTheme="minorEastAsia"/>
                <w:color w:val="0070C0"/>
                <w:lang w:val="en-US" w:eastAsia="zh-CN"/>
              </w:rPr>
              <w:t>We think it is reasonable to define some applicability conditions in the spec such that UE is not required to work with unreasonable NW configuration. Otherwise, it is the UE who will suffer the throughput loss due to large overhead of concurrent MGs, while NW can use the time resource to schedule other UEs, i.e. there may be not much cost from NW perspective even the MG overhead is large at individual UEs.</w:t>
            </w:r>
          </w:p>
        </w:tc>
      </w:tr>
      <w:tr w:rsidR="006A45C7" w14:paraId="25564A0B" w14:textId="77777777">
        <w:tc>
          <w:tcPr>
            <w:tcW w:w="1236" w:type="dxa"/>
          </w:tcPr>
          <w:p w14:paraId="44F7F3BF"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74ECE89"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Support option 1 and fine with option 3 compromise. Agree with QC that neither the network nor the UE would benefit from having high MG overhead. Details can be discussed under issue 2-4-2. </w:t>
            </w:r>
          </w:p>
        </w:tc>
      </w:tr>
      <w:tr w:rsidR="006A45C7" w14:paraId="0F72BE09" w14:textId="77777777">
        <w:tc>
          <w:tcPr>
            <w:tcW w:w="1236" w:type="dxa"/>
          </w:tcPr>
          <w:p w14:paraId="7A634D9A"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EA50355"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Option 2</w:t>
            </w:r>
          </w:p>
          <w:p w14:paraId="2B7DAD6B"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 xml:space="preserve">For the concern of large overhead caused by concurrent gaps, we believe the Dropping mechanism can </w:t>
            </w:r>
            <w:bookmarkStart w:id="6" w:name="OLE_LINK2"/>
            <w:r>
              <w:rPr>
                <w:rFonts w:eastAsiaTheme="minorEastAsia" w:hint="eastAsia"/>
                <w:color w:val="0070C0"/>
                <w:lang w:val="en-US" w:eastAsia="zh-CN"/>
              </w:rPr>
              <w:t>alleviate</w:t>
            </w:r>
            <w:bookmarkEnd w:id="6"/>
            <w:r>
              <w:rPr>
                <w:rFonts w:eastAsiaTheme="minorEastAsia" w:hint="eastAsia"/>
                <w:color w:val="0070C0"/>
                <w:lang w:val="en-US" w:eastAsia="zh-CN"/>
              </w:rPr>
              <w:t xml:space="preserve"> this issue. Beside this, how to configure concurrent gap, which is totally a NW implementation, should not be restricted by additional cap.</w:t>
            </w:r>
          </w:p>
        </w:tc>
      </w:tr>
      <w:tr w:rsidR="004D168A" w14:paraId="72B82EC8" w14:textId="77777777">
        <w:tc>
          <w:tcPr>
            <w:tcW w:w="1236" w:type="dxa"/>
          </w:tcPr>
          <w:p w14:paraId="18923004" w14:textId="1E4449F7"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B48CB9E" w14:textId="3CD65B3A"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we think it is reasonable to define the overhead to guarantee the UE throughput, otherwise </w:t>
            </w:r>
            <w:r>
              <w:rPr>
                <w:rFonts w:eastAsiaTheme="minorEastAsia"/>
                <w:color w:val="0070C0"/>
                <w:lang w:val="en-US" w:eastAsia="zh-CN"/>
              </w:rPr>
              <w:lastRenderedPageBreak/>
              <w:t xml:space="preserve">the throughput loss may be significant due to larger overhead with concurrent gaps. </w:t>
            </w:r>
          </w:p>
        </w:tc>
      </w:tr>
      <w:tr w:rsidR="00AF13D4" w14:paraId="3A413CE5" w14:textId="77777777">
        <w:tc>
          <w:tcPr>
            <w:tcW w:w="1236" w:type="dxa"/>
          </w:tcPr>
          <w:p w14:paraId="79C35828" w14:textId="46721D42" w:rsidR="00AF13D4" w:rsidRDefault="00AF13D4" w:rsidP="004D168A">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5619E3B3" w14:textId="48403725" w:rsidR="00AF13D4" w:rsidRDefault="00AF13D4" w:rsidP="004D16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C</w:t>
            </w:r>
            <w:r w:rsidRPr="00AF13D4">
              <w:rPr>
                <w:rFonts w:eastAsiaTheme="minorEastAsia"/>
                <w:color w:val="0070C0"/>
                <w:lang w:val="en-US" w:eastAsia="zh-CN"/>
              </w:rPr>
              <w:t>an be left to network implementation</w:t>
            </w:r>
          </w:p>
        </w:tc>
      </w:tr>
      <w:tr w:rsidR="003F0658" w14:paraId="59977133" w14:textId="77777777">
        <w:tc>
          <w:tcPr>
            <w:tcW w:w="1236" w:type="dxa"/>
          </w:tcPr>
          <w:p w14:paraId="753278E7" w14:textId="21DEA1EC" w:rsidR="003F0658" w:rsidRDefault="003F0658"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C5525CA" w14:textId="06F42283" w:rsidR="003F0658" w:rsidRDefault="003F0658" w:rsidP="004D168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tc>
      </w:tr>
    </w:tbl>
    <w:p w14:paraId="3FF122C8" w14:textId="77777777" w:rsidR="006A45C7" w:rsidRDefault="006A45C7">
      <w:pPr>
        <w:rPr>
          <w:i/>
          <w:color w:val="0070C0"/>
          <w:lang w:eastAsia="zh-CN"/>
        </w:rPr>
      </w:pPr>
    </w:p>
    <w:p w14:paraId="20D01F63" w14:textId="77777777" w:rsidR="006A45C7" w:rsidRDefault="003C09B6">
      <w:pPr>
        <w:pStyle w:val="Heading4"/>
        <w:rPr>
          <w:b/>
        </w:rPr>
      </w:pPr>
      <w:r>
        <w:rPr>
          <w:b/>
        </w:rPr>
        <w:t>Issue 2-4-2: Definition of overhead cap (if agreed in Issue 2-4-1)</w:t>
      </w:r>
    </w:p>
    <w:p w14:paraId="6B50CC70"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5BFDCBA"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Xiaomi, vivo</w:t>
      </w:r>
    </w:p>
    <w:p w14:paraId="7C837EBE" w14:textId="77777777" w:rsidR="006A45C7" w:rsidRDefault="003C09B6">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The max overhead that UE can support in Rel-15/16</w:t>
      </w:r>
    </w:p>
    <w:p w14:paraId="5BA2418C"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lang w:eastAsia="zh-CN"/>
        </w:rPr>
      </w:pPr>
      <w:r>
        <w:rPr>
          <w:rFonts w:eastAsia="SimSun"/>
          <w:lang w:eastAsia="zh-CN"/>
        </w:rPr>
        <w:t>Option 2: LGE</w:t>
      </w:r>
    </w:p>
    <w:p w14:paraId="7AB981E1" w14:textId="77777777" w:rsidR="006A45C7" w:rsidRDefault="003C09B6">
      <w:pPr>
        <w:pStyle w:val="BodyText"/>
        <w:numPr>
          <w:ilvl w:val="2"/>
          <w:numId w:val="11"/>
        </w:numPr>
        <w:spacing w:after="60"/>
        <w:rPr>
          <w:rFonts w:eastAsia="Batang"/>
          <w:bCs/>
          <w:lang w:eastAsia="ko-KR"/>
        </w:rPr>
      </w:pPr>
      <w:r>
        <w:rPr>
          <w:rFonts w:eastAsia="Batang"/>
          <w:bCs/>
          <w:lang w:eastAsia="ko-KR"/>
        </w:rPr>
        <w:t xml:space="preserve">Consider overhead cap with </w:t>
      </w:r>
      <m:oMath>
        <m:f>
          <m:fPr>
            <m:ctrlPr>
              <w:rPr>
                <w:rFonts w:ascii="Cambria Math" w:eastAsia="Batang" w:hAnsi="Cambria Math"/>
                <w:bCs/>
                <w:i/>
                <w:lang w:eastAsia="ko-KR"/>
              </w:rPr>
            </m:ctrlPr>
          </m:fPr>
          <m:num>
            <m:nary>
              <m:naryPr>
                <m:chr m:val="∑"/>
                <m:limLoc m:val="undOvr"/>
                <m:ctrlPr>
                  <w:rPr>
                    <w:rFonts w:ascii="Cambria Math" w:eastAsia="Batang" w:hAnsi="Cambria Math"/>
                    <w:bCs/>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bCs/>
                        <w:i/>
                        <w:lang w:eastAsia="ko-KR"/>
                      </w:rPr>
                    </m:ctrlPr>
                  </m:dPr>
                  <m:e>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oMath>
      <w:r>
        <w:rPr>
          <w:rFonts w:eastAsia="Batang"/>
          <w:bCs/>
          <w:lang w:eastAsia="ko-KR"/>
        </w:rPr>
        <w:t xml:space="preserve"> </w:t>
      </w:r>
      <w:r>
        <w:rPr>
          <w:rFonts w:eastAsia="Batang" w:hint="eastAsia"/>
          <w:bCs/>
          <w:lang w:eastAsia="ko-KR"/>
        </w:rPr>
        <w:t xml:space="preserve"> </w:t>
      </w:r>
      <w:r>
        <w:rPr>
          <w:rFonts w:eastAsia="Batang"/>
          <w:bCs/>
          <w:lang w:eastAsia="ko-KR"/>
        </w:rPr>
        <w:t>when configuring multiple MG patterns.</w:t>
      </w:r>
    </w:p>
    <w:p w14:paraId="64E9A0A8" w14:textId="77777777" w:rsidR="006A45C7" w:rsidRDefault="007407A0">
      <w:pPr>
        <w:pStyle w:val="BodyText"/>
        <w:numPr>
          <w:ilvl w:val="3"/>
          <w:numId w:val="11"/>
        </w:numPr>
        <w:spacing w:after="60"/>
        <w:rPr>
          <w:rFonts w:eastAsia="Batang"/>
          <w:bCs/>
          <w:lang w:eastAsia="ko-KR"/>
        </w:rPr>
      </w:pPr>
      <m:oMath>
        <m:f>
          <m:fPr>
            <m:ctrlPr>
              <w:rPr>
                <w:rFonts w:ascii="Cambria Math" w:eastAsia="Batang" w:hAnsi="Cambria Math"/>
                <w:bCs/>
                <w:i/>
                <w:lang w:eastAsia="ko-KR"/>
              </w:rPr>
            </m:ctrlPr>
          </m:fPr>
          <m:num>
            <m:nary>
              <m:naryPr>
                <m:chr m:val="∑"/>
                <m:limLoc m:val="undOvr"/>
                <m:ctrlPr>
                  <w:rPr>
                    <w:rFonts w:ascii="Cambria Math" w:eastAsia="Batang" w:hAnsi="Cambria Math"/>
                    <w:bCs/>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bCs/>
                        <w:i/>
                        <w:lang w:eastAsia="ko-KR"/>
                      </w:rPr>
                    </m:ctrlPr>
                  </m:dPr>
                  <m:e>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r>
          <w:rPr>
            <w:rFonts w:ascii="Cambria Math" w:eastAsia="Batang" w:hAnsi="Cambria Math" w:hint="eastAsia"/>
            <w:lang w:eastAsia="ko-KR"/>
          </w:rPr>
          <m:t>≤</m:t>
        </m:r>
        <m:r>
          <w:rPr>
            <w:rFonts w:ascii="Cambria Math" w:eastAsia="Batang" w:hAnsi="Cambria Math"/>
            <w:lang w:eastAsia="ko-KR"/>
          </w:rPr>
          <m:t>1+ threshold(K)</m:t>
        </m:r>
      </m:oMath>
    </w:p>
    <w:p w14:paraId="793BFACA" w14:textId="77777777" w:rsidR="006A45C7" w:rsidRDefault="003C09B6">
      <w:pPr>
        <w:pStyle w:val="BodyText"/>
        <w:numPr>
          <w:ilvl w:val="4"/>
          <w:numId w:val="11"/>
        </w:numPr>
        <w:spacing w:after="60"/>
        <w:rPr>
          <w:rFonts w:eastAsia="Batang"/>
          <w:bCs/>
          <w:lang w:eastAsia="ko-KR"/>
        </w:rPr>
      </w:pPr>
      <w:r>
        <w:rPr>
          <w:rFonts w:eastAsia="Batang" w:hint="eastAsia"/>
          <w:bCs/>
          <w:lang w:eastAsia="ko-KR"/>
        </w:rPr>
        <w:t>N : number of multiple MG patterns</w:t>
      </w:r>
    </w:p>
    <w:p w14:paraId="0D1102E9" w14:textId="77777777" w:rsidR="006A45C7" w:rsidRDefault="003C09B6">
      <w:pPr>
        <w:pStyle w:val="BodyText"/>
        <w:numPr>
          <w:ilvl w:val="4"/>
          <w:numId w:val="11"/>
        </w:numPr>
        <w:spacing w:after="60"/>
        <w:rPr>
          <w:rFonts w:eastAsia="Batang"/>
          <w:bCs/>
          <w:lang w:eastAsia="ko-KR"/>
        </w:rPr>
      </w:pPr>
      <w:proofErr w:type="spellStart"/>
      <w:r>
        <w:rPr>
          <w:rFonts w:eastAsia="Batang"/>
          <w:bCs/>
          <w:lang w:eastAsia="ko-KR"/>
        </w:rPr>
        <w:t>MGLr</w:t>
      </w:r>
      <w:proofErr w:type="spellEnd"/>
      <w:r>
        <w:rPr>
          <w:rFonts w:eastAsia="Batang"/>
          <w:bCs/>
          <w:lang w:eastAsia="ko-KR"/>
        </w:rPr>
        <w:t xml:space="preserve"> : MGL of referenced MG</w:t>
      </w:r>
    </w:p>
    <w:p w14:paraId="60A94AEE" w14:textId="77777777" w:rsidR="006A45C7" w:rsidRDefault="003C09B6">
      <w:pPr>
        <w:pStyle w:val="BodyText"/>
        <w:numPr>
          <w:ilvl w:val="4"/>
          <w:numId w:val="11"/>
        </w:numPr>
        <w:spacing w:after="60"/>
        <w:rPr>
          <w:rFonts w:eastAsia="Batang"/>
          <w:bCs/>
          <w:lang w:eastAsia="ko-KR"/>
        </w:rPr>
      </w:pPr>
      <w:proofErr w:type="spellStart"/>
      <w:r>
        <w:rPr>
          <w:rFonts w:eastAsia="Batang"/>
          <w:bCs/>
          <w:lang w:eastAsia="ko-KR"/>
        </w:rPr>
        <w:t>MGRPr</w:t>
      </w:r>
      <w:proofErr w:type="spellEnd"/>
      <w:r>
        <w:rPr>
          <w:rFonts w:eastAsia="Batang"/>
          <w:bCs/>
          <w:lang w:eastAsia="ko-KR"/>
        </w:rPr>
        <w:t xml:space="preserve"> : MGRP of referenced MG</w:t>
      </w:r>
    </w:p>
    <w:p w14:paraId="59AC85B2" w14:textId="77777777" w:rsidR="006A45C7" w:rsidRDefault="003C09B6">
      <w:pPr>
        <w:pStyle w:val="ListParagraph"/>
        <w:numPr>
          <w:ilvl w:val="4"/>
          <w:numId w:val="11"/>
        </w:numPr>
        <w:overflowPunct/>
        <w:autoSpaceDE/>
        <w:autoSpaceDN/>
        <w:adjustRightInd/>
        <w:spacing w:after="120"/>
        <w:ind w:firstLineChars="0"/>
        <w:textAlignment w:val="auto"/>
        <w:rPr>
          <w:rFonts w:eastAsia="SimSun"/>
          <w:lang w:eastAsia="zh-CN"/>
        </w:rPr>
      </w:pPr>
      <w:r>
        <w:rPr>
          <w:rFonts w:eastAsia="Batang"/>
          <w:bCs/>
          <w:lang w:eastAsia="ko-KR"/>
        </w:rPr>
        <w:t>K is FFS</w:t>
      </w:r>
      <w:r>
        <w:rPr>
          <w:color w:val="000000" w:themeColor="text1"/>
          <w:lang w:eastAsia="zh-CN"/>
        </w:rPr>
        <w:t xml:space="preserve"> </w:t>
      </w:r>
      <w:r>
        <w:rPr>
          <w:rFonts w:eastAsia="SimSun"/>
          <w:lang w:eastAsia="zh-CN"/>
        </w:rPr>
        <w:t xml:space="preserve"> </w:t>
      </w:r>
    </w:p>
    <w:p w14:paraId="4A91D375"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 MTK, vivo, Huawei</w:t>
      </w:r>
    </w:p>
    <w:p w14:paraId="576A0885"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When concurrent MGs are configured, the MGRP for each MG cannot be smaller than 40ms</w:t>
      </w:r>
    </w:p>
    <w:p w14:paraId="19D5A811"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49D4E2C"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p w14:paraId="11CCB817"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M</w:t>
      </w:r>
      <w:r>
        <w:rPr>
          <w:rFonts w:eastAsia="新細明體"/>
          <w:szCs w:val="24"/>
          <w:lang w:eastAsia="zh-TW"/>
        </w:rPr>
        <w:t>oderator understands that this issue is pending on the conclusion. However, as this is the last Rel-17 core meeting, please provide your view based on the assumption of overhead cap is agreed, instead of just saying “Wait for the conclusions of Issue 2-4-1”. Commenting in this Issue does not mean you agree with Option 1 in the previous issue.</w:t>
      </w:r>
    </w:p>
    <w:tbl>
      <w:tblPr>
        <w:tblStyle w:val="TableGrid"/>
        <w:tblW w:w="0" w:type="auto"/>
        <w:tblLook w:val="04A0" w:firstRow="1" w:lastRow="0" w:firstColumn="1" w:lastColumn="0" w:noHBand="0" w:noVBand="1"/>
      </w:tblPr>
      <w:tblGrid>
        <w:gridCol w:w="1236"/>
        <w:gridCol w:w="8395"/>
      </w:tblGrid>
      <w:tr w:rsidR="006A45C7" w14:paraId="0D993038" w14:textId="77777777">
        <w:tc>
          <w:tcPr>
            <w:tcW w:w="1236" w:type="dxa"/>
          </w:tcPr>
          <w:p w14:paraId="75BF167B"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CE5B81"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4C13AB9E" w14:textId="77777777">
        <w:tc>
          <w:tcPr>
            <w:tcW w:w="1236" w:type="dxa"/>
          </w:tcPr>
          <w:p w14:paraId="48DB8B57"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97D6EE2" w14:textId="77777777" w:rsidR="006A45C7" w:rsidRDefault="006A45C7">
            <w:pPr>
              <w:spacing w:after="120"/>
              <w:rPr>
                <w:rFonts w:eastAsiaTheme="minorEastAsia"/>
                <w:color w:val="0070C0"/>
                <w:lang w:val="en-US" w:eastAsia="zh-CN"/>
              </w:rPr>
            </w:pPr>
          </w:p>
        </w:tc>
      </w:tr>
      <w:tr w:rsidR="006A45C7" w14:paraId="28873304" w14:textId="77777777">
        <w:tc>
          <w:tcPr>
            <w:tcW w:w="1236" w:type="dxa"/>
          </w:tcPr>
          <w:p w14:paraId="29ABAC3C" w14:textId="77777777" w:rsidR="006A45C7" w:rsidRDefault="003C09B6">
            <w:pPr>
              <w:spacing w:after="120"/>
              <w:rPr>
                <w:szCs w:val="24"/>
                <w:lang w:eastAsia="zh-CN"/>
              </w:rPr>
            </w:pPr>
            <w:r>
              <w:rPr>
                <w:szCs w:val="24"/>
                <w:lang w:eastAsia="zh-CN"/>
              </w:rPr>
              <w:t>Ericsson</w:t>
            </w:r>
          </w:p>
        </w:tc>
        <w:tc>
          <w:tcPr>
            <w:tcW w:w="8395" w:type="dxa"/>
          </w:tcPr>
          <w:p w14:paraId="39FB397D" w14:textId="77777777" w:rsidR="006A45C7" w:rsidRDefault="003C09B6">
            <w:pPr>
              <w:spacing w:after="120"/>
              <w:rPr>
                <w:szCs w:val="24"/>
                <w:lang w:eastAsia="zh-CN"/>
              </w:rPr>
            </w:pPr>
            <w:r>
              <w:rPr>
                <w:szCs w:val="24"/>
                <w:lang w:eastAsia="zh-CN"/>
              </w:rPr>
              <w:t>We don’t support any option.</w:t>
            </w:r>
          </w:p>
          <w:p w14:paraId="75D93305" w14:textId="77777777" w:rsidR="006A45C7" w:rsidRDefault="003C09B6">
            <w:pPr>
              <w:spacing w:after="120"/>
              <w:rPr>
                <w:szCs w:val="24"/>
                <w:lang w:eastAsia="zh-CN"/>
              </w:rPr>
            </w:pPr>
            <w:r>
              <w:rPr>
                <w:szCs w:val="24"/>
                <w:lang w:eastAsia="zh-CN"/>
              </w:rPr>
              <w:t>As a compromise solution, we propose ‘when concurrent MGs are configured, the MGRP for all MGs cannot be 20ms’.</w:t>
            </w:r>
          </w:p>
        </w:tc>
      </w:tr>
      <w:tr w:rsidR="006A45C7" w14:paraId="24D4E090" w14:textId="77777777">
        <w:tc>
          <w:tcPr>
            <w:tcW w:w="1236" w:type="dxa"/>
          </w:tcPr>
          <w:p w14:paraId="65BCDF04"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9C48FFF" w14:textId="77777777" w:rsidR="006A45C7" w:rsidRDefault="003C09B6">
            <w:pPr>
              <w:spacing w:after="120"/>
              <w:rPr>
                <w:rFonts w:eastAsiaTheme="minorEastAsia"/>
                <w:color w:val="0070C0"/>
                <w:lang w:val="en-US" w:eastAsia="zh-CN"/>
              </w:rPr>
            </w:pPr>
            <w:r>
              <w:rPr>
                <w:rFonts w:eastAsiaTheme="minorEastAsia"/>
                <w:color w:val="0070C0"/>
                <w:lang w:val="en-US" w:eastAsia="zh-CN"/>
              </w:rPr>
              <w:t>Up to issue 2-4-1</w:t>
            </w:r>
          </w:p>
        </w:tc>
      </w:tr>
      <w:tr w:rsidR="006A45C7" w14:paraId="0DB19E7F" w14:textId="77777777">
        <w:tc>
          <w:tcPr>
            <w:tcW w:w="1236" w:type="dxa"/>
          </w:tcPr>
          <w:p w14:paraId="15B7AD43"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427E989D"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W</w:t>
            </w:r>
            <w:r>
              <w:rPr>
                <w:rFonts w:eastAsia="新細明體"/>
                <w:color w:val="0070C0"/>
                <w:lang w:val="en-US" w:eastAsia="zh-TW"/>
              </w:rPr>
              <w:t>e support Option 3, which can also be easily extended to MUSIM case.</w:t>
            </w:r>
          </w:p>
        </w:tc>
      </w:tr>
      <w:tr w:rsidR="006A45C7" w14:paraId="381BAB99" w14:textId="77777777">
        <w:tc>
          <w:tcPr>
            <w:tcW w:w="1236" w:type="dxa"/>
          </w:tcPr>
          <w:p w14:paraId="721A3158"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1E3FA8C" w14:textId="77777777" w:rsidR="006A45C7" w:rsidRDefault="003C09B6">
            <w:pPr>
              <w:spacing w:after="120"/>
              <w:rPr>
                <w:rFonts w:eastAsiaTheme="minorEastAsia"/>
                <w:color w:val="0070C0"/>
                <w:lang w:val="en-US" w:eastAsia="zh-CN"/>
              </w:rPr>
            </w:pPr>
            <w:r>
              <w:rPr>
                <w:rFonts w:eastAsiaTheme="minorEastAsia"/>
                <w:color w:val="0070C0"/>
                <w:lang w:val="en-US" w:eastAsia="zh-CN"/>
              </w:rPr>
              <w:t>It is not clear exactly what option 1 is referring to. Maybe this can be clarified (which part of the specification)?</w:t>
            </w:r>
          </w:p>
          <w:p w14:paraId="520FB72F" w14:textId="77777777" w:rsidR="006A45C7" w:rsidRDefault="003C09B6">
            <w:pPr>
              <w:spacing w:after="120"/>
              <w:rPr>
                <w:rFonts w:eastAsiaTheme="minorEastAsia"/>
                <w:color w:val="0070C0"/>
                <w:lang w:val="en-US" w:eastAsia="zh-CN"/>
              </w:rPr>
            </w:pPr>
            <w:r>
              <w:rPr>
                <w:rFonts w:eastAsiaTheme="minorEastAsia"/>
                <w:color w:val="0070C0"/>
                <w:lang w:val="en-US" w:eastAsia="zh-CN"/>
              </w:rPr>
              <w:t>It is not clear to us what the technical UE aspects that needs to be accounted by any overhead definition – what shall the overhead cap really solve?</w:t>
            </w:r>
          </w:p>
          <w:p w14:paraId="3FF35653"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3 will introduce a minimum gap distance of 20ms. In that sense there would be no reason to discuss overlapping rules and priority? If this is not the case what is then the reason for having a minimum MGRP – it would then imply that UE cannot process measurement more often than every 20ms?</w:t>
            </w:r>
          </w:p>
          <w:p w14:paraId="7543763B" w14:textId="77777777" w:rsidR="006A45C7" w:rsidRDefault="003C09B6">
            <w:pPr>
              <w:spacing w:after="120"/>
              <w:rPr>
                <w:rFonts w:eastAsiaTheme="minorEastAsia"/>
                <w:color w:val="0070C0"/>
                <w:lang w:val="en-US" w:eastAsia="zh-CN"/>
              </w:rPr>
            </w:pPr>
            <w:r>
              <w:rPr>
                <w:rFonts w:eastAsiaTheme="minorEastAsia"/>
                <w:color w:val="0070C0"/>
                <w:lang w:val="en-US" w:eastAsia="zh-CN"/>
              </w:rPr>
              <w:t>We do not support either of the options.</w:t>
            </w:r>
          </w:p>
        </w:tc>
      </w:tr>
      <w:tr w:rsidR="006A45C7" w14:paraId="224C8E81" w14:textId="77777777">
        <w:tc>
          <w:tcPr>
            <w:tcW w:w="1236" w:type="dxa"/>
          </w:tcPr>
          <w:p w14:paraId="1892D14B"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 xml:space="preserve">LG </w:t>
            </w:r>
            <w:proofErr w:type="spellStart"/>
            <w:r>
              <w:rPr>
                <w:rFonts w:eastAsia="Malgun Gothic" w:hint="eastAsia"/>
                <w:color w:val="0070C0"/>
                <w:lang w:val="en-US" w:eastAsia="ko-KR"/>
              </w:rPr>
              <w:t>Electroncis</w:t>
            </w:r>
            <w:proofErr w:type="spellEnd"/>
          </w:p>
        </w:tc>
        <w:tc>
          <w:tcPr>
            <w:tcW w:w="8395" w:type="dxa"/>
          </w:tcPr>
          <w:p w14:paraId="5373F360" w14:textId="77777777" w:rsidR="006A45C7" w:rsidRPr="0029118F" w:rsidRDefault="003C09B6">
            <w:pPr>
              <w:spacing w:after="120"/>
              <w:rPr>
                <w:rFonts w:eastAsia="Malgun Gothic"/>
                <w:color w:val="0070C0"/>
                <w:lang w:val="en-US" w:eastAsia="ko-KR"/>
              </w:rPr>
            </w:pPr>
            <w:r>
              <w:rPr>
                <w:rFonts w:eastAsia="Malgun Gothic"/>
                <w:color w:val="0070C0"/>
                <w:lang w:val="en-US" w:eastAsia="ko-KR"/>
              </w:rPr>
              <w:t>I</w:t>
            </w:r>
            <w:r>
              <w:rPr>
                <w:rFonts w:eastAsia="Malgun Gothic" w:hint="eastAsia"/>
                <w:color w:val="0070C0"/>
                <w:lang w:val="en-US" w:eastAsia="ko-KR"/>
              </w:rPr>
              <w:t xml:space="preserve">f </w:t>
            </w:r>
            <w:r>
              <w:rPr>
                <w:rFonts w:eastAsia="Malgun Gothic"/>
                <w:color w:val="0070C0"/>
                <w:lang w:val="en-US" w:eastAsia="ko-KR"/>
              </w:rPr>
              <w:t>overhead cap is defined, Option 2.</w:t>
            </w:r>
          </w:p>
        </w:tc>
      </w:tr>
      <w:tr w:rsidR="006A45C7" w14:paraId="7F98480C" w14:textId="77777777">
        <w:tc>
          <w:tcPr>
            <w:tcW w:w="1236" w:type="dxa"/>
          </w:tcPr>
          <w:p w14:paraId="6E03C287" w14:textId="77777777" w:rsidR="006A45C7" w:rsidRDefault="003C09B6">
            <w:pPr>
              <w:spacing w:after="120"/>
              <w:rPr>
                <w:rFonts w:eastAsia="Malgun Gothic"/>
                <w:color w:val="0070C0"/>
                <w:lang w:val="en-US" w:eastAsia="ko-KR"/>
              </w:rPr>
            </w:pPr>
            <w:r>
              <w:rPr>
                <w:rFonts w:eastAsiaTheme="minorEastAsia"/>
                <w:color w:val="0070C0"/>
                <w:lang w:val="en-US" w:eastAsia="zh-CN"/>
              </w:rPr>
              <w:lastRenderedPageBreak/>
              <w:t>Qualcomm</w:t>
            </w:r>
          </w:p>
        </w:tc>
        <w:tc>
          <w:tcPr>
            <w:tcW w:w="8395" w:type="dxa"/>
          </w:tcPr>
          <w:p w14:paraId="214AA2D1" w14:textId="77777777" w:rsidR="006A45C7" w:rsidRDefault="003C09B6">
            <w:pPr>
              <w:spacing w:after="0"/>
              <w:rPr>
                <w:rFonts w:eastAsiaTheme="minorEastAsia"/>
                <w:color w:val="0070C0"/>
                <w:lang w:val="en-US" w:eastAsia="zh-CN"/>
              </w:rPr>
            </w:pPr>
            <w:r>
              <w:rPr>
                <w:rFonts w:eastAsiaTheme="minorEastAsia"/>
                <w:color w:val="0070C0"/>
                <w:lang w:val="en-US" w:eastAsia="zh-CN"/>
              </w:rPr>
              <w:t>For option 1, if agreed in issue 2-4-1, we suggest to have a fixed overhead limit instead of making it dependent to the specific MG patterns supported by the UE.</w:t>
            </w:r>
          </w:p>
          <w:p w14:paraId="4754E373" w14:textId="77777777" w:rsidR="006A45C7" w:rsidRDefault="006A45C7">
            <w:pPr>
              <w:spacing w:after="0"/>
              <w:rPr>
                <w:rFonts w:eastAsiaTheme="minorEastAsia"/>
                <w:color w:val="0070C0"/>
                <w:lang w:val="en-US" w:eastAsia="zh-CN"/>
              </w:rPr>
            </w:pPr>
          </w:p>
          <w:p w14:paraId="1EA67D1C" w14:textId="77777777" w:rsidR="006A45C7" w:rsidRDefault="003C09B6">
            <w:pPr>
              <w:spacing w:after="0"/>
              <w:rPr>
                <w:lang w:val="en-US"/>
              </w:rPr>
            </w:pPr>
            <w:r>
              <w:rPr>
                <w:rFonts w:eastAsiaTheme="minorEastAsia"/>
                <w:color w:val="0070C0"/>
                <w:lang w:val="en-US" w:eastAsia="zh-CN"/>
              </w:rPr>
              <w:t xml:space="preserve">On option 2, we have noted that </w:t>
            </w:r>
            <w:r>
              <w:rPr>
                <w:color w:val="0070C0"/>
                <w:lang w:val="en-US"/>
              </w:rPr>
              <w:t xml:space="preserve">the calculation of </w:t>
            </w:r>
            <w:r>
              <w:rPr>
                <w:lang w:val="en-US"/>
              </w:rPr>
              <w:t>MG overhead would need to account for gap collisions. The suggested formula does not address collisions. Also, overhead should be calculated on a per-FR basis.</w:t>
            </w:r>
          </w:p>
          <w:p w14:paraId="741A55D6" w14:textId="77777777" w:rsidR="006A45C7" w:rsidRDefault="006A45C7">
            <w:pPr>
              <w:spacing w:after="0"/>
              <w:rPr>
                <w:lang w:val="en-US"/>
              </w:rPr>
            </w:pPr>
          </w:p>
          <w:p w14:paraId="315BFB90" w14:textId="77777777" w:rsidR="006A45C7" w:rsidRDefault="003C09B6">
            <w:pPr>
              <w:spacing w:after="0"/>
              <w:rPr>
                <w:lang w:val="en-US"/>
              </w:rPr>
            </w:pPr>
            <w:r>
              <w:rPr>
                <w:lang w:val="en-US"/>
              </w:rPr>
              <w:t xml:space="preserve">Regarding option3, we understand the intention to find a simplified rule. However, this proposal excludes some configurations that may be useful if colliding MG are supported. E.g. a first gap sequence with MGRP1=20ms and a second gap sequence with different MGL and longer MGRP2 (40, 80, or 160 </w:t>
            </w:r>
            <w:proofErr w:type="spellStart"/>
            <w:r>
              <w:rPr>
                <w:lang w:val="en-US"/>
              </w:rPr>
              <w:t>ms</w:t>
            </w:r>
            <w:proofErr w:type="spellEnd"/>
            <w:r>
              <w:rPr>
                <w:lang w:val="en-US"/>
              </w:rPr>
              <w:t>) that collides with instances of the first gap sequence.</w:t>
            </w:r>
          </w:p>
          <w:p w14:paraId="30CE90DD" w14:textId="77777777" w:rsidR="006A45C7" w:rsidRDefault="006A45C7">
            <w:pPr>
              <w:spacing w:after="120"/>
              <w:rPr>
                <w:rFonts w:eastAsia="Malgun Gothic"/>
                <w:color w:val="0070C0"/>
                <w:lang w:val="en-US" w:eastAsia="ko-KR"/>
              </w:rPr>
            </w:pPr>
          </w:p>
        </w:tc>
      </w:tr>
      <w:tr w:rsidR="006A45C7" w14:paraId="0C51A359" w14:textId="77777777">
        <w:tc>
          <w:tcPr>
            <w:tcW w:w="1236" w:type="dxa"/>
          </w:tcPr>
          <w:p w14:paraId="1010E56E"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33E642E"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3.</w:t>
            </w:r>
          </w:p>
          <w:p w14:paraId="3B9633E5" w14:textId="77777777" w:rsidR="006A45C7" w:rsidRDefault="003C09B6">
            <w:pPr>
              <w:spacing w:after="0"/>
              <w:rPr>
                <w:rFonts w:eastAsiaTheme="minorEastAsia"/>
                <w:color w:val="0070C0"/>
                <w:lang w:val="en-US" w:eastAsia="zh-CN"/>
              </w:rPr>
            </w:pPr>
            <w:r>
              <w:rPr>
                <w:rFonts w:eastAsiaTheme="minorEastAsia"/>
                <w:color w:val="0070C0"/>
                <w:lang w:val="en-US" w:eastAsia="zh-CN"/>
              </w:rPr>
              <w:t xml:space="preserve">Option 2 would require RAN4 to define a new threshold for the overhead, which would require additional efforts. Option 1 is a valid option, but it may limit the use case of concurrent MGs, e.g. if a UE does not support 20ms MGRP, then max overhead for this UE in Rel-15/16 would be based on GP#0. With option 1, NW could not configure the UE with one MG with GP#0 for RRM measurement and another MG with 160ms MGRP (e.g. GP#5) for PRS measurement, which may be a basic use case for concurrent </w:t>
            </w:r>
            <w:proofErr w:type="spellStart"/>
            <w:r>
              <w:rPr>
                <w:rFonts w:eastAsiaTheme="minorEastAsia"/>
                <w:color w:val="0070C0"/>
                <w:lang w:val="en-US" w:eastAsia="zh-CN"/>
              </w:rPr>
              <w:t>MGs.</w:t>
            </w:r>
            <w:proofErr w:type="spellEnd"/>
          </w:p>
        </w:tc>
      </w:tr>
      <w:tr w:rsidR="006A45C7" w14:paraId="54DD24E5" w14:textId="77777777">
        <w:tc>
          <w:tcPr>
            <w:tcW w:w="1236" w:type="dxa"/>
          </w:tcPr>
          <w:p w14:paraId="32F447ED"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0782A95" w14:textId="77777777" w:rsidR="006A45C7" w:rsidRDefault="003C09B6">
            <w:pPr>
              <w:spacing w:after="0"/>
              <w:rPr>
                <w:rFonts w:eastAsiaTheme="minorEastAsia"/>
                <w:color w:val="0070C0"/>
                <w:lang w:val="en-US" w:eastAsia="zh-CN"/>
              </w:rPr>
            </w:pPr>
            <w:r>
              <w:rPr>
                <w:rFonts w:eastAsiaTheme="minorEastAsia"/>
                <w:color w:val="0070C0"/>
                <w:lang w:val="en-US" w:eastAsia="zh-CN"/>
              </w:rPr>
              <w:t>Clarification on option 1 from our side: our original thinking is to set the overhead as the maximum over overhead based on all possible combinations of mandatory gap patterns, i.e. 30% based on two fully non-overlapped pattern#0 (MGL=6ms, MGRP=40ms). To increase flexibility we updated proposal as it is now to allow higher overhead if UE can support other optional pattern with higher overhead such as pattern#4 (MGL=6ms, MGRP=20ms). If companies are not comfortable with making it dependent to supported MG patterns, we can change option 1 to 30%.</w:t>
            </w:r>
          </w:p>
          <w:p w14:paraId="7D068E03" w14:textId="77777777" w:rsidR="006A45C7" w:rsidRDefault="006A45C7">
            <w:pPr>
              <w:spacing w:after="0"/>
              <w:rPr>
                <w:rFonts w:eastAsiaTheme="minorEastAsia"/>
                <w:color w:val="0070C0"/>
                <w:lang w:val="en-US" w:eastAsia="zh-CN"/>
              </w:rPr>
            </w:pPr>
          </w:p>
          <w:p w14:paraId="7F82FAE7" w14:textId="77777777" w:rsidR="006A45C7" w:rsidRDefault="003C09B6">
            <w:pPr>
              <w:spacing w:after="0"/>
              <w:rPr>
                <w:rFonts w:eastAsiaTheme="minorEastAsia"/>
                <w:color w:val="0070C0"/>
                <w:lang w:val="en-US" w:eastAsia="zh-CN"/>
              </w:rPr>
            </w:pPr>
            <w:r>
              <w:rPr>
                <w:rFonts w:eastAsiaTheme="minorEastAsia"/>
                <w:color w:val="0070C0"/>
                <w:lang w:val="en-US" w:eastAsia="zh-CN"/>
              </w:rPr>
              <w:t>Option 3 is also fine for us.</w:t>
            </w:r>
          </w:p>
          <w:p w14:paraId="5EE06CD2" w14:textId="77777777" w:rsidR="006A45C7" w:rsidRDefault="006A45C7">
            <w:pPr>
              <w:spacing w:after="0"/>
              <w:rPr>
                <w:rFonts w:eastAsiaTheme="minorEastAsia"/>
                <w:color w:val="0070C0"/>
                <w:lang w:val="en-US" w:eastAsia="zh-CN"/>
              </w:rPr>
            </w:pPr>
          </w:p>
          <w:p w14:paraId="62BBACB2" w14:textId="77777777" w:rsidR="006A45C7" w:rsidRDefault="003C09B6">
            <w:pPr>
              <w:spacing w:after="120"/>
              <w:rPr>
                <w:rFonts w:eastAsiaTheme="minorEastAsia"/>
                <w:color w:val="0070C0"/>
                <w:lang w:val="en-US" w:eastAsia="zh-CN"/>
              </w:rPr>
            </w:pPr>
            <w:r>
              <w:rPr>
                <w:rFonts w:eastAsiaTheme="minorEastAsia"/>
                <w:color w:val="0070C0"/>
                <w:lang w:val="en-US" w:eastAsia="zh-CN"/>
              </w:rPr>
              <w:t>To E///, is the proposed compromise same as option 3? Or is it trying to allow one pattern with 20ms MGRP and the other one with MGRP longer than 20ms?</w:t>
            </w:r>
          </w:p>
        </w:tc>
      </w:tr>
      <w:tr w:rsidR="006A45C7" w14:paraId="2E99DD31" w14:textId="77777777">
        <w:tc>
          <w:tcPr>
            <w:tcW w:w="1236" w:type="dxa"/>
          </w:tcPr>
          <w:p w14:paraId="42DD452D"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B39CF9" w14:textId="77777777" w:rsidR="006A45C7" w:rsidRDefault="003C09B6">
            <w:pPr>
              <w:spacing w:after="120"/>
              <w:rPr>
                <w:rFonts w:eastAsiaTheme="minorEastAsia"/>
                <w:color w:val="0070C0"/>
                <w:lang w:val="en-US" w:eastAsia="zh-CN"/>
              </w:rPr>
            </w:pPr>
            <w:r>
              <w:rPr>
                <w:rFonts w:eastAsiaTheme="minorEastAsia"/>
                <w:color w:val="0070C0"/>
                <w:lang w:val="en-US" w:eastAsia="zh-CN"/>
              </w:rPr>
              <w:t>Up to issue 2-4-1</w:t>
            </w:r>
          </w:p>
        </w:tc>
      </w:tr>
      <w:tr w:rsidR="004D168A" w14:paraId="0D3B496B" w14:textId="77777777">
        <w:tc>
          <w:tcPr>
            <w:tcW w:w="1236" w:type="dxa"/>
          </w:tcPr>
          <w:p w14:paraId="6EF11EFE" w14:textId="7D88C532"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33ED9EE" w14:textId="03020FE5"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option 3 is fine.</w:t>
            </w:r>
          </w:p>
        </w:tc>
      </w:tr>
    </w:tbl>
    <w:p w14:paraId="5FC76762" w14:textId="77777777" w:rsidR="006A45C7" w:rsidRDefault="006A45C7">
      <w:pPr>
        <w:rPr>
          <w:i/>
          <w:color w:val="0070C0"/>
          <w:lang w:eastAsia="zh-CN"/>
        </w:rPr>
      </w:pPr>
    </w:p>
    <w:p w14:paraId="7FD5F87C" w14:textId="77777777" w:rsidR="006A45C7" w:rsidRDefault="003C09B6">
      <w:pPr>
        <w:pStyle w:val="Heading3"/>
        <w:rPr>
          <w:sz w:val="24"/>
          <w:szCs w:val="16"/>
        </w:rPr>
      </w:pPr>
      <w:r>
        <w:rPr>
          <w:sz w:val="24"/>
          <w:szCs w:val="16"/>
        </w:rPr>
        <w:t>Sub-topic 2-5: Measurement requirements</w:t>
      </w:r>
    </w:p>
    <w:p w14:paraId="4EAA9DBD" w14:textId="77777777" w:rsidR="006A45C7" w:rsidRDefault="003C09B6">
      <w:pPr>
        <w:rPr>
          <w:rFonts w:eastAsia="新細明體"/>
          <w:lang w:val="sv-SE" w:eastAsia="zh-TW"/>
        </w:rPr>
      </w:pPr>
      <w:r>
        <w:rPr>
          <w:rFonts w:eastAsia="新細明體"/>
          <w:lang w:val="sv-SE" w:eastAsia="zh-TW"/>
        </w:rPr>
        <w:t>Moderator: ZTE has the proposals about the requirements when the association are not provided by network. However, RAN4 had the agreement in previous meetings that the association will be mandatory provided, unless RAN2 reported to RAN4 with some RRC implementation problem. With this understanding, Moderator will skip the corresponding discussions here.</w:t>
      </w:r>
    </w:p>
    <w:p w14:paraId="02723CB2" w14:textId="77777777" w:rsidR="006A45C7" w:rsidRDefault="003C09B6">
      <w:pPr>
        <w:pStyle w:val="Heading4"/>
        <w:rPr>
          <w:b/>
        </w:rPr>
      </w:pPr>
      <w:r>
        <w:rPr>
          <w:b/>
        </w:rPr>
        <w:t>Issue 2-5-1: Requirements for CSI-RS based L3 measurements</w:t>
      </w:r>
    </w:p>
    <w:p w14:paraId="738F34C1"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7E7C3E1"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OPPO</w:t>
      </w:r>
    </w:p>
    <w:p w14:paraId="71527191" w14:textId="77777777" w:rsidR="006A45C7" w:rsidRDefault="003C09B6">
      <w:pPr>
        <w:pStyle w:val="ListParagraph"/>
        <w:numPr>
          <w:ilvl w:val="2"/>
          <w:numId w:val="11"/>
        </w:numPr>
        <w:overflowPunct/>
        <w:autoSpaceDE/>
        <w:autoSpaceDN/>
        <w:adjustRightInd/>
        <w:spacing w:after="120"/>
        <w:ind w:firstLineChars="0"/>
        <w:textAlignment w:val="auto"/>
        <w:rPr>
          <w:rFonts w:eastAsia="SimSun"/>
          <w:lang w:eastAsia="zh-CN"/>
        </w:rPr>
      </w:pPr>
      <w:r>
        <w:rPr>
          <w:rFonts w:eastAsia="Batang"/>
          <w:lang w:eastAsia="ko-KR"/>
        </w:rPr>
        <w:t xml:space="preserve">The definitions of </w:t>
      </w:r>
      <w:proofErr w:type="spellStart"/>
      <w:r>
        <w:rPr>
          <w:rFonts w:eastAsia="Batang"/>
          <w:lang w:eastAsia="ko-KR"/>
        </w:rPr>
        <w:t>K</w:t>
      </w:r>
      <w:r>
        <w:rPr>
          <w:rFonts w:eastAsia="Batang"/>
          <w:vertAlign w:val="subscript"/>
          <w:lang w:eastAsia="ko-KR"/>
        </w:rPr>
        <w:t>p</w:t>
      </w:r>
      <w:proofErr w:type="spellEnd"/>
      <w:r>
        <w:rPr>
          <w:rFonts w:eastAsia="Batang"/>
          <w:lang w:eastAsia="ko-KR"/>
        </w:rPr>
        <w:t xml:space="preserve"> (and </w:t>
      </w:r>
      <w:proofErr w:type="spellStart"/>
      <w:r>
        <w:rPr>
          <w:rFonts w:eastAsia="Batang"/>
          <w:lang w:eastAsia="ko-KR"/>
        </w:rPr>
        <w:t>K</w:t>
      </w:r>
      <w:r>
        <w:rPr>
          <w:rFonts w:eastAsia="Batang"/>
          <w:vertAlign w:val="subscript"/>
          <w:lang w:eastAsia="ko-KR"/>
        </w:rPr>
        <w:t>gap</w:t>
      </w:r>
      <w:proofErr w:type="spellEnd"/>
      <w:r>
        <w:rPr>
          <w:rFonts w:eastAsia="Batang"/>
          <w:lang w:eastAsia="ko-KR"/>
        </w:rPr>
        <w:t>) are also applicable for CSI-RS based L3 measurements</w:t>
      </w:r>
    </w:p>
    <w:p w14:paraId="02DBB7EC"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422B901B" w14:textId="77777777" w:rsidR="006A45C7" w:rsidRDefault="003C09B6">
      <w:pPr>
        <w:pStyle w:val="ListParagraph"/>
        <w:numPr>
          <w:ilvl w:val="2"/>
          <w:numId w:val="11"/>
        </w:numPr>
        <w:overflowPunct/>
        <w:autoSpaceDE/>
        <w:autoSpaceDN/>
        <w:adjustRightInd/>
        <w:spacing w:after="120"/>
        <w:ind w:firstLineChars="0"/>
        <w:textAlignment w:val="auto"/>
        <w:rPr>
          <w:rFonts w:eastAsia="SimSun"/>
          <w:lang w:eastAsia="zh-CN"/>
        </w:rPr>
      </w:pPr>
      <w:r>
        <w:t>RAN4 to postpone the CSI-RS L3 measurements and concurrent gaps inter-working to a later release</w:t>
      </w:r>
    </w:p>
    <w:p w14:paraId="1C443E92"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1211A98"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view from companies. </w:t>
      </w:r>
    </w:p>
    <w:tbl>
      <w:tblPr>
        <w:tblStyle w:val="TableGrid"/>
        <w:tblW w:w="0" w:type="auto"/>
        <w:tblLook w:val="04A0" w:firstRow="1" w:lastRow="0" w:firstColumn="1" w:lastColumn="0" w:noHBand="0" w:noVBand="1"/>
      </w:tblPr>
      <w:tblGrid>
        <w:gridCol w:w="1236"/>
        <w:gridCol w:w="8395"/>
      </w:tblGrid>
      <w:tr w:rsidR="006A45C7" w14:paraId="46A23BEB" w14:textId="77777777">
        <w:tc>
          <w:tcPr>
            <w:tcW w:w="1236" w:type="dxa"/>
          </w:tcPr>
          <w:p w14:paraId="6E05EB7E"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283C67"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09714869" w14:textId="77777777">
        <w:tc>
          <w:tcPr>
            <w:tcW w:w="1236" w:type="dxa"/>
          </w:tcPr>
          <w:p w14:paraId="58E193FD"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0F74725" w14:textId="77777777" w:rsidR="006A45C7" w:rsidRDefault="006A45C7">
            <w:pPr>
              <w:spacing w:after="120"/>
              <w:rPr>
                <w:rFonts w:eastAsiaTheme="minorEastAsia"/>
                <w:color w:val="0070C0"/>
                <w:lang w:val="en-US" w:eastAsia="zh-CN"/>
              </w:rPr>
            </w:pPr>
          </w:p>
        </w:tc>
      </w:tr>
      <w:tr w:rsidR="006A45C7" w14:paraId="23789673" w14:textId="77777777">
        <w:tc>
          <w:tcPr>
            <w:tcW w:w="1236" w:type="dxa"/>
          </w:tcPr>
          <w:p w14:paraId="59F3A22F" w14:textId="77777777" w:rsidR="006A45C7" w:rsidRDefault="003C09B6">
            <w:pPr>
              <w:spacing w:after="120"/>
              <w:rPr>
                <w:rFonts w:eastAsiaTheme="minorEastAsia"/>
                <w:lang w:val="en-US" w:eastAsia="zh-CN"/>
              </w:rPr>
            </w:pPr>
            <w:r>
              <w:rPr>
                <w:rFonts w:eastAsiaTheme="minorEastAsia"/>
                <w:lang w:val="en-US" w:eastAsia="zh-CN"/>
              </w:rPr>
              <w:lastRenderedPageBreak/>
              <w:t>Ericsson</w:t>
            </w:r>
          </w:p>
        </w:tc>
        <w:tc>
          <w:tcPr>
            <w:tcW w:w="8395" w:type="dxa"/>
          </w:tcPr>
          <w:p w14:paraId="72A1CE32" w14:textId="77777777" w:rsidR="006A45C7" w:rsidRDefault="003C09B6">
            <w:pPr>
              <w:spacing w:after="120"/>
              <w:rPr>
                <w:rFonts w:eastAsiaTheme="minorEastAsia"/>
                <w:lang w:val="en-US" w:eastAsia="zh-CN"/>
              </w:rPr>
            </w:pPr>
            <w:r>
              <w:rPr>
                <w:rFonts w:eastAsiaTheme="minorEastAsia"/>
                <w:lang w:val="en-US" w:eastAsia="zh-CN"/>
              </w:rPr>
              <w:t>Option 2.</w:t>
            </w:r>
          </w:p>
          <w:p w14:paraId="44704E4C" w14:textId="77777777" w:rsidR="006A45C7" w:rsidRDefault="003C09B6">
            <w:pPr>
              <w:spacing w:after="120"/>
              <w:rPr>
                <w:rFonts w:eastAsiaTheme="minorEastAsia"/>
                <w:lang w:val="en-US" w:eastAsia="zh-CN"/>
              </w:rPr>
            </w:pPr>
            <w:r>
              <w:t>It’s better to focus on other open issues than CSI-RS based L3 measurement in Rel-17 since this is the last meeting. We can define CSI-RS L3 measurements for concurrent gaps in next release similar as Rel-15 in NR.</w:t>
            </w:r>
          </w:p>
        </w:tc>
      </w:tr>
      <w:tr w:rsidR="006A45C7" w14:paraId="2A6F7CF5" w14:textId="77777777">
        <w:tc>
          <w:tcPr>
            <w:tcW w:w="1236" w:type="dxa"/>
          </w:tcPr>
          <w:p w14:paraId="64306F46" w14:textId="77777777" w:rsidR="006A45C7" w:rsidRDefault="003C09B6" w:rsidP="0029118F">
            <w:pPr>
              <w:tabs>
                <w:tab w:val="left" w:pos="666"/>
              </w:tabs>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129C4CB" w14:textId="77777777" w:rsidR="006A45C7" w:rsidRDefault="003C09B6">
            <w:pPr>
              <w:spacing w:after="120"/>
              <w:rPr>
                <w:rFonts w:eastAsiaTheme="minorEastAsia"/>
                <w:color w:val="0070C0"/>
                <w:lang w:val="en-US" w:eastAsia="zh-CN"/>
              </w:rPr>
            </w:pPr>
            <w:r>
              <w:rPr>
                <w:rFonts w:eastAsiaTheme="minorEastAsia"/>
                <w:color w:val="0070C0"/>
                <w:lang w:val="en-US" w:eastAsia="zh-CN"/>
              </w:rPr>
              <w:t>Prefer to Option 2</w:t>
            </w:r>
          </w:p>
        </w:tc>
      </w:tr>
      <w:tr w:rsidR="006A45C7" w14:paraId="5747C7D6" w14:textId="77777777">
        <w:tc>
          <w:tcPr>
            <w:tcW w:w="1236" w:type="dxa"/>
          </w:tcPr>
          <w:p w14:paraId="12199B59"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7B695EB9" w14:textId="77777777" w:rsidR="006A45C7" w:rsidRDefault="003C09B6">
            <w:pPr>
              <w:spacing w:after="120"/>
              <w:rPr>
                <w:rFonts w:eastAsia="新細明體"/>
                <w:color w:val="0070C0"/>
                <w:lang w:val="en-US" w:eastAsia="zh-TW"/>
              </w:rPr>
            </w:pPr>
            <w:r>
              <w:rPr>
                <w:rFonts w:eastAsia="新細明體" w:hint="eastAsia"/>
                <w:color w:val="0070C0"/>
                <w:lang w:val="en-US" w:eastAsia="zh-TW"/>
              </w:rPr>
              <w:t>O</w:t>
            </w:r>
            <w:r>
              <w:rPr>
                <w:rFonts w:eastAsia="新細明體"/>
                <w:color w:val="0070C0"/>
                <w:lang w:val="en-US" w:eastAsia="zh-TW"/>
              </w:rPr>
              <w:t>ption 1.</w:t>
            </w:r>
          </w:p>
          <w:p w14:paraId="1463E4A8"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W</w:t>
            </w:r>
            <w:r>
              <w:rPr>
                <w:rFonts w:eastAsia="新細明體"/>
                <w:color w:val="0070C0"/>
                <w:lang w:val="en-US" w:eastAsia="zh-TW"/>
              </w:rPr>
              <w:t xml:space="preserve">e see no problem to extend the </w:t>
            </w:r>
            <w:proofErr w:type="spellStart"/>
            <w:r>
              <w:rPr>
                <w:rFonts w:eastAsia="新細明體"/>
                <w:color w:val="0070C0"/>
                <w:lang w:val="en-US" w:eastAsia="zh-TW"/>
              </w:rPr>
              <w:t>Kp</w:t>
            </w:r>
            <w:proofErr w:type="spellEnd"/>
            <w:r>
              <w:rPr>
                <w:rFonts w:eastAsia="新細明體"/>
                <w:color w:val="0070C0"/>
                <w:lang w:val="en-US" w:eastAsia="zh-TW"/>
              </w:rPr>
              <w:t xml:space="preserve"> and </w:t>
            </w:r>
            <w:proofErr w:type="spellStart"/>
            <w:r>
              <w:rPr>
                <w:rFonts w:eastAsia="新細明體"/>
                <w:color w:val="0070C0"/>
                <w:lang w:val="en-US" w:eastAsia="zh-TW"/>
              </w:rPr>
              <w:t>Kgap</w:t>
            </w:r>
            <w:proofErr w:type="spellEnd"/>
            <w:r>
              <w:rPr>
                <w:rFonts w:eastAsia="新細明體"/>
                <w:color w:val="0070C0"/>
                <w:lang w:val="en-US" w:eastAsia="zh-TW"/>
              </w:rPr>
              <w:t xml:space="preserve"> definition to CSI-RS. If the CR workload is the concern. We suggest to directly check whether the CR is stable or not.</w:t>
            </w:r>
          </w:p>
        </w:tc>
      </w:tr>
      <w:tr w:rsidR="006A45C7" w14:paraId="6ADAE7E6" w14:textId="77777777">
        <w:tc>
          <w:tcPr>
            <w:tcW w:w="1236" w:type="dxa"/>
          </w:tcPr>
          <w:p w14:paraId="77CA4F87" w14:textId="77777777" w:rsidR="006A45C7" w:rsidRDefault="003C09B6" w:rsidP="0029118F">
            <w:pPr>
              <w:tabs>
                <w:tab w:val="left" w:pos="739"/>
              </w:tabs>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759F8BD"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w:t>
            </w:r>
          </w:p>
          <w:p w14:paraId="41A82687" w14:textId="77777777" w:rsidR="006A45C7" w:rsidRDefault="003C09B6">
            <w:pPr>
              <w:spacing w:after="120"/>
              <w:rPr>
                <w:rFonts w:eastAsiaTheme="minorEastAsia"/>
                <w:color w:val="0070C0"/>
                <w:lang w:val="en-US" w:eastAsia="zh-CN"/>
              </w:rPr>
            </w:pPr>
            <w:r>
              <w:rPr>
                <w:rFonts w:eastAsiaTheme="minorEastAsia"/>
                <w:color w:val="0070C0"/>
                <w:lang w:val="en-US" w:eastAsia="zh-CN"/>
              </w:rPr>
              <w:t>RAN4 should consider the timeline and reduce the number of open aspects.</w:t>
            </w:r>
          </w:p>
        </w:tc>
      </w:tr>
      <w:tr w:rsidR="006A45C7" w14:paraId="62F6178B" w14:textId="77777777">
        <w:tc>
          <w:tcPr>
            <w:tcW w:w="1236" w:type="dxa"/>
          </w:tcPr>
          <w:p w14:paraId="6AFF611B" w14:textId="77777777" w:rsidR="006A45C7" w:rsidRDefault="003C09B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23D4111"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Clarification about option 1 is needed. </w:t>
            </w:r>
            <w:proofErr w:type="spellStart"/>
            <w:r>
              <w:rPr>
                <w:rFonts w:eastAsiaTheme="minorEastAsia"/>
                <w:color w:val="0070C0"/>
                <w:lang w:val="en-US" w:eastAsia="zh-CN"/>
              </w:rPr>
              <w:t>Kp</w:t>
            </w:r>
            <w:proofErr w:type="spellEnd"/>
            <w:r>
              <w:rPr>
                <w:rFonts w:eastAsiaTheme="minorEastAsia"/>
                <w:color w:val="0070C0"/>
                <w:lang w:val="en-US" w:eastAsia="zh-CN"/>
              </w:rPr>
              <w:t xml:space="preserve"> is already applicable to CSI-RS intra-frequency measurements (prior to Rel-17) and the draft CR endorsed in RAN4#101-bis-e contains an updated definition. We understand </w:t>
            </w:r>
            <w:proofErr w:type="spellStart"/>
            <w:r>
              <w:rPr>
                <w:rFonts w:eastAsiaTheme="minorEastAsia"/>
                <w:color w:val="0070C0"/>
                <w:lang w:val="en-US" w:eastAsia="zh-CN"/>
              </w:rPr>
              <w:t>Kgap</w:t>
            </w:r>
            <w:proofErr w:type="spellEnd"/>
            <w:r>
              <w:rPr>
                <w:rFonts w:eastAsiaTheme="minorEastAsia"/>
                <w:color w:val="0070C0"/>
                <w:lang w:val="en-US" w:eastAsia="zh-CN"/>
              </w:rPr>
              <w:t xml:space="preserve"> is not applicable since there are no requirements for CSI-RS intra-frequency measurements with gaps.</w:t>
            </w:r>
          </w:p>
        </w:tc>
      </w:tr>
      <w:tr w:rsidR="006A45C7" w14:paraId="4109E412" w14:textId="77777777">
        <w:tc>
          <w:tcPr>
            <w:tcW w:w="1236" w:type="dxa"/>
          </w:tcPr>
          <w:p w14:paraId="15F21EB1"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490350F"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2B50423D"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We do not see much extra efforts to support CSI-RS L3 with concurrent </w:t>
            </w:r>
            <w:proofErr w:type="spellStart"/>
            <w:r>
              <w:rPr>
                <w:rFonts w:eastAsiaTheme="minorEastAsia"/>
                <w:color w:val="0070C0"/>
                <w:lang w:val="en-US" w:eastAsia="zh-CN"/>
              </w:rPr>
              <w:t>MGs.</w:t>
            </w:r>
            <w:proofErr w:type="spellEnd"/>
            <w:r>
              <w:rPr>
                <w:rFonts w:eastAsiaTheme="minorEastAsia"/>
                <w:color w:val="0070C0"/>
                <w:lang w:val="en-US" w:eastAsia="zh-CN"/>
              </w:rPr>
              <w:t xml:space="preserve"> Considering that CSI-RS was one of the main motivations behind concurrent MGs, we prefer to keep it.</w:t>
            </w:r>
          </w:p>
        </w:tc>
      </w:tr>
      <w:tr w:rsidR="006A45C7" w14:paraId="5FD3BDAA" w14:textId="77777777">
        <w:tc>
          <w:tcPr>
            <w:tcW w:w="1236" w:type="dxa"/>
          </w:tcPr>
          <w:p w14:paraId="337F4C13"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5963DF5" w14:textId="77777777" w:rsidR="006A45C7" w:rsidRDefault="003C09B6">
            <w:pPr>
              <w:spacing w:after="120"/>
              <w:rPr>
                <w:rFonts w:eastAsiaTheme="minorEastAsia"/>
                <w:color w:val="0070C0"/>
                <w:lang w:val="en-US" w:eastAsia="zh-CN"/>
              </w:rPr>
            </w:pPr>
            <w:proofErr w:type="spellStart"/>
            <w:r>
              <w:rPr>
                <w:rFonts w:eastAsiaTheme="minorEastAsia" w:hint="eastAsia"/>
                <w:color w:val="0070C0"/>
                <w:lang w:val="en-US" w:eastAsia="zh-CN"/>
              </w:rPr>
              <w:t>Opion</w:t>
            </w:r>
            <w:proofErr w:type="spellEnd"/>
            <w:r>
              <w:rPr>
                <w:rFonts w:eastAsiaTheme="minorEastAsia" w:hint="eastAsia"/>
                <w:color w:val="0070C0"/>
                <w:lang w:val="en-US" w:eastAsia="zh-CN"/>
              </w:rPr>
              <w:t xml:space="preserve"> 2.</w:t>
            </w:r>
          </w:p>
        </w:tc>
      </w:tr>
      <w:tr w:rsidR="004114AD" w14:paraId="2D99C019" w14:textId="77777777">
        <w:tc>
          <w:tcPr>
            <w:tcW w:w="1236" w:type="dxa"/>
          </w:tcPr>
          <w:p w14:paraId="5CE2481C" w14:textId="7BA88E20" w:rsidR="004114AD" w:rsidRDefault="004114AD" w:rsidP="004114AD">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0C614D4D" w14:textId="77777777" w:rsidR="004114AD" w:rsidRDefault="004114AD" w:rsidP="004114AD">
            <w:pPr>
              <w:spacing w:after="120"/>
              <w:rPr>
                <w:rFonts w:eastAsia="新細明體"/>
                <w:color w:val="0070C0"/>
                <w:lang w:val="en-US" w:eastAsia="zh-TW"/>
              </w:rPr>
            </w:pPr>
            <w:r>
              <w:rPr>
                <w:rFonts w:eastAsia="新細明體"/>
                <w:color w:val="0070C0"/>
                <w:lang w:val="en-US" w:eastAsia="zh-TW"/>
              </w:rPr>
              <w:t>Option 1.</w:t>
            </w:r>
          </w:p>
          <w:p w14:paraId="6FF53907" w14:textId="0BDF3734" w:rsidR="004114AD" w:rsidRDefault="004114AD" w:rsidP="004114AD">
            <w:pPr>
              <w:spacing w:after="120"/>
              <w:rPr>
                <w:rFonts w:eastAsiaTheme="minorEastAsia"/>
                <w:color w:val="0070C0"/>
                <w:lang w:val="en-US" w:eastAsia="zh-CN"/>
              </w:rPr>
            </w:pPr>
            <w:r>
              <w:rPr>
                <w:rFonts w:eastAsia="新細明體"/>
                <w:color w:val="0070C0"/>
                <w:lang w:val="en-US" w:eastAsia="zh-TW"/>
              </w:rPr>
              <w:t xml:space="preserve">We can further discuss based on CRs. </w:t>
            </w:r>
            <w:r>
              <w:rPr>
                <w:rFonts w:eastAsiaTheme="minorEastAsia"/>
                <w:color w:val="0070C0"/>
                <w:lang w:val="en-US" w:eastAsia="zh-CN"/>
              </w:rPr>
              <w:t>The draft CR endorsed in RAN4#101-bis-e already contains such updates and does not impact on the legacy UE behavior.</w:t>
            </w:r>
          </w:p>
        </w:tc>
      </w:tr>
      <w:tr w:rsidR="004D168A" w14:paraId="217E0C80" w14:textId="77777777">
        <w:tc>
          <w:tcPr>
            <w:tcW w:w="1236" w:type="dxa"/>
          </w:tcPr>
          <w:p w14:paraId="6CDB939D" w14:textId="1D966D95"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EBADB5B" w14:textId="2EF69F55" w:rsidR="004D168A" w:rsidRDefault="004D168A" w:rsidP="004D168A">
            <w:pPr>
              <w:spacing w:after="120"/>
              <w:rPr>
                <w:rFonts w:eastAsia="新細明體"/>
                <w:color w:val="0070C0"/>
                <w:lang w:val="en-US" w:eastAsia="zh-TW"/>
              </w:rPr>
            </w:pPr>
            <w:r>
              <w:rPr>
                <w:rFonts w:eastAsiaTheme="minorEastAsia" w:hint="eastAsia"/>
                <w:color w:val="0070C0"/>
                <w:lang w:val="en-US" w:eastAsia="zh-CN"/>
              </w:rPr>
              <w:t>P</w:t>
            </w:r>
            <w:r>
              <w:rPr>
                <w:rFonts w:eastAsiaTheme="minorEastAsia"/>
                <w:color w:val="0070C0"/>
                <w:lang w:val="en-US" w:eastAsia="zh-CN"/>
              </w:rPr>
              <w:t>refer option 2</w:t>
            </w:r>
          </w:p>
        </w:tc>
      </w:tr>
      <w:tr w:rsidR="003F0658" w14:paraId="3CA2B876" w14:textId="77777777">
        <w:tc>
          <w:tcPr>
            <w:tcW w:w="1236" w:type="dxa"/>
          </w:tcPr>
          <w:p w14:paraId="7225289B" w14:textId="498B4A01" w:rsidR="003F0658" w:rsidRDefault="003F0658"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693BC12" w14:textId="2C5CAC75" w:rsidR="003F0658" w:rsidRDefault="003F0658" w:rsidP="004D168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S</w:t>
            </w:r>
            <w:r>
              <w:rPr>
                <w:rFonts w:eastAsiaTheme="minorEastAsia" w:hint="eastAsia"/>
                <w:color w:val="0070C0"/>
                <w:lang w:val="en-US" w:eastAsia="zh-CN"/>
              </w:rPr>
              <w:t>ame view as MTK that no problem is identified for CSI-RS measurement</w:t>
            </w:r>
            <w:r w:rsidR="004E2F2E">
              <w:rPr>
                <w:rFonts w:eastAsiaTheme="minorEastAsia" w:hint="eastAsia"/>
                <w:color w:val="0070C0"/>
                <w:lang w:val="en-US" w:eastAsia="zh-CN"/>
              </w:rPr>
              <w:t>,</w:t>
            </w:r>
            <w:r>
              <w:rPr>
                <w:rFonts w:eastAsiaTheme="minorEastAsia" w:hint="eastAsia"/>
                <w:color w:val="0070C0"/>
                <w:lang w:val="en-US" w:eastAsia="zh-CN"/>
              </w:rPr>
              <w:t xml:space="preserve"> and in the discussion of scenario in the </w:t>
            </w:r>
            <w:r>
              <w:rPr>
                <w:rFonts w:eastAsiaTheme="minorEastAsia"/>
                <w:color w:val="0070C0"/>
                <w:lang w:val="en-US" w:eastAsia="zh-CN"/>
              </w:rPr>
              <w:t>beginning</w:t>
            </w:r>
            <w:r>
              <w:rPr>
                <w:rFonts w:eastAsiaTheme="minorEastAsia" w:hint="eastAsia"/>
                <w:color w:val="0070C0"/>
                <w:lang w:val="en-US" w:eastAsia="zh-CN"/>
              </w:rPr>
              <w:t xml:space="preserve">, it has been agreed that the concurrent can be used for SSB, CSI-RS and PRS. </w:t>
            </w:r>
          </w:p>
        </w:tc>
      </w:tr>
    </w:tbl>
    <w:p w14:paraId="591FFE8B" w14:textId="77777777" w:rsidR="006A45C7" w:rsidRDefault="006A45C7">
      <w:pPr>
        <w:rPr>
          <w:i/>
          <w:color w:val="0070C0"/>
          <w:lang w:eastAsia="zh-CN"/>
        </w:rPr>
      </w:pPr>
    </w:p>
    <w:p w14:paraId="3B7507E4" w14:textId="77777777" w:rsidR="006A45C7" w:rsidRDefault="003C09B6">
      <w:pPr>
        <w:pStyle w:val="Heading4"/>
        <w:rPr>
          <w:b/>
        </w:rPr>
      </w:pPr>
      <w:r>
        <w:rPr>
          <w:b/>
        </w:rPr>
        <w:t xml:space="preserve">Issue 2-5-2: [Within gap] CSSF </w:t>
      </w:r>
    </w:p>
    <w:p w14:paraId="13BC972A"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4FFD7DC"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lang w:eastAsia="zh-CN"/>
        </w:rPr>
      </w:pPr>
      <w:r>
        <w:rPr>
          <w:rFonts w:eastAsia="新細明體"/>
          <w:lang w:eastAsia="zh-TW"/>
        </w:rPr>
        <w:t>Proposal 1: Huawei</w:t>
      </w:r>
    </w:p>
    <w:p w14:paraId="2608F634" w14:textId="77777777" w:rsidR="006A45C7" w:rsidRDefault="003C09B6">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Confirm that dropped MG occasions will not be used in deriving CSSF within MG (already in the spec)</w:t>
      </w:r>
    </w:p>
    <w:p w14:paraId="40D9F638"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lang w:eastAsia="zh-CN"/>
        </w:rPr>
      </w:pPr>
      <w:r>
        <w:rPr>
          <w:rFonts w:eastAsia="新細明體"/>
          <w:lang w:eastAsia="zh-TW"/>
        </w:rPr>
        <w:t>Proposal 2: Nokia</w:t>
      </w:r>
    </w:p>
    <w:p w14:paraId="04C78735" w14:textId="77777777" w:rsidR="006A45C7" w:rsidRDefault="003C09B6">
      <w:pPr>
        <w:pStyle w:val="ListParagraph"/>
        <w:numPr>
          <w:ilvl w:val="2"/>
          <w:numId w:val="11"/>
        </w:numPr>
        <w:spacing w:after="120"/>
        <w:ind w:firstLineChars="0"/>
        <w:rPr>
          <w:rFonts w:eastAsia="SimSun"/>
          <w:lang w:eastAsia="zh-CN"/>
        </w:rPr>
      </w:pPr>
      <w:r>
        <w:rPr>
          <w:rFonts w:eastAsia="SimSun"/>
          <w:lang w:eastAsia="zh-CN"/>
        </w:rPr>
        <w:t>Any measurement objects with an SMTC overlapping with a classic gap shall be measured within the gap.</w:t>
      </w:r>
    </w:p>
    <w:p w14:paraId="759AACF4" w14:textId="77777777" w:rsidR="006A45C7" w:rsidRDefault="003C09B6">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Only measurement object with an association and with an SMTC overlapping with the concurrent gap shall be measured within the concurrent gap.</w:t>
      </w:r>
    </w:p>
    <w:p w14:paraId="49EA0F64"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5D47D2" w14:textId="77777777" w:rsidR="006A45C7" w:rsidRDefault="003C09B6">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236"/>
        <w:gridCol w:w="8395"/>
      </w:tblGrid>
      <w:tr w:rsidR="006A45C7" w14:paraId="4F3C9DCA" w14:textId="77777777">
        <w:tc>
          <w:tcPr>
            <w:tcW w:w="1236" w:type="dxa"/>
          </w:tcPr>
          <w:p w14:paraId="1C990AA0"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394C9B"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1B439AAB" w14:textId="77777777">
        <w:tc>
          <w:tcPr>
            <w:tcW w:w="1236" w:type="dxa"/>
          </w:tcPr>
          <w:p w14:paraId="637E3329"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B7D917E" w14:textId="77777777" w:rsidR="006A45C7" w:rsidRDefault="006A45C7">
            <w:pPr>
              <w:spacing w:after="120"/>
              <w:rPr>
                <w:rFonts w:eastAsiaTheme="minorEastAsia"/>
                <w:color w:val="0070C0"/>
                <w:lang w:val="en-US" w:eastAsia="zh-CN"/>
              </w:rPr>
            </w:pPr>
          </w:p>
        </w:tc>
      </w:tr>
      <w:tr w:rsidR="006A45C7" w14:paraId="6A922C90" w14:textId="77777777">
        <w:tc>
          <w:tcPr>
            <w:tcW w:w="1236" w:type="dxa"/>
          </w:tcPr>
          <w:p w14:paraId="0B914A65"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5FDFC7FA" w14:textId="77777777" w:rsidR="006A45C7" w:rsidRDefault="003C09B6">
            <w:pPr>
              <w:spacing w:after="120"/>
              <w:rPr>
                <w:rFonts w:eastAsiaTheme="minorEastAsia"/>
                <w:lang w:val="en-US" w:eastAsia="zh-CN"/>
              </w:rPr>
            </w:pPr>
            <w:r>
              <w:rPr>
                <w:rFonts w:eastAsiaTheme="minorEastAsia"/>
                <w:lang w:val="en-US" w:eastAsia="zh-CN"/>
              </w:rPr>
              <w:t>Support proposal 1.</w:t>
            </w:r>
          </w:p>
          <w:p w14:paraId="2707A002" w14:textId="77777777" w:rsidR="006A45C7" w:rsidRDefault="003C09B6">
            <w:pPr>
              <w:spacing w:after="120"/>
              <w:rPr>
                <w:rFonts w:eastAsiaTheme="minorEastAsia"/>
                <w:lang w:val="en-US" w:eastAsia="zh-CN"/>
              </w:rPr>
            </w:pPr>
            <w:r>
              <w:rPr>
                <w:rFonts w:eastAsiaTheme="minorEastAsia"/>
                <w:lang w:val="en-US" w:eastAsia="zh-CN"/>
              </w:rPr>
              <w:t>To proponent of proposal 2, could you further explain the proposal? We don’t fully understand ‘only MO with an association …’ Does it mean if the MO is not with an SMTC, then it cannot be measured in concurrent gap, such as Inter-RAT MO or positioning MO?</w:t>
            </w:r>
          </w:p>
        </w:tc>
      </w:tr>
      <w:tr w:rsidR="006A45C7" w14:paraId="32C0550A" w14:textId="77777777">
        <w:tc>
          <w:tcPr>
            <w:tcW w:w="1236" w:type="dxa"/>
          </w:tcPr>
          <w:p w14:paraId="04C4873A"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lastRenderedPageBreak/>
              <w:t>M</w:t>
            </w:r>
            <w:r>
              <w:rPr>
                <w:rFonts w:eastAsia="新細明體"/>
                <w:color w:val="0070C0"/>
                <w:lang w:val="en-US" w:eastAsia="zh-TW"/>
              </w:rPr>
              <w:t>TK</w:t>
            </w:r>
          </w:p>
        </w:tc>
        <w:tc>
          <w:tcPr>
            <w:tcW w:w="8395" w:type="dxa"/>
          </w:tcPr>
          <w:p w14:paraId="028479AA" w14:textId="77777777" w:rsidR="006A45C7" w:rsidRDefault="003C09B6">
            <w:pPr>
              <w:spacing w:after="120"/>
              <w:rPr>
                <w:rFonts w:eastAsia="新細明體"/>
                <w:color w:val="0070C0"/>
                <w:lang w:val="en-US" w:eastAsia="zh-TW"/>
              </w:rPr>
            </w:pPr>
            <w:r>
              <w:rPr>
                <w:rFonts w:eastAsia="新細明體" w:hint="eastAsia"/>
                <w:color w:val="0070C0"/>
                <w:lang w:val="en-US" w:eastAsia="zh-TW"/>
              </w:rPr>
              <w:t>P</w:t>
            </w:r>
            <w:r>
              <w:rPr>
                <w:rFonts w:eastAsia="新細明體"/>
                <w:color w:val="0070C0"/>
                <w:lang w:val="en-US" w:eastAsia="zh-TW"/>
              </w:rPr>
              <w:t>roposal 1 is fine.</w:t>
            </w:r>
          </w:p>
          <w:p w14:paraId="2F3C2E13" w14:textId="77777777" w:rsidR="006A45C7" w:rsidRDefault="003C09B6">
            <w:pPr>
              <w:spacing w:after="120"/>
              <w:rPr>
                <w:rFonts w:eastAsiaTheme="minorEastAsia"/>
                <w:color w:val="0070C0"/>
                <w:lang w:val="en-US" w:eastAsia="zh-CN"/>
              </w:rPr>
            </w:pPr>
            <w:r>
              <w:rPr>
                <w:rFonts w:eastAsia="新細明體"/>
                <w:color w:val="0070C0"/>
                <w:lang w:val="en-US" w:eastAsia="zh-TW"/>
              </w:rPr>
              <w:t xml:space="preserve">Regarding Proposal 2, we think this is related to how RAN2 define the RRC signaling. Currently, RAN4 only assume that the association is always given when concurrent gaps are </w:t>
            </w:r>
            <w:proofErr w:type="spellStart"/>
            <w:r>
              <w:rPr>
                <w:rFonts w:eastAsia="新細明體"/>
                <w:color w:val="0070C0"/>
                <w:lang w:val="en-US" w:eastAsia="zh-TW"/>
              </w:rPr>
              <w:t>onfigured</w:t>
            </w:r>
            <w:proofErr w:type="spellEnd"/>
            <w:r>
              <w:rPr>
                <w:rFonts w:eastAsia="新細明體"/>
                <w:color w:val="0070C0"/>
                <w:lang w:val="en-US" w:eastAsia="zh-TW"/>
              </w:rPr>
              <w:t>. We suggest comeback to Proposal 2 after RAN2 defined the RRC.</w:t>
            </w:r>
          </w:p>
        </w:tc>
      </w:tr>
      <w:tr w:rsidR="006A45C7" w14:paraId="2DD32FA3" w14:textId="77777777">
        <w:tc>
          <w:tcPr>
            <w:tcW w:w="1236" w:type="dxa"/>
          </w:tcPr>
          <w:p w14:paraId="178B2BB7"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118BF1B" w14:textId="77777777" w:rsidR="006A45C7" w:rsidRDefault="003C09B6">
            <w:pPr>
              <w:spacing w:after="120"/>
              <w:rPr>
                <w:rFonts w:eastAsiaTheme="minorEastAsia"/>
                <w:color w:val="0070C0"/>
                <w:lang w:val="en-US" w:eastAsia="zh-CN"/>
              </w:rPr>
            </w:pPr>
            <w:r>
              <w:rPr>
                <w:rFonts w:eastAsiaTheme="minorEastAsia"/>
                <w:color w:val="0070C0"/>
                <w:lang w:val="en-US" w:eastAsia="zh-CN"/>
              </w:rPr>
              <w:t>First of all, these are not options (hence, proposals as listed) and we see that the clarifications from the proposals would be good.</w:t>
            </w:r>
          </w:p>
          <w:p w14:paraId="3D684E6B" w14:textId="77777777" w:rsidR="006A45C7" w:rsidRDefault="003C09B6">
            <w:pPr>
              <w:spacing w:after="120"/>
              <w:rPr>
                <w:rFonts w:eastAsiaTheme="minorEastAsia"/>
                <w:color w:val="0070C0"/>
                <w:lang w:val="en-US" w:eastAsia="zh-CN"/>
              </w:rPr>
            </w:pPr>
            <w:r>
              <w:rPr>
                <w:rFonts w:eastAsiaTheme="minorEastAsia"/>
                <w:color w:val="0070C0"/>
                <w:lang w:val="en-US" w:eastAsia="zh-CN"/>
              </w:rPr>
              <w:t>We can agree proposal 1, that if a gap is dropped it should not be included in the CSSF calculation.</w:t>
            </w:r>
          </w:p>
          <w:p w14:paraId="65953004" w14:textId="77777777" w:rsidR="006A45C7" w:rsidRDefault="003C09B6">
            <w:pPr>
              <w:spacing w:after="120"/>
              <w:rPr>
                <w:rFonts w:eastAsiaTheme="minorEastAsia"/>
                <w:color w:val="0070C0"/>
                <w:lang w:val="en-US" w:eastAsia="zh-CN"/>
              </w:rPr>
            </w:pPr>
            <w:r>
              <w:rPr>
                <w:rFonts w:eastAsiaTheme="minorEastAsia"/>
                <w:color w:val="0070C0"/>
                <w:lang w:val="en-US" w:eastAsia="zh-CN"/>
              </w:rPr>
              <w:t>To Ericsson:</w:t>
            </w:r>
          </w:p>
          <w:p w14:paraId="275FFECB" w14:textId="77777777" w:rsidR="006A45C7" w:rsidRDefault="003C09B6">
            <w:pPr>
              <w:spacing w:after="120"/>
              <w:rPr>
                <w:rFonts w:eastAsiaTheme="minorEastAsia"/>
                <w:color w:val="0070C0"/>
                <w:lang w:val="en-US" w:eastAsia="zh-CN"/>
              </w:rPr>
            </w:pPr>
            <w:r>
              <w:rPr>
                <w:rFonts w:eastAsiaTheme="minorEastAsia"/>
                <w:color w:val="0070C0"/>
                <w:lang w:val="en-US" w:eastAsia="zh-CN"/>
              </w:rPr>
              <w:t>Proposal 2 clarifies that after gap overlap check and prioritization measurement behavior and rules within an available classic gap is unchanged. For the concurrent gap, if the concurrent gap is the gap not dropped after overlap check and prioritization, only the measurement objects associated with the concurrent gap are measured.</w:t>
            </w:r>
          </w:p>
          <w:p w14:paraId="28BE7675" w14:textId="77777777" w:rsidR="006A45C7" w:rsidRDefault="003C09B6">
            <w:pPr>
              <w:spacing w:after="120"/>
              <w:rPr>
                <w:rFonts w:eastAsiaTheme="minorEastAsia"/>
                <w:color w:val="0070C0"/>
                <w:lang w:val="en-US" w:eastAsia="zh-CN"/>
              </w:rPr>
            </w:pPr>
            <w:r>
              <w:rPr>
                <w:rFonts w:eastAsiaTheme="minorEastAsia"/>
                <w:color w:val="0070C0"/>
                <w:lang w:val="en-US" w:eastAsia="zh-CN"/>
              </w:rPr>
              <w:t>These clarification (or any updates to these clarification) are needed to ensure common understanding on how concurrent gaps and classic gaps works and works together.</w:t>
            </w:r>
          </w:p>
        </w:tc>
      </w:tr>
      <w:tr w:rsidR="006A45C7" w14:paraId="6FEDBE35" w14:textId="77777777">
        <w:tc>
          <w:tcPr>
            <w:tcW w:w="1236" w:type="dxa"/>
          </w:tcPr>
          <w:p w14:paraId="19D73E7C" w14:textId="77777777" w:rsidR="006A45C7" w:rsidRDefault="003C09B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184CC59" w14:textId="77777777" w:rsidR="006A45C7" w:rsidRDefault="003C09B6">
            <w:pPr>
              <w:spacing w:after="120"/>
              <w:rPr>
                <w:rFonts w:eastAsiaTheme="minorEastAsia"/>
                <w:color w:val="0070C0"/>
                <w:lang w:val="en-US" w:eastAsia="zh-CN"/>
              </w:rPr>
            </w:pPr>
            <w:r>
              <w:rPr>
                <w:rFonts w:eastAsiaTheme="minorEastAsia"/>
                <w:color w:val="0070C0"/>
                <w:lang w:val="en-US" w:eastAsia="zh-CN"/>
              </w:rPr>
              <w:t>We understand Proposal 1 should be supported according to prior RAN4 agreements.</w:t>
            </w:r>
          </w:p>
          <w:p w14:paraId="0EA0601B" w14:textId="77777777" w:rsidR="006A45C7" w:rsidRDefault="003C09B6">
            <w:pPr>
              <w:spacing w:after="120"/>
              <w:rPr>
                <w:rFonts w:eastAsiaTheme="minorEastAsia"/>
                <w:color w:val="0070C0"/>
                <w:lang w:val="en-US" w:eastAsia="zh-CN"/>
              </w:rPr>
            </w:pPr>
            <w:r>
              <w:rPr>
                <w:rFonts w:eastAsiaTheme="minorEastAsia"/>
                <w:color w:val="0070C0"/>
                <w:lang w:val="en-US" w:eastAsia="zh-CN"/>
              </w:rPr>
              <w:t>About proposal 2, we’re not sure why the first bullet point is needed? Is this a maintenance issue?</w:t>
            </w:r>
          </w:p>
          <w:p w14:paraId="3993A355" w14:textId="77777777" w:rsidR="006A45C7" w:rsidRDefault="003C09B6">
            <w:pPr>
              <w:spacing w:after="120"/>
              <w:rPr>
                <w:rFonts w:eastAsiaTheme="minorEastAsia"/>
                <w:color w:val="0070C0"/>
                <w:lang w:val="en-US" w:eastAsia="zh-CN"/>
              </w:rPr>
            </w:pPr>
            <w:r>
              <w:rPr>
                <w:rFonts w:eastAsiaTheme="minorEastAsia"/>
                <w:color w:val="0070C0"/>
                <w:lang w:val="en-US" w:eastAsia="zh-CN"/>
              </w:rPr>
              <w:t>Regarding the second bullet point, we understand that when the network associates MOs with one of the configured MGs, the UE will measure those MOs within that MG. One question is what happens if the network does not provide association to a MG for some MOs that need a gap. If that scenario is possible (not an error condition), RAN4 needs to decide how to address it.</w:t>
            </w:r>
          </w:p>
        </w:tc>
      </w:tr>
      <w:tr w:rsidR="006A45C7" w14:paraId="14768E6E" w14:textId="77777777">
        <w:tc>
          <w:tcPr>
            <w:tcW w:w="1236" w:type="dxa"/>
          </w:tcPr>
          <w:p w14:paraId="0EA6D84A"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1C44B0D"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 which is straightforward.</w:t>
            </w:r>
          </w:p>
          <w:p w14:paraId="52800617"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On Proposal 2, we are not sure if the concepts of “classic measurement gap” and “concurrent measurement gap” need to be defined in RAN4 spec. As RAN4 requirements are defined assuming the association between </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layers (or dedicated use cases) and MGs are made clear to UE, we do not see clear need to differentiate them or define different measurement behaviors. </w:t>
            </w:r>
          </w:p>
        </w:tc>
      </w:tr>
      <w:tr w:rsidR="006A45C7" w14:paraId="0D1B5527" w14:textId="77777777">
        <w:tc>
          <w:tcPr>
            <w:tcW w:w="1236" w:type="dxa"/>
          </w:tcPr>
          <w:p w14:paraId="2342BEEC"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2A3169C" w14:textId="77777777" w:rsidR="006A45C7" w:rsidRDefault="003C09B6">
            <w:pPr>
              <w:spacing w:after="120"/>
              <w:rPr>
                <w:rFonts w:eastAsiaTheme="minorEastAsia"/>
                <w:color w:val="0070C0"/>
                <w:lang w:val="en-US" w:eastAsia="zh-CN"/>
              </w:rPr>
            </w:pPr>
            <w:r>
              <w:rPr>
                <w:rFonts w:eastAsiaTheme="minorEastAsia"/>
                <w:color w:val="0070C0"/>
                <w:lang w:val="en-US" w:eastAsia="zh-CN"/>
              </w:rPr>
              <w:t>Proposal 1 has already been supported in our view.</w:t>
            </w:r>
          </w:p>
          <w:p w14:paraId="55A74553" w14:textId="77777777" w:rsidR="006A45C7" w:rsidRDefault="003C09B6">
            <w:pPr>
              <w:spacing w:after="120"/>
              <w:rPr>
                <w:rFonts w:eastAsiaTheme="minorEastAsia"/>
                <w:color w:val="0070C0"/>
                <w:lang w:val="en-US" w:eastAsia="zh-CN"/>
              </w:rPr>
            </w:pPr>
            <w:r>
              <w:rPr>
                <w:rFonts w:eastAsiaTheme="minorEastAsia"/>
                <w:color w:val="0070C0"/>
                <w:lang w:val="en-US" w:eastAsia="zh-CN"/>
              </w:rPr>
              <w:t>Regarding proposal 2, our suggestion is in R17 RAN4 only focuses on the case wherein association of each MO is provided.</w:t>
            </w:r>
          </w:p>
        </w:tc>
      </w:tr>
      <w:tr w:rsidR="006A45C7" w14:paraId="7F070B27" w14:textId="77777777">
        <w:tc>
          <w:tcPr>
            <w:tcW w:w="1236" w:type="dxa"/>
          </w:tcPr>
          <w:p w14:paraId="6C9E5E08"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28A40D6"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Support Option 1.</w:t>
            </w:r>
          </w:p>
          <w:p w14:paraId="5CE602D2"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 xml:space="preserve">For Option 2, we have same concern for the second bullet pointed by QC. If one MO is not associated to any concurrent gap, how to address this case? RAN2 and RAN4 both do not force the association should be provided for each MO, and we have discussed this issue in previous RAN4 meetings but without </w:t>
            </w:r>
            <w:bookmarkStart w:id="7" w:name="OLE_LINK3"/>
            <w:r>
              <w:rPr>
                <w:rFonts w:eastAsiaTheme="minorEastAsia" w:hint="eastAsia"/>
                <w:color w:val="0070C0"/>
                <w:lang w:val="en-US" w:eastAsia="zh-CN"/>
              </w:rPr>
              <w:t xml:space="preserve">consensus </w:t>
            </w:r>
            <w:bookmarkEnd w:id="7"/>
            <w:r>
              <w:rPr>
                <w:rFonts w:eastAsiaTheme="minorEastAsia" w:hint="eastAsia"/>
                <w:color w:val="0070C0"/>
                <w:lang w:val="en-US" w:eastAsia="zh-CN"/>
              </w:rPr>
              <w:t>achieved.</w:t>
            </w:r>
          </w:p>
        </w:tc>
      </w:tr>
      <w:tr w:rsidR="004D168A" w14:paraId="083A143A" w14:textId="77777777">
        <w:tc>
          <w:tcPr>
            <w:tcW w:w="1236" w:type="dxa"/>
          </w:tcPr>
          <w:p w14:paraId="7430B36D" w14:textId="63BBC756"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B604B6C" w14:textId="35DB1738" w:rsidR="004D168A" w:rsidRDefault="004D168A" w:rsidP="004D168A">
            <w:pPr>
              <w:spacing w:after="120"/>
              <w:rPr>
                <w:rFonts w:eastAsiaTheme="minorEastAsia"/>
                <w:color w:val="0070C0"/>
                <w:lang w:val="en-US" w:eastAsia="zh-CN"/>
              </w:rPr>
            </w:pPr>
            <w:r>
              <w:rPr>
                <w:rFonts w:eastAsiaTheme="minorEastAsia"/>
                <w:color w:val="0070C0"/>
                <w:lang w:val="en-US" w:eastAsia="zh-CN"/>
              </w:rPr>
              <w:t>Proposal 1 is fine for us.</w:t>
            </w:r>
          </w:p>
        </w:tc>
      </w:tr>
      <w:tr w:rsidR="006D051C" w14:paraId="5465196C" w14:textId="77777777">
        <w:tc>
          <w:tcPr>
            <w:tcW w:w="1236" w:type="dxa"/>
          </w:tcPr>
          <w:p w14:paraId="16625B82" w14:textId="458D18AE" w:rsidR="006D051C" w:rsidRDefault="006D051C"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65D4D23" w14:textId="24A514EF" w:rsidR="006D051C" w:rsidRDefault="006D051C" w:rsidP="004D168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proposal 1. </w:t>
            </w:r>
          </w:p>
        </w:tc>
      </w:tr>
    </w:tbl>
    <w:p w14:paraId="4C43C157" w14:textId="77777777" w:rsidR="006A45C7" w:rsidRDefault="006A45C7">
      <w:pPr>
        <w:rPr>
          <w:i/>
          <w:color w:val="0070C0"/>
          <w:lang w:eastAsia="zh-CN"/>
        </w:rPr>
      </w:pPr>
    </w:p>
    <w:p w14:paraId="5E5D0F47" w14:textId="77777777" w:rsidR="006A45C7" w:rsidRDefault="006A45C7">
      <w:pPr>
        <w:rPr>
          <w:i/>
          <w:color w:val="0070C0"/>
          <w:lang w:eastAsia="zh-CN"/>
        </w:rPr>
      </w:pPr>
    </w:p>
    <w:p w14:paraId="33200D7B" w14:textId="77777777" w:rsidR="006A45C7" w:rsidRDefault="003C09B6">
      <w:pPr>
        <w:pStyle w:val="Heading4"/>
        <w:rPr>
          <w:b/>
        </w:rPr>
      </w:pPr>
      <w:r>
        <w:rPr>
          <w:b/>
        </w:rPr>
        <w:t>Issue 2-5-3: [Within gap] Kgap for inter-RAT EUTRAN measurements.</w:t>
      </w:r>
    </w:p>
    <w:p w14:paraId="6FB1F6BB"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95355FA"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2D161CFB" w14:textId="77777777" w:rsidR="006A45C7" w:rsidRDefault="003C09B6">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 xml:space="preserve">The </w:t>
      </w:r>
      <w:proofErr w:type="spellStart"/>
      <w:r>
        <w:rPr>
          <w:rFonts w:eastAsia="SimSun"/>
          <w:lang w:eastAsia="zh-CN"/>
        </w:rPr>
        <w:t>K</w:t>
      </w:r>
      <w:r>
        <w:rPr>
          <w:rFonts w:eastAsia="SimSun"/>
          <w:vertAlign w:val="subscript"/>
          <w:lang w:eastAsia="zh-CN"/>
        </w:rPr>
        <w:t>gap_EUTRA</w:t>
      </w:r>
      <w:proofErr w:type="spellEnd"/>
      <w:r>
        <w:rPr>
          <w:rFonts w:eastAsia="SimSun"/>
          <w:lang w:eastAsia="zh-CN"/>
        </w:rPr>
        <w:t xml:space="preserve"> value for an EUTRA frequency layer to be measured within gap is defined as </w:t>
      </w:r>
      <w:proofErr w:type="spellStart"/>
      <w:r>
        <w:rPr>
          <w:rFonts w:eastAsia="SimSun"/>
          <w:lang w:eastAsia="zh-CN"/>
        </w:rPr>
        <w:t>K</w:t>
      </w:r>
      <w:r>
        <w:rPr>
          <w:rFonts w:eastAsia="SimSun"/>
          <w:vertAlign w:val="subscript"/>
          <w:lang w:eastAsia="zh-CN"/>
        </w:rPr>
        <w:t>gap_EUTRA</w:t>
      </w:r>
      <w:proofErr w:type="spellEnd"/>
      <w:r>
        <w:rPr>
          <w:rFonts w:eastAsia="SimSun"/>
          <w:lang w:eastAsia="zh-CN"/>
        </w:rPr>
        <w:t xml:space="preserve"> = </w:t>
      </w:r>
      <w:proofErr w:type="spellStart"/>
      <w:r>
        <w:rPr>
          <w:rFonts w:eastAsia="SimSun"/>
          <w:lang w:eastAsia="zh-CN"/>
        </w:rPr>
        <w:t>N</w:t>
      </w:r>
      <w:r>
        <w:rPr>
          <w:rFonts w:eastAsia="SimSun"/>
          <w:vertAlign w:val="subscript"/>
          <w:lang w:eastAsia="zh-CN"/>
        </w:rPr>
        <w:t>total</w:t>
      </w:r>
      <w:proofErr w:type="spellEnd"/>
      <w:r>
        <w:rPr>
          <w:rFonts w:eastAsia="SimSun"/>
          <w:lang w:eastAsia="zh-CN"/>
        </w:rPr>
        <w:t xml:space="preserve"> / </w:t>
      </w:r>
      <w:proofErr w:type="spellStart"/>
      <w:r>
        <w:rPr>
          <w:rFonts w:eastAsia="SimSun"/>
          <w:lang w:eastAsia="zh-CN"/>
        </w:rPr>
        <w:t>N</w:t>
      </w:r>
      <w:r>
        <w:rPr>
          <w:rFonts w:eastAsia="SimSun"/>
          <w:vertAlign w:val="subscript"/>
          <w:lang w:eastAsia="zh-CN"/>
        </w:rPr>
        <w:t>available</w:t>
      </w:r>
      <w:proofErr w:type="spellEnd"/>
    </w:p>
    <w:p w14:paraId="446295C3" w14:textId="77777777" w:rsidR="006A45C7" w:rsidRDefault="003C09B6">
      <w:pPr>
        <w:pStyle w:val="ListParagraph"/>
        <w:numPr>
          <w:ilvl w:val="3"/>
          <w:numId w:val="11"/>
        </w:numPr>
        <w:overflowPunct/>
        <w:autoSpaceDE/>
        <w:autoSpaceDN/>
        <w:adjustRightInd/>
        <w:spacing w:after="120"/>
        <w:ind w:firstLineChars="0"/>
        <w:textAlignment w:val="auto"/>
        <w:rPr>
          <w:rFonts w:eastAsia="SimSun"/>
          <w:bCs/>
          <w:lang w:eastAsia="zh-CN"/>
        </w:rPr>
      </w:pPr>
      <w:r>
        <w:rPr>
          <w:rFonts w:eastAsia="SimSun"/>
          <w:bCs/>
          <w:lang w:eastAsia="zh-CN"/>
        </w:rPr>
        <w:t xml:space="preserve">For a window W of duration </w:t>
      </w:r>
      <w:proofErr w:type="spellStart"/>
      <w:r>
        <w:rPr>
          <w:rFonts w:eastAsia="SimSun"/>
          <w:bCs/>
          <w:lang w:eastAsia="zh-CN"/>
        </w:rPr>
        <w:t>MGRP_max</w:t>
      </w:r>
      <w:proofErr w:type="spellEnd"/>
      <w:r>
        <w:rPr>
          <w:rFonts w:eastAsia="SimSun"/>
          <w:bCs/>
          <w:lang w:eastAsia="zh-CN"/>
        </w:rPr>
        <w:t xml:space="preserve">, where </w:t>
      </w:r>
      <w:proofErr w:type="spellStart"/>
      <w:r>
        <w:rPr>
          <w:rFonts w:eastAsia="SimSun"/>
          <w:bCs/>
          <w:lang w:eastAsia="zh-CN"/>
        </w:rPr>
        <w:t>MGRP_max</w:t>
      </w:r>
      <w:proofErr w:type="spellEnd"/>
      <w:r>
        <w:rPr>
          <w:rFonts w:eastAsia="SimSun"/>
          <w:bCs/>
          <w:lang w:eastAsia="zh-CN"/>
        </w:rPr>
        <w:t xml:space="preserve"> is the maximum MGRP across all configured per-UE MG and per-FR MG within FR1, and starting at the beginning of any associated gap occasions: </w:t>
      </w:r>
    </w:p>
    <w:p w14:paraId="151825BF" w14:textId="77777777" w:rsidR="006A45C7" w:rsidRDefault="003C09B6">
      <w:pPr>
        <w:pStyle w:val="ListParagraph"/>
        <w:numPr>
          <w:ilvl w:val="3"/>
          <w:numId w:val="11"/>
        </w:numPr>
        <w:overflowPunct/>
        <w:autoSpaceDE/>
        <w:autoSpaceDN/>
        <w:adjustRightInd/>
        <w:spacing w:after="120"/>
        <w:ind w:firstLineChars="0"/>
        <w:textAlignment w:val="auto"/>
        <w:rPr>
          <w:rFonts w:eastAsia="SimSun"/>
          <w:bCs/>
          <w:lang w:eastAsia="zh-CN"/>
        </w:rPr>
      </w:pPr>
      <w:proofErr w:type="spellStart"/>
      <w:r>
        <w:rPr>
          <w:rFonts w:eastAsia="SimSun"/>
          <w:lang w:eastAsia="zh-CN"/>
        </w:rPr>
        <w:t>N</w:t>
      </w:r>
      <w:r>
        <w:rPr>
          <w:rFonts w:eastAsia="SimSun"/>
          <w:vertAlign w:val="subscript"/>
          <w:lang w:eastAsia="zh-CN"/>
        </w:rPr>
        <w:t>total</w:t>
      </w:r>
      <w:proofErr w:type="spellEnd"/>
      <w:r>
        <w:rPr>
          <w:rFonts w:eastAsia="SimSun"/>
          <w:lang w:eastAsia="zh-CN"/>
        </w:rPr>
        <w:t xml:space="preserve"> </w:t>
      </w:r>
      <w:r>
        <w:rPr>
          <w:rFonts w:eastAsia="SimSun"/>
          <w:bCs/>
          <w:lang w:eastAsia="zh-CN"/>
        </w:rPr>
        <w:t>is the total number of associated gap occasions within the window, including those overlapped with other MG occasions within the window, and</w:t>
      </w:r>
    </w:p>
    <w:p w14:paraId="5A6CC3F0" w14:textId="77777777" w:rsidR="006A45C7" w:rsidRDefault="003C09B6">
      <w:pPr>
        <w:pStyle w:val="ListParagraph"/>
        <w:numPr>
          <w:ilvl w:val="3"/>
          <w:numId w:val="11"/>
        </w:numPr>
        <w:overflowPunct/>
        <w:autoSpaceDE/>
        <w:autoSpaceDN/>
        <w:adjustRightInd/>
        <w:spacing w:after="120"/>
        <w:ind w:firstLineChars="0"/>
        <w:textAlignment w:val="auto"/>
        <w:rPr>
          <w:rFonts w:eastAsia="SimSun"/>
          <w:bCs/>
          <w:lang w:eastAsia="zh-CN"/>
        </w:rPr>
      </w:pPr>
      <w:proofErr w:type="spellStart"/>
      <w:r>
        <w:rPr>
          <w:rFonts w:eastAsia="SimSun"/>
          <w:lang w:eastAsia="zh-CN"/>
        </w:rPr>
        <w:lastRenderedPageBreak/>
        <w:t>N</w:t>
      </w:r>
      <w:r>
        <w:rPr>
          <w:rFonts w:eastAsia="SimSun"/>
          <w:vertAlign w:val="subscript"/>
          <w:lang w:eastAsia="zh-CN"/>
        </w:rPr>
        <w:t>available</w:t>
      </w:r>
      <w:proofErr w:type="spellEnd"/>
      <w:r>
        <w:rPr>
          <w:rFonts w:eastAsia="SimSun"/>
          <w:bCs/>
          <w:lang w:eastAsia="zh-CN"/>
        </w:rPr>
        <w:t xml:space="preserve"> is the number of non-dropped associated gap occasions.</w:t>
      </w:r>
    </w:p>
    <w:p w14:paraId="19A5A6D5" w14:textId="77777777" w:rsidR="006A45C7" w:rsidRDefault="003C09B6">
      <w:pPr>
        <w:pStyle w:val="ListParagraph"/>
        <w:numPr>
          <w:ilvl w:val="3"/>
          <w:numId w:val="11"/>
        </w:numPr>
        <w:overflowPunct/>
        <w:autoSpaceDE/>
        <w:autoSpaceDN/>
        <w:adjustRightInd/>
        <w:spacing w:after="120"/>
        <w:ind w:firstLineChars="0"/>
        <w:textAlignment w:val="auto"/>
        <w:rPr>
          <w:rFonts w:eastAsia="SimSun"/>
          <w:bCs/>
          <w:lang w:eastAsia="zh-CN"/>
        </w:rPr>
      </w:pPr>
      <w:r>
        <w:rPr>
          <w:rFonts w:eastAsia="SimSun"/>
          <w:bCs/>
          <w:lang w:eastAsia="zh-CN"/>
        </w:rPr>
        <w:t xml:space="preserve">Requirements do not apply if </w:t>
      </w:r>
      <w:proofErr w:type="spellStart"/>
      <w:r>
        <w:rPr>
          <w:rFonts w:eastAsia="SimSun"/>
          <w:lang w:eastAsia="zh-CN"/>
        </w:rPr>
        <w:t>N</w:t>
      </w:r>
      <w:r>
        <w:rPr>
          <w:rFonts w:eastAsia="SimSun"/>
          <w:vertAlign w:val="subscript"/>
          <w:lang w:eastAsia="zh-CN"/>
        </w:rPr>
        <w:t>available</w:t>
      </w:r>
      <w:proofErr w:type="spellEnd"/>
      <w:r>
        <w:rPr>
          <w:rFonts w:eastAsia="SimSun"/>
          <w:bCs/>
          <w:lang w:eastAsia="zh-CN"/>
        </w:rPr>
        <w:t xml:space="preserve"> =0</w:t>
      </w:r>
    </w:p>
    <w:p w14:paraId="02FDE84A"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1C5071E"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236"/>
        <w:gridCol w:w="8395"/>
      </w:tblGrid>
      <w:tr w:rsidR="006A45C7" w14:paraId="3BEDF148" w14:textId="77777777">
        <w:tc>
          <w:tcPr>
            <w:tcW w:w="1236" w:type="dxa"/>
          </w:tcPr>
          <w:p w14:paraId="5EAEF87E"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7FEE82"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73C8AC3B" w14:textId="77777777">
        <w:tc>
          <w:tcPr>
            <w:tcW w:w="1236" w:type="dxa"/>
          </w:tcPr>
          <w:p w14:paraId="324E1AF8"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96D5E54" w14:textId="77777777" w:rsidR="006A45C7" w:rsidRDefault="006A45C7">
            <w:pPr>
              <w:spacing w:after="120"/>
              <w:rPr>
                <w:rFonts w:eastAsiaTheme="minorEastAsia"/>
                <w:color w:val="0070C0"/>
                <w:lang w:val="en-US" w:eastAsia="zh-CN"/>
              </w:rPr>
            </w:pPr>
          </w:p>
        </w:tc>
      </w:tr>
      <w:tr w:rsidR="006A45C7" w14:paraId="30E5086C" w14:textId="77777777">
        <w:tc>
          <w:tcPr>
            <w:tcW w:w="1236" w:type="dxa"/>
          </w:tcPr>
          <w:p w14:paraId="74844D0A"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128C7158" w14:textId="77777777" w:rsidR="006A45C7" w:rsidRDefault="003C09B6">
            <w:pPr>
              <w:spacing w:after="120"/>
              <w:rPr>
                <w:rFonts w:eastAsiaTheme="minorEastAsia"/>
                <w:lang w:val="en-US" w:eastAsia="zh-CN"/>
              </w:rPr>
            </w:pPr>
            <w:r>
              <w:rPr>
                <w:rFonts w:eastAsiaTheme="minorEastAsia"/>
                <w:lang w:val="en-US" w:eastAsia="zh-CN"/>
              </w:rPr>
              <w:t>It looks fine.</w:t>
            </w:r>
          </w:p>
        </w:tc>
      </w:tr>
      <w:tr w:rsidR="006A45C7" w14:paraId="4BD93EB6" w14:textId="77777777">
        <w:tc>
          <w:tcPr>
            <w:tcW w:w="1236" w:type="dxa"/>
          </w:tcPr>
          <w:p w14:paraId="5D80EDB3"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62BDD65" w14:textId="77777777" w:rsidR="006A45C7" w:rsidRDefault="003C09B6">
            <w:pPr>
              <w:spacing w:after="120"/>
              <w:rPr>
                <w:rFonts w:eastAsiaTheme="minorEastAsia"/>
                <w:color w:val="0070C0"/>
                <w:lang w:val="en-US" w:eastAsia="zh-CN"/>
              </w:rPr>
            </w:pPr>
            <w:r>
              <w:rPr>
                <w:rFonts w:eastAsiaTheme="minorEastAsia"/>
                <w:color w:val="0070C0"/>
                <w:lang w:val="en-US" w:eastAsia="zh-CN"/>
              </w:rPr>
              <w:t>Fine with Option 1</w:t>
            </w:r>
          </w:p>
        </w:tc>
      </w:tr>
      <w:tr w:rsidR="006A45C7" w14:paraId="12B554CF" w14:textId="77777777">
        <w:tc>
          <w:tcPr>
            <w:tcW w:w="1236" w:type="dxa"/>
          </w:tcPr>
          <w:p w14:paraId="6847AFD8"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2131E89B"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S</w:t>
            </w:r>
            <w:r>
              <w:rPr>
                <w:rFonts w:eastAsia="新細明體"/>
                <w:color w:val="0070C0"/>
                <w:lang w:val="en-US" w:eastAsia="zh-TW"/>
              </w:rPr>
              <w:t>upport Option 1.</w:t>
            </w:r>
          </w:p>
        </w:tc>
      </w:tr>
      <w:tr w:rsidR="006A45C7" w14:paraId="5BD10478" w14:textId="77777777">
        <w:tc>
          <w:tcPr>
            <w:tcW w:w="1236" w:type="dxa"/>
          </w:tcPr>
          <w:p w14:paraId="51833C26"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2A76B6D" w14:textId="77777777" w:rsidR="006A45C7" w:rsidRDefault="003C09B6">
            <w:pPr>
              <w:spacing w:after="120"/>
              <w:rPr>
                <w:rFonts w:eastAsiaTheme="minorEastAsia"/>
                <w:color w:val="0070C0"/>
                <w:lang w:val="en-US" w:eastAsia="zh-CN"/>
              </w:rPr>
            </w:pPr>
            <w:r>
              <w:rPr>
                <w:rFonts w:eastAsiaTheme="minorEastAsia"/>
                <w:color w:val="0070C0"/>
                <w:lang w:val="en-US" w:eastAsia="zh-CN"/>
              </w:rPr>
              <w:t>it is not clear why ‘within FR1’ is needed?</w:t>
            </w:r>
          </w:p>
        </w:tc>
      </w:tr>
      <w:tr w:rsidR="006A45C7" w14:paraId="643458D1" w14:textId="77777777">
        <w:tc>
          <w:tcPr>
            <w:tcW w:w="1236" w:type="dxa"/>
          </w:tcPr>
          <w:p w14:paraId="7CA5618E" w14:textId="77777777" w:rsidR="006A45C7" w:rsidRDefault="003C09B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F9C8F5A"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1 is agreeable.</w:t>
            </w:r>
          </w:p>
        </w:tc>
      </w:tr>
      <w:tr w:rsidR="006A45C7" w14:paraId="3BA70688" w14:textId="77777777">
        <w:tc>
          <w:tcPr>
            <w:tcW w:w="1236" w:type="dxa"/>
          </w:tcPr>
          <w:p w14:paraId="47404422"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782B003"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r w:rsidR="006A45C7" w14:paraId="2DC9E90B" w14:textId="77777777">
        <w:tc>
          <w:tcPr>
            <w:tcW w:w="1236" w:type="dxa"/>
          </w:tcPr>
          <w:p w14:paraId="11B26607"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400CD20"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1 is fine.</w:t>
            </w:r>
          </w:p>
        </w:tc>
      </w:tr>
      <w:tr w:rsidR="006A45C7" w14:paraId="23766B5B" w14:textId="77777777">
        <w:tc>
          <w:tcPr>
            <w:tcW w:w="1236" w:type="dxa"/>
          </w:tcPr>
          <w:p w14:paraId="35FE091D"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DB06743"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4D168A" w14:paraId="67F9D6C7" w14:textId="77777777">
        <w:tc>
          <w:tcPr>
            <w:tcW w:w="1236" w:type="dxa"/>
          </w:tcPr>
          <w:p w14:paraId="7E44C498" w14:textId="1DF0D441"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F36E4F2" w14:textId="3B0B8CC4"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r w:rsidR="006D051C" w14:paraId="6C053676" w14:textId="77777777">
        <w:tc>
          <w:tcPr>
            <w:tcW w:w="1236" w:type="dxa"/>
          </w:tcPr>
          <w:p w14:paraId="111F8655" w14:textId="1F0737B8" w:rsidR="006D051C" w:rsidRDefault="006D051C"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7120D5" w14:textId="1BED9E86" w:rsidR="006D051C" w:rsidRDefault="006D051C" w:rsidP="004D168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bl>
    <w:p w14:paraId="110138D6" w14:textId="77777777" w:rsidR="006A45C7" w:rsidRDefault="006A45C7">
      <w:pPr>
        <w:rPr>
          <w:i/>
          <w:color w:val="0070C0"/>
          <w:lang w:eastAsia="zh-CN"/>
        </w:rPr>
      </w:pPr>
    </w:p>
    <w:p w14:paraId="76EE14BF" w14:textId="77777777" w:rsidR="006A45C7" w:rsidRDefault="006A45C7">
      <w:pPr>
        <w:rPr>
          <w:i/>
          <w:color w:val="0070C0"/>
          <w:lang w:eastAsia="zh-CN"/>
        </w:rPr>
      </w:pPr>
    </w:p>
    <w:p w14:paraId="269EEDA2" w14:textId="77777777" w:rsidR="006A45C7" w:rsidRDefault="003C09B6">
      <w:pPr>
        <w:pStyle w:val="Heading3"/>
        <w:rPr>
          <w:sz w:val="24"/>
          <w:szCs w:val="16"/>
        </w:rPr>
      </w:pPr>
      <w:r>
        <w:rPr>
          <w:sz w:val="24"/>
          <w:szCs w:val="16"/>
        </w:rPr>
        <w:t>Sub-topic 2-6: Impact to other L1 measurements</w:t>
      </w:r>
    </w:p>
    <w:p w14:paraId="3A0F1846" w14:textId="77777777" w:rsidR="006A45C7" w:rsidRDefault="003C09B6">
      <w:pPr>
        <w:pStyle w:val="Heading4"/>
        <w:rPr>
          <w:b/>
        </w:rPr>
      </w:pPr>
      <w:r>
        <w:rPr>
          <w:b/>
        </w:rPr>
        <w:t xml:space="preserve">Issue 2-6-1: Considerations for L1 measurement </w:t>
      </w:r>
    </w:p>
    <w:p w14:paraId="702306A6"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AC30A9D"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lang w:eastAsia="zh-CN"/>
        </w:rPr>
      </w:pPr>
      <w:r>
        <w:rPr>
          <w:rFonts w:eastAsia="SimSun"/>
          <w:szCs w:val="24"/>
          <w:lang w:eastAsia="zh-CN"/>
        </w:rPr>
        <w:t xml:space="preserve">Option 1: </w:t>
      </w:r>
      <w:r>
        <w:rPr>
          <w:rFonts w:eastAsia="SimSun"/>
          <w:lang w:eastAsia="zh-CN"/>
        </w:rPr>
        <w:t>ZTE</w:t>
      </w:r>
    </w:p>
    <w:p w14:paraId="777AE9B2" w14:textId="77777777" w:rsidR="006A45C7" w:rsidRDefault="003C09B6">
      <w:pPr>
        <w:pStyle w:val="ListParagraph"/>
        <w:numPr>
          <w:ilvl w:val="2"/>
          <w:numId w:val="11"/>
        </w:numPr>
        <w:overflowPunct/>
        <w:autoSpaceDE/>
        <w:autoSpaceDN/>
        <w:adjustRightInd/>
        <w:spacing w:after="120"/>
        <w:ind w:firstLineChars="0"/>
        <w:textAlignment w:val="auto"/>
        <w:rPr>
          <w:rFonts w:eastAsia="SimSun"/>
          <w:lang w:eastAsia="zh-CN"/>
        </w:rPr>
      </w:pPr>
      <w:r>
        <w:rPr>
          <w:lang w:val="en-US" w:eastAsia="zh-CN"/>
        </w:rPr>
        <w:t>Considering UE can perform L1 measurement and RRM measurement without gap simultaneously, so some revision is need for the case of FR1</w:t>
      </w:r>
    </w:p>
    <w:p w14:paraId="41644880"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F3E33A3"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236"/>
        <w:gridCol w:w="8395"/>
      </w:tblGrid>
      <w:tr w:rsidR="006A45C7" w14:paraId="24FAEE39" w14:textId="77777777">
        <w:tc>
          <w:tcPr>
            <w:tcW w:w="1236" w:type="dxa"/>
          </w:tcPr>
          <w:p w14:paraId="504FC596"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5BEF60"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78F07789" w14:textId="77777777">
        <w:tc>
          <w:tcPr>
            <w:tcW w:w="1236" w:type="dxa"/>
          </w:tcPr>
          <w:p w14:paraId="4991CAF6"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924196E" w14:textId="77777777" w:rsidR="006A45C7" w:rsidRDefault="006A45C7">
            <w:pPr>
              <w:spacing w:after="120"/>
              <w:rPr>
                <w:rFonts w:eastAsiaTheme="minorEastAsia"/>
                <w:color w:val="0070C0"/>
                <w:lang w:val="en-US" w:eastAsia="zh-CN"/>
              </w:rPr>
            </w:pPr>
          </w:p>
        </w:tc>
      </w:tr>
      <w:tr w:rsidR="006A45C7" w14:paraId="6815B9E2" w14:textId="77777777">
        <w:tc>
          <w:tcPr>
            <w:tcW w:w="1236" w:type="dxa"/>
          </w:tcPr>
          <w:p w14:paraId="3C26B63C"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3429F231" w14:textId="77777777" w:rsidR="006A45C7" w:rsidRDefault="003C09B6">
            <w:pPr>
              <w:spacing w:after="120"/>
              <w:rPr>
                <w:rFonts w:eastAsiaTheme="minorEastAsia"/>
                <w:lang w:val="en-US" w:eastAsia="zh-CN"/>
              </w:rPr>
            </w:pPr>
            <w:r>
              <w:rPr>
                <w:rFonts w:eastAsiaTheme="minorEastAsia"/>
                <w:lang w:val="en-US" w:eastAsia="zh-CN"/>
              </w:rPr>
              <w:t>We don’t understand the proposal.</w:t>
            </w:r>
          </w:p>
          <w:p w14:paraId="483D05D6" w14:textId="77777777" w:rsidR="006A45C7" w:rsidRDefault="003C09B6">
            <w:pPr>
              <w:spacing w:after="120"/>
              <w:rPr>
                <w:rFonts w:eastAsiaTheme="minorEastAsia"/>
                <w:lang w:val="en-US" w:eastAsia="zh-CN"/>
              </w:rPr>
            </w:pPr>
            <w:r>
              <w:rPr>
                <w:rFonts w:eastAsiaTheme="minorEastAsia"/>
                <w:lang w:val="en-US" w:eastAsia="zh-CN"/>
              </w:rPr>
              <w:t>To proponent of option 1, could you further explain which revision is needed?</w:t>
            </w:r>
          </w:p>
        </w:tc>
      </w:tr>
      <w:tr w:rsidR="006A45C7" w14:paraId="4E020B36" w14:textId="77777777">
        <w:tc>
          <w:tcPr>
            <w:tcW w:w="1236" w:type="dxa"/>
          </w:tcPr>
          <w:p w14:paraId="2488F675"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3563BACD"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W</w:t>
            </w:r>
            <w:r>
              <w:rPr>
                <w:rFonts w:eastAsia="新細明體"/>
                <w:color w:val="0070C0"/>
                <w:lang w:val="en-US" w:eastAsia="zh-TW"/>
              </w:rPr>
              <w:t>e need some more detail elaborations from proponents.</w:t>
            </w:r>
          </w:p>
        </w:tc>
      </w:tr>
      <w:tr w:rsidR="006A45C7" w14:paraId="65A97D3C" w14:textId="77777777">
        <w:tc>
          <w:tcPr>
            <w:tcW w:w="1236" w:type="dxa"/>
          </w:tcPr>
          <w:p w14:paraId="3F74EE0F"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3DD8E51"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In this case, besides the proposed change in 5011, should then also </w:t>
            </w:r>
            <w:proofErr w:type="spellStart"/>
            <w:r>
              <w:rPr>
                <w:rFonts w:eastAsiaTheme="minorEastAsia"/>
                <w:color w:val="0070C0"/>
                <w:lang w:val="en-US" w:eastAsia="zh-CN"/>
              </w:rPr>
              <w:t>N</w:t>
            </w:r>
            <w:r>
              <w:rPr>
                <w:rFonts w:eastAsiaTheme="minorEastAsia"/>
                <w:color w:val="0070C0"/>
                <w:vertAlign w:val="subscript"/>
                <w:lang w:val="en-US" w:eastAsia="zh-CN"/>
              </w:rPr>
              <w:t>total</w:t>
            </w:r>
            <w:proofErr w:type="spellEnd"/>
            <w:r>
              <w:rPr>
                <w:rFonts w:eastAsiaTheme="minorEastAsia"/>
                <w:color w:val="0070C0"/>
                <w:lang w:val="en-US" w:eastAsia="zh-CN"/>
              </w:rPr>
              <w:t xml:space="preserve"> be updated accounting SMTC occasion (like revision for </w:t>
            </w:r>
            <w:proofErr w:type="spellStart"/>
            <w:r>
              <w:rPr>
                <w:rFonts w:eastAsiaTheme="minorEastAsia"/>
                <w:color w:val="0070C0"/>
                <w:lang w:val="en-US" w:eastAsia="zh-CN"/>
              </w:rPr>
              <w:t>N</w:t>
            </w:r>
            <w:r>
              <w:rPr>
                <w:rFonts w:eastAsiaTheme="minorEastAsia"/>
                <w:color w:val="0070C0"/>
                <w:vertAlign w:val="subscript"/>
                <w:lang w:val="en-US" w:eastAsia="zh-CN"/>
              </w:rPr>
              <w:t>available</w:t>
            </w:r>
            <w:proofErr w:type="spellEnd"/>
            <w:r>
              <w:rPr>
                <w:rFonts w:eastAsiaTheme="minorEastAsia"/>
                <w:color w:val="0070C0"/>
                <w:lang w:val="en-US" w:eastAsia="zh-CN"/>
              </w:rPr>
              <w:t>)?</w:t>
            </w:r>
          </w:p>
        </w:tc>
      </w:tr>
      <w:tr w:rsidR="006A45C7" w14:paraId="14F22051" w14:textId="77777777">
        <w:tc>
          <w:tcPr>
            <w:tcW w:w="1236" w:type="dxa"/>
          </w:tcPr>
          <w:p w14:paraId="32364F66" w14:textId="77777777" w:rsidR="006A45C7" w:rsidRDefault="003C09B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890C568"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Option1 seems more like an observation. Is there a specific proposal on how to modify the requirements?</w:t>
            </w:r>
          </w:p>
        </w:tc>
      </w:tr>
      <w:tr w:rsidR="006A45C7" w14:paraId="3988FC7A" w14:textId="77777777">
        <w:tc>
          <w:tcPr>
            <w:tcW w:w="1236" w:type="dxa"/>
          </w:tcPr>
          <w:p w14:paraId="27CE8EBB"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A466477"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with the issue identified in option 1 related to FR1 L1 measurement, and we suggest to change </w:t>
            </w:r>
            <w:proofErr w:type="spellStart"/>
            <w:r>
              <w:rPr>
                <w:rFonts w:eastAsiaTheme="minorEastAsia"/>
                <w:bCs/>
                <w:color w:val="0070C0"/>
                <w:lang w:val="en-US" w:eastAsia="zh-CN"/>
              </w:rPr>
              <w:t>N</w:t>
            </w:r>
            <w:r>
              <w:rPr>
                <w:rFonts w:eastAsiaTheme="minorEastAsia"/>
                <w:bCs/>
                <w:color w:val="0070C0"/>
                <w:vertAlign w:val="subscript"/>
                <w:lang w:val="en-US" w:eastAsia="zh-CN"/>
              </w:rPr>
              <w:t>total</w:t>
            </w:r>
            <w:proofErr w:type="spellEnd"/>
            <w:r>
              <w:rPr>
                <w:rFonts w:eastAsiaTheme="minorEastAsia"/>
                <w:bCs/>
                <w:color w:val="0070C0"/>
                <w:lang w:val="en-US" w:eastAsia="zh-CN"/>
              </w:rPr>
              <w:t xml:space="preserve"> / </w:t>
            </w:r>
            <w:proofErr w:type="spellStart"/>
            <w:r>
              <w:rPr>
                <w:rFonts w:eastAsiaTheme="minorEastAsia"/>
                <w:bCs/>
                <w:color w:val="0070C0"/>
                <w:highlight w:val="yellow"/>
                <w:lang w:val="en-US" w:eastAsia="zh-CN"/>
              </w:rPr>
              <w:t>N</w:t>
            </w:r>
            <w:r>
              <w:rPr>
                <w:rFonts w:eastAsiaTheme="minorEastAsia"/>
                <w:bCs/>
                <w:color w:val="0070C0"/>
                <w:highlight w:val="yellow"/>
                <w:vertAlign w:val="subscript"/>
                <w:lang w:val="en-US" w:eastAsia="zh-CN"/>
              </w:rPr>
              <w:t>available</w:t>
            </w:r>
            <w:proofErr w:type="spellEnd"/>
            <w:r>
              <w:rPr>
                <w:rFonts w:eastAsiaTheme="minorEastAsia"/>
                <w:color w:val="0070C0"/>
                <w:lang w:val="en-US" w:eastAsia="zh-CN"/>
              </w:rPr>
              <w:t xml:space="preserve"> to </w:t>
            </w:r>
            <w:proofErr w:type="spellStart"/>
            <w:r>
              <w:rPr>
                <w:rFonts w:eastAsiaTheme="minorEastAsia"/>
                <w:bCs/>
                <w:color w:val="0070C0"/>
                <w:lang w:val="en-US" w:eastAsia="zh-CN"/>
              </w:rPr>
              <w:t>N</w:t>
            </w:r>
            <w:r>
              <w:rPr>
                <w:rFonts w:eastAsiaTheme="minorEastAsia"/>
                <w:bCs/>
                <w:color w:val="0070C0"/>
                <w:vertAlign w:val="subscript"/>
                <w:lang w:val="en-US" w:eastAsia="zh-CN"/>
              </w:rPr>
              <w:t>total</w:t>
            </w:r>
            <w:proofErr w:type="spellEnd"/>
            <w:r>
              <w:rPr>
                <w:rFonts w:eastAsiaTheme="minorEastAsia"/>
                <w:bCs/>
                <w:color w:val="0070C0"/>
                <w:lang w:val="en-US" w:eastAsia="zh-CN"/>
              </w:rPr>
              <w:t xml:space="preserve"> / </w:t>
            </w:r>
            <w:proofErr w:type="spellStart"/>
            <w:r>
              <w:rPr>
                <w:rFonts w:eastAsiaTheme="minorEastAsia"/>
                <w:bCs/>
                <w:color w:val="0070C0"/>
                <w:highlight w:val="yellow"/>
                <w:lang w:val="en-US" w:eastAsia="zh-CN"/>
              </w:rPr>
              <w:t>N</w:t>
            </w:r>
            <w:r>
              <w:rPr>
                <w:rFonts w:eastAsiaTheme="minorEastAsia"/>
                <w:bCs/>
                <w:color w:val="0070C0"/>
                <w:highlight w:val="yellow"/>
                <w:vertAlign w:val="subscript"/>
                <w:lang w:val="en-US" w:eastAsia="zh-CN"/>
              </w:rPr>
              <w:t>outside_MG</w:t>
            </w:r>
            <w:proofErr w:type="spellEnd"/>
            <w:r>
              <w:rPr>
                <w:rFonts w:eastAsiaTheme="minorEastAsia"/>
                <w:color w:val="0070C0"/>
                <w:lang w:val="en-US" w:eastAsia="zh-CN"/>
              </w:rPr>
              <w:t xml:space="preserve"> for FR1. The definition of </w:t>
            </w:r>
            <w:proofErr w:type="spellStart"/>
            <w:r>
              <w:rPr>
                <w:rFonts w:eastAsiaTheme="minorEastAsia"/>
                <w:bCs/>
                <w:color w:val="0070C0"/>
                <w:lang w:val="en-US" w:eastAsia="zh-CN"/>
              </w:rPr>
              <w:t>N</w:t>
            </w:r>
            <w:r>
              <w:rPr>
                <w:rFonts w:eastAsiaTheme="minorEastAsia"/>
                <w:bCs/>
                <w:color w:val="0070C0"/>
                <w:vertAlign w:val="subscript"/>
                <w:lang w:val="en-US" w:eastAsia="zh-CN"/>
              </w:rPr>
              <w:t>outside_MG</w:t>
            </w:r>
            <w:proofErr w:type="spellEnd"/>
            <w:r>
              <w:rPr>
                <w:rFonts w:eastAsiaTheme="minorEastAsia"/>
                <w:color w:val="0070C0"/>
                <w:lang w:val="en-US" w:eastAsia="zh-CN"/>
              </w:rPr>
              <w:t xml:space="preserve"> and </w:t>
            </w:r>
            <w:proofErr w:type="spellStart"/>
            <w:r>
              <w:rPr>
                <w:rFonts w:eastAsiaTheme="minorEastAsia"/>
                <w:bCs/>
                <w:color w:val="0070C0"/>
                <w:lang w:val="en-US" w:eastAsia="zh-CN"/>
              </w:rPr>
              <w:t>N</w:t>
            </w:r>
            <w:r>
              <w:rPr>
                <w:rFonts w:eastAsiaTheme="minorEastAsia"/>
                <w:bCs/>
                <w:color w:val="0070C0"/>
                <w:vertAlign w:val="subscript"/>
                <w:lang w:val="en-US" w:eastAsia="zh-CN"/>
              </w:rPr>
              <w:t>available</w:t>
            </w:r>
            <w:proofErr w:type="spellEnd"/>
            <w:r>
              <w:rPr>
                <w:rFonts w:eastAsiaTheme="minorEastAsia"/>
                <w:color w:val="0070C0"/>
                <w:lang w:val="en-US" w:eastAsia="zh-CN"/>
              </w:rPr>
              <w:t xml:space="preserve"> do not need to be changed.</w:t>
            </w:r>
          </w:p>
        </w:tc>
      </w:tr>
      <w:tr w:rsidR="006A45C7" w14:paraId="3DDAC91C" w14:textId="77777777">
        <w:tc>
          <w:tcPr>
            <w:tcW w:w="1236" w:type="dxa"/>
          </w:tcPr>
          <w:p w14:paraId="574AA697"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5E5D9A0" w14:textId="77777777" w:rsidR="006A45C7" w:rsidRDefault="003C09B6">
            <w:pPr>
              <w:spacing w:after="120"/>
              <w:rPr>
                <w:rFonts w:eastAsiaTheme="minorEastAsia"/>
                <w:color w:val="0070C0"/>
                <w:lang w:val="en-US" w:eastAsia="zh-CN"/>
              </w:rPr>
            </w:pPr>
            <w:r>
              <w:rPr>
                <w:rFonts w:eastAsiaTheme="minorEastAsia"/>
                <w:color w:val="0070C0"/>
                <w:lang w:val="en-US" w:eastAsia="zh-CN"/>
              </w:rPr>
              <w:t>Hasn’t this already been taken care of in CR in last meeting? We would like to see the exact proposal on how to further revise.</w:t>
            </w:r>
          </w:p>
        </w:tc>
      </w:tr>
      <w:tr w:rsidR="006A45C7" w14:paraId="65A8C72F" w14:textId="77777777">
        <w:tc>
          <w:tcPr>
            <w:tcW w:w="1236" w:type="dxa"/>
          </w:tcPr>
          <w:p w14:paraId="0D6205ED"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048A04E8"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We listed the agreements in 101bis meeting:</w:t>
            </w:r>
          </w:p>
          <w:tbl>
            <w:tblPr>
              <w:tblStyle w:val="TableGrid"/>
              <w:tblW w:w="0" w:type="auto"/>
              <w:tblLook w:val="04A0" w:firstRow="1" w:lastRow="0" w:firstColumn="1" w:lastColumn="0" w:noHBand="0" w:noVBand="1"/>
            </w:tblPr>
            <w:tblGrid>
              <w:gridCol w:w="8169"/>
            </w:tblGrid>
            <w:tr w:rsidR="006A45C7" w14:paraId="7A4025C8" w14:textId="77777777">
              <w:tc>
                <w:tcPr>
                  <w:tcW w:w="8522" w:type="dxa"/>
                </w:tcPr>
                <w:p w14:paraId="3DEAE769" w14:textId="77777777" w:rsidR="006A45C7" w:rsidRDefault="003C09B6">
                  <w:pPr>
                    <w:pStyle w:val="ListParagraph"/>
                    <w:widowControl w:val="0"/>
                    <w:spacing w:after="0"/>
                    <w:ind w:firstLineChars="0" w:firstLine="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77BC8AA5" w14:textId="77777777" w:rsidR="006A45C7" w:rsidRDefault="003C09B6">
                  <w:pPr>
                    <w:widowControl w:val="0"/>
                    <w:numPr>
                      <w:ilvl w:val="1"/>
                      <w:numId w:val="8"/>
                    </w:numPr>
                    <w:overflowPunct/>
                    <w:autoSpaceDE/>
                    <w:autoSpaceDN/>
                    <w:adjustRightInd/>
                    <w:ind w:left="420" w:hanging="482"/>
                    <w:textAlignment w:val="auto"/>
                    <w:rPr>
                      <w:rFonts w:asciiTheme="minorHAnsi" w:eastAsiaTheme="minorEastAsia" w:hAnsiTheme="minorHAnsi" w:cstheme="minorHAnsi"/>
                      <w:lang w:val="en-US" w:eastAsia="zh-CN"/>
                    </w:rPr>
                  </w:pPr>
                  <w:r>
                    <w:rPr>
                      <w:rFonts w:asciiTheme="minorHAnsi" w:eastAsiaTheme="minorEastAsia" w:hAnsiTheme="minorHAnsi" w:cstheme="minorHAnsi"/>
                      <w:lang w:eastAsia="zh-CN"/>
                    </w:rPr>
                    <w:t>The following is taken a starting point to proceed and is subject to further checking in the next meeting.</w:t>
                  </w:r>
                </w:p>
                <w:p w14:paraId="171FE48A" w14:textId="77777777" w:rsidR="006A45C7" w:rsidRDefault="003C09B6">
                  <w:pPr>
                    <w:widowControl w:val="0"/>
                    <w:numPr>
                      <w:ilvl w:val="1"/>
                      <w:numId w:val="8"/>
                    </w:numPr>
                    <w:overflowPunct/>
                    <w:autoSpaceDE/>
                    <w:autoSpaceDN/>
                    <w:adjustRightInd/>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P value for a </w:t>
                  </w:r>
                  <w:r>
                    <w:rPr>
                      <w:rFonts w:asciiTheme="minorHAnsi" w:eastAsiaTheme="minorEastAsia" w:hAnsiTheme="minorHAnsi" w:cstheme="minorHAnsi"/>
                      <w:bCs/>
                      <w:lang w:eastAsia="zh-CN"/>
                    </w:rPr>
                    <w:t>L1 resource</w:t>
                  </w:r>
                  <w:r>
                    <w:rPr>
                      <w:rFonts w:asciiTheme="minorHAnsi" w:eastAsiaTheme="minorEastAsia" w:hAnsiTheme="minorHAnsi" w:cstheme="minorHAnsi"/>
                      <w:lang w:eastAsia="zh-CN"/>
                    </w:rPr>
                    <w:t xml:space="preserve"> to be measured is defined as </w:t>
                  </w:r>
                </w:p>
                <w:p w14:paraId="3D8F3AB4" w14:textId="77777777" w:rsidR="006A45C7" w:rsidRDefault="003C09B6">
                  <w:pPr>
                    <w:widowControl w:val="0"/>
                    <w:numPr>
                      <w:ilvl w:val="2"/>
                      <w:numId w:val="8"/>
                    </w:numPr>
                    <w:overflowPunct/>
                    <w:autoSpaceDE/>
                    <w:autoSpaceDN/>
                    <w:adjustRightInd/>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新細明體" w:hAnsiTheme="minorHAnsi" w:cstheme="minorHAnsi"/>
                      <w:szCs w:val="24"/>
                      <w:lang w:eastAsia="zh-TW"/>
                    </w:rPr>
                    <w:t xml:space="preserve"> in FR1</w:t>
                  </w:r>
                </w:p>
                <w:p w14:paraId="3ACBEA8D" w14:textId="77777777" w:rsidR="006A45C7" w:rsidRDefault="003C09B6">
                  <w:pPr>
                    <w:widowControl w:val="0"/>
                    <w:numPr>
                      <w:ilvl w:val="2"/>
                      <w:numId w:val="8"/>
                    </w:numPr>
                    <w:overflowPunct/>
                    <w:autoSpaceDE/>
                    <w:autoSpaceDN/>
                    <w:adjustRightInd/>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P</w:t>
                  </w:r>
                  <w:r>
                    <w:rPr>
                      <w:rFonts w:asciiTheme="minorHAnsi" w:eastAsiaTheme="minorEastAsia" w:hAnsiTheme="minorHAnsi" w:cstheme="minorHAnsi"/>
                      <w:bCs/>
                      <w:vertAlign w:val="subscript"/>
                      <w:lang w:eastAsia="zh-CN"/>
                    </w:rPr>
                    <w:t>sharing</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outside_MG</w:t>
                  </w:r>
                  <w:proofErr w:type="spellEnd"/>
                  <w:r>
                    <w:rPr>
                      <w:rFonts w:asciiTheme="minorHAnsi" w:eastAsiaTheme="minorEastAsia" w:hAnsiTheme="minorHAnsi" w:cstheme="minorHAnsi"/>
                      <w:bCs/>
                      <w:lang w:eastAsia="zh-CN"/>
                    </w:rPr>
                    <w:t xml:space="preserve"> in FR2 with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 0</w:t>
                  </w:r>
                </w:p>
                <w:p w14:paraId="3BF1F0ED" w14:textId="77777777" w:rsidR="006A45C7" w:rsidRDefault="003C09B6">
                  <w:pPr>
                    <w:widowControl w:val="0"/>
                    <w:numPr>
                      <w:ilvl w:val="2"/>
                      <w:numId w:val="8"/>
                    </w:numPr>
                    <w:overflowPunct/>
                    <w:autoSpaceDE/>
                    <w:autoSpaceDN/>
                    <w:adjustRightInd/>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in FR2 with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&gt; 0</w:t>
                  </w:r>
                </w:p>
                <w:p w14:paraId="4BB4756F" w14:textId="77777777" w:rsidR="006A45C7" w:rsidRDefault="003C09B6">
                  <w:pPr>
                    <w:widowControl w:val="0"/>
                    <w:numPr>
                      <w:ilvl w:val="1"/>
                      <w:numId w:val="8"/>
                    </w:numPr>
                    <w:overflowPunct/>
                    <w:autoSpaceDE/>
                    <w:autoSpaceDN/>
                    <w:adjustRightInd/>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For a window W of duration max(</w:t>
                  </w:r>
                  <w:r>
                    <w:rPr>
                      <w:rFonts w:asciiTheme="minorHAnsi" w:hAnsiTheme="minorHAnsi" w:cstheme="minorHAnsi"/>
                      <w:bCs/>
                      <w:lang w:eastAsia="zh-CN"/>
                    </w:rPr>
                    <w:t>T</w:t>
                  </w:r>
                  <w:r>
                    <w:rPr>
                      <w:rFonts w:asciiTheme="minorHAnsi" w:hAnsiTheme="minorHAnsi" w:cstheme="minorHAnsi"/>
                      <w:bCs/>
                      <w:vertAlign w:val="subscript"/>
                      <w:lang w:eastAsia="zh-CN"/>
                    </w:rPr>
                    <w:t>L1</w:t>
                  </w:r>
                  <w:r>
                    <w:rPr>
                      <w:rFonts w:asciiTheme="minorHAnsi" w:eastAsiaTheme="minorEastAsia" w:hAnsiTheme="minorHAnsi" w:cstheme="minorHAnsi"/>
                      <w:bCs/>
                      <w:vertAlign w:val="subscript"/>
                      <w:lang w:eastAsia="zh-CN"/>
                    </w:rPr>
                    <w:t xml:space="preserve">,  </w:t>
                  </w:r>
                  <w:proofErr w:type="spellStart"/>
                  <w:r>
                    <w:rPr>
                      <w:rFonts w:asciiTheme="minorHAnsi" w:eastAsiaTheme="minorEastAsia" w:hAnsiTheme="minorHAnsi" w:cstheme="minorHAnsi"/>
                      <w:bCs/>
                      <w:lang w:eastAsia="zh-CN"/>
                    </w:rPr>
                    <w:t>MGRP_max</w:t>
                  </w:r>
                  <w:proofErr w:type="spellEnd"/>
                  <w:r>
                    <w:rPr>
                      <w:rFonts w:asciiTheme="minorHAnsi" w:eastAsiaTheme="minorEastAsia" w:hAnsiTheme="minorHAnsi" w:cstheme="minorHAnsi"/>
                      <w:bCs/>
                      <w:lang w:eastAsia="zh-CN"/>
                    </w:rPr>
                    <w:t xml:space="preserve">), where MGRP max is the maximum MGRP across all configured per-UE MG and per-FR MG within the same FR as serving cell, and starting at the beginning of any </w:t>
                  </w:r>
                  <w:r>
                    <w:rPr>
                      <w:rFonts w:asciiTheme="minorHAnsi" w:hAnsiTheme="minorHAnsi" w:cstheme="minorHAnsi"/>
                      <w:lang w:eastAsia="zh-CN"/>
                    </w:rPr>
                    <w:t xml:space="preserve">gap occasions covering the </w:t>
                  </w:r>
                  <w:r>
                    <w:rPr>
                      <w:rFonts w:asciiTheme="minorHAnsi" w:eastAsiaTheme="minorEastAsia" w:hAnsiTheme="minorHAnsi" w:cstheme="minorHAnsi"/>
                      <w:bCs/>
                      <w:lang w:eastAsia="zh-CN"/>
                    </w:rPr>
                    <w:t xml:space="preserve">L1 resource occasion: </w:t>
                  </w:r>
                </w:p>
                <w:p w14:paraId="650A0C26" w14:textId="77777777" w:rsidR="006A45C7" w:rsidRDefault="003C09B6">
                  <w:pPr>
                    <w:widowControl w:val="0"/>
                    <w:numPr>
                      <w:ilvl w:val="2"/>
                      <w:numId w:val="8"/>
                    </w:numPr>
                    <w:overflowPunct/>
                    <w:autoSpaceDE/>
                    <w:autoSpaceDN/>
                    <w:adjustRightInd/>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is the total number of L1 resource occasions within the window, </w:t>
                  </w:r>
                  <w:r>
                    <w:rPr>
                      <w:rFonts w:asciiTheme="minorHAnsi" w:eastAsiaTheme="minorEastAsia" w:hAnsiTheme="minorHAnsi" w:cstheme="minorHAnsi"/>
                      <w:lang w:eastAsia="zh-CN"/>
                    </w:rPr>
                    <w:t>ignoring any overlap with MG occasions or SMTC occasions within</w:t>
                  </w:r>
                  <w:r>
                    <w:rPr>
                      <w:rFonts w:asciiTheme="minorHAnsi" w:eastAsiaTheme="minorEastAsia" w:hAnsiTheme="minorHAnsi" w:cstheme="minorHAnsi"/>
                      <w:bCs/>
                      <w:lang w:eastAsia="zh-CN"/>
                    </w:rPr>
                    <w:t xml:space="preserve"> the window, and</w:t>
                  </w:r>
                </w:p>
                <w:p w14:paraId="4D80EC10" w14:textId="77777777" w:rsidR="006A45C7" w:rsidRDefault="003C09B6">
                  <w:pPr>
                    <w:widowControl w:val="0"/>
                    <w:numPr>
                      <w:ilvl w:val="2"/>
                      <w:numId w:val="8"/>
                    </w:numPr>
                    <w:overflowPunct/>
                    <w:autoSpaceDE/>
                    <w:autoSpaceDN/>
                    <w:adjustRightInd/>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outside_MG</w:t>
                  </w:r>
                  <w:proofErr w:type="spellEnd"/>
                  <w:r>
                    <w:rPr>
                      <w:rFonts w:asciiTheme="minorHAnsi" w:eastAsiaTheme="minorEastAsia" w:hAnsiTheme="minorHAnsi" w:cstheme="minorHAnsi"/>
                      <w:bCs/>
                      <w:lang w:eastAsia="zh-CN"/>
                    </w:rPr>
                    <w:t xml:space="preserve"> is the number of L1 resource occasions that are not overlapped with any MG occasion within the window W, after accounting for MG collisions by applying the selected gap collision rule.</w:t>
                  </w:r>
                </w:p>
                <w:p w14:paraId="65ED0EFB" w14:textId="77777777" w:rsidR="006A45C7" w:rsidRDefault="003C09B6">
                  <w:pPr>
                    <w:widowControl w:val="0"/>
                    <w:numPr>
                      <w:ilvl w:val="2"/>
                      <w:numId w:val="8"/>
                    </w:numPr>
                    <w:overflowPunct/>
                    <w:autoSpaceDE/>
                    <w:autoSpaceDN/>
                    <w:adjustRightInd/>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is the number of L1 resource occasions that are not overlapped with any MG occasion nor </w:t>
                  </w:r>
                  <w:r>
                    <w:rPr>
                      <w:rFonts w:asciiTheme="minorHAnsi" w:eastAsiaTheme="minorEastAsia" w:hAnsiTheme="minorHAnsi" w:cstheme="minorHAnsi"/>
                      <w:bCs/>
                      <w:highlight w:val="yellow"/>
                      <w:lang w:eastAsia="zh-CN"/>
                    </w:rPr>
                    <w:t>any SMTC occasion</w:t>
                  </w:r>
                  <w:r>
                    <w:rPr>
                      <w:rFonts w:asciiTheme="minorHAnsi" w:eastAsiaTheme="minorEastAsia" w:hAnsiTheme="minorHAnsi" w:cstheme="minorHAnsi"/>
                      <w:bCs/>
                      <w:lang w:eastAsia="zh-CN"/>
                    </w:rPr>
                    <w:t xml:space="preserve"> within the window W, after accounting for MG collisions by applying the selected gap collision rule.</w:t>
                  </w:r>
                  <w:r>
                    <w:rPr>
                      <w:rFonts w:asciiTheme="minorHAnsi" w:eastAsiaTheme="minorEastAsia" w:hAnsiTheme="minorHAnsi" w:cstheme="minorHAnsi" w:hint="eastAsia"/>
                      <w:bCs/>
                      <w:lang w:val="en-US" w:eastAsia="zh-CN"/>
                    </w:rPr>
                    <w:t xml:space="preserve"> </w:t>
                  </w:r>
                </w:p>
                <w:p w14:paraId="5264A5F9" w14:textId="77777777" w:rsidR="006A45C7" w:rsidRDefault="003C09B6">
                  <w:pPr>
                    <w:widowControl w:val="0"/>
                    <w:rPr>
                      <w:bCs/>
                      <w:kern w:val="44"/>
                      <w:sz w:val="21"/>
                      <w:szCs w:val="21"/>
                      <w:lang w:val="en-US" w:eastAsia="zh-CN"/>
                    </w:rPr>
                  </w:pPr>
                  <w:r>
                    <w:rPr>
                      <w:rFonts w:asciiTheme="minorHAnsi" w:eastAsiaTheme="minorEastAsia" w:hAnsiTheme="minorHAnsi" w:cstheme="minorHAnsi"/>
                      <w:bCs/>
                      <w:lang w:eastAsia="zh-CN"/>
                    </w:rPr>
                    <w:t>T</w:t>
                  </w:r>
                  <w:r>
                    <w:rPr>
                      <w:rFonts w:asciiTheme="minorHAnsi" w:eastAsiaTheme="minorEastAsia" w:hAnsiTheme="minorHAnsi" w:cstheme="minorHAnsi"/>
                      <w:bCs/>
                      <w:vertAlign w:val="subscript"/>
                      <w:lang w:eastAsia="zh-CN"/>
                    </w:rPr>
                    <w:t xml:space="preserve">L1 </w:t>
                  </w:r>
                  <w:r>
                    <w:rPr>
                      <w:rFonts w:asciiTheme="minorHAnsi" w:eastAsiaTheme="minorEastAsia" w:hAnsiTheme="minorHAnsi" w:cstheme="minorHAnsi"/>
                      <w:bCs/>
                      <w:lang w:eastAsia="zh-CN"/>
                    </w:rPr>
                    <w:t>is periodicity of the target L1 RS.</w:t>
                  </w:r>
                </w:p>
              </w:tc>
            </w:tr>
          </w:tbl>
          <w:p w14:paraId="09F6722E" w14:textId="77777777" w:rsidR="006A45C7" w:rsidRDefault="006A45C7">
            <w:pPr>
              <w:pStyle w:val="BodyText"/>
              <w:rPr>
                <w:lang w:val="en-US" w:eastAsia="zh-CN"/>
              </w:rPr>
            </w:pPr>
          </w:p>
          <w:p w14:paraId="4E870063" w14:textId="77777777" w:rsidR="006A45C7" w:rsidRDefault="003C09B6">
            <w:pPr>
              <w:pStyle w:val="BodyText"/>
              <w:rPr>
                <w:lang w:val="en-US" w:eastAsia="zh-CN"/>
              </w:rPr>
            </w:pPr>
            <w:r>
              <w:rPr>
                <w:rFonts w:hint="eastAsia"/>
                <w:lang w:val="en-US" w:eastAsia="zh-CN"/>
              </w:rPr>
              <w:t xml:space="preserve">We believe the description of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hint="eastAsia"/>
                <w:lang w:val="en-US" w:eastAsia="zh-CN"/>
              </w:rPr>
              <w:t xml:space="preserve"> (</w:t>
            </w:r>
            <w:bookmarkStart w:id="8" w:name="OLE_LINK4"/>
            <w:r>
              <w:rPr>
                <w:rFonts w:hint="eastAsia"/>
                <w:lang w:val="en-US" w:eastAsia="zh-CN"/>
              </w:rPr>
              <w:t xml:space="preserve">highlighted </w:t>
            </w:r>
            <w:bookmarkEnd w:id="8"/>
            <w:r>
              <w:rPr>
                <w:rFonts w:hint="eastAsia"/>
                <w:lang w:val="en-US" w:eastAsia="zh-CN"/>
              </w:rPr>
              <w:t>in yellow) is not correct totally, since for FR1, UE can perform L1 measurement and L3 measurement without gap simultaneously, so the highlighted in yellow is not suitable for FR1 case. So we believe some revision is needed. We noticed Huawei shared similar view as us.</w:t>
            </w:r>
          </w:p>
          <w:p w14:paraId="2C26C037" w14:textId="77777777" w:rsidR="006A45C7" w:rsidRDefault="006A45C7">
            <w:pPr>
              <w:spacing w:after="120"/>
              <w:rPr>
                <w:rFonts w:eastAsiaTheme="minorEastAsia"/>
                <w:color w:val="0070C0"/>
                <w:lang w:val="en-US" w:eastAsia="zh-CN"/>
              </w:rPr>
            </w:pPr>
          </w:p>
        </w:tc>
      </w:tr>
    </w:tbl>
    <w:p w14:paraId="16EE41AD" w14:textId="77777777" w:rsidR="006A45C7" w:rsidRDefault="006A45C7">
      <w:pPr>
        <w:rPr>
          <w:color w:val="0070C0"/>
          <w:lang w:eastAsia="zh-CN"/>
        </w:rPr>
      </w:pPr>
    </w:p>
    <w:p w14:paraId="4D5A3707" w14:textId="77777777" w:rsidR="006A45C7" w:rsidRDefault="003C09B6">
      <w:pPr>
        <w:pStyle w:val="Heading2"/>
      </w:pPr>
      <w:r>
        <w:t>Companies</w:t>
      </w:r>
      <w:r>
        <w:rPr>
          <w:rFonts w:hint="eastAsia"/>
        </w:rPr>
        <w:t xml:space="preserve"> views</w:t>
      </w:r>
      <w:r>
        <w:t>’</w:t>
      </w:r>
      <w:r>
        <w:rPr>
          <w:rFonts w:hint="eastAsia"/>
        </w:rPr>
        <w:t xml:space="preserve"> collection for 1st round </w:t>
      </w:r>
    </w:p>
    <w:p w14:paraId="18FDF5B1" w14:textId="77777777" w:rsidR="006A45C7" w:rsidRDefault="003C09B6">
      <w:pPr>
        <w:pStyle w:val="Heading3"/>
        <w:rPr>
          <w:sz w:val="24"/>
          <w:szCs w:val="16"/>
        </w:rPr>
      </w:pPr>
      <w:r>
        <w:rPr>
          <w:sz w:val="24"/>
          <w:szCs w:val="16"/>
        </w:rPr>
        <w:t xml:space="preserve">Open issues </w:t>
      </w:r>
    </w:p>
    <w:p w14:paraId="61C73B39" w14:textId="77777777" w:rsidR="006A45C7" w:rsidRDefault="003C09B6">
      <w:pPr>
        <w:rPr>
          <w:rFonts w:eastAsia="新細明體"/>
          <w:color w:val="000000" w:themeColor="text1"/>
          <w:lang w:val="en-US" w:eastAsia="zh-TW"/>
        </w:rPr>
      </w:pPr>
      <w:r>
        <w:rPr>
          <w:rFonts w:eastAsia="新細明體" w:hint="eastAsia"/>
          <w:color w:val="000000" w:themeColor="text1"/>
          <w:lang w:val="en-US" w:eastAsia="zh-TW"/>
        </w:rPr>
        <w:t>M</w:t>
      </w:r>
      <w:r>
        <w:rPr>
          <w:rFonts w:eastAsia="新細明體"/>
          <w:color w:val="000000" w:themeColor="text1"/>
          <w:lang w:val="en-US" w:eastAsia="zh-TW"/>
        </w:rPr>
        <w:t>oderator: Companies’ views are collected in previous section together with the list of issues</w:t>
      </w:r>
    </w:p>
    <w:p w14:paraId="3337F531" w14:textId="77777777" w:rsidR="006A45C7" w:rsidRDefault="003C09B6">
      <w:pPr>
        <w:pStyle w:val="Heading3"/>
        <w:rPr>
          <w:sz w:val="24"/>
          <w:szCs w:val="16"/>
        </w:rPr>
      </w:pPr>
      <w:r>
        <w:rPr>
          <w:sz w:val="24"/>
          <w:szCs w:val="16"/>
        </w:rPr>
        <w:t>CRs/TPs comments collection</w:t>
      </w:r>
    </w:p>
    <w:p w14:paraId="04C61978" w14:textId="77777777" w:rsidR="006A45C7" w:rsidRDefault="003C09B6">
      <w:pPr>
        <w:rPr>
          <w:rFonts w:eastAsia="新細明體"/>
          <w:lang w:val="sv-SE" w:eastAsia="zh-TW"/>
        </w:rPr>
      </w:pPr>
      <w:r>
        <w:rPr>
          <w:rFonts w:eastAsia="新細明體" w:hint="eastAsia"/>
          <w:lang w:val="sv-SE" w:eastAsia="zh-TW"/>
        </w:rPr>
        <w:t>M</w:t>
      </w:r>
      <w:r>
        <w:rPr>
          <w:rFonts w:eastAsia="新細明體"/>
          <w:lang w:val="sv-SE" w:eastAsia="zh-TW"/>
        </w:rPr>
        <w:t>oderator: Please note that no CR for inter-RAT EUTRAN requirement was submitted in this meeting. If some agreement regarding inter-RAT requirement is achieved, Moderator will ask a a company to help cover this part.</w:t>
      </w:r>
    </w:p>
    <w:tbl>
      <w:tblPr>
        <w:tblStyle w:val="TableGrid"/>
        <w:tblW w:w="0" w:type="auto"/>
        <w:tblLook w:val="04A0" w:firstRow="1" w:lastRow="0" w:firstColumn="1" w:lastColumn="0" w:noHBand="0" w:noVBand="1"/>
      </w:tblPr>
      <w:tblGrid>
        <w:gridCol w:w="1555"/>
        <w:gridCol w:w="8076"/>
      </w:tblGrid>
      <w:tr w:rsidR="006A45C7" w14:paraId="5E9F14AC" w14:textId="77777777">
        <w:tc>
          <w:tcPr>
            <w:tcW w:w="1555" w:type="dxa"/>
          </w:tcPr>
          <w:p w14:paraId="3ECBBAB4"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76" w:type="dxa"/>
          </w:tcPr>
          <w:p w14:paraId="28C66861"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A45C7" w14:paraId="2681617F" w14:textId="77777777">
        <w:tc>
          <w:tcPr>
            <w:tcW w:w="1555" w:type="dxa"/>
            <w:vMerge w:val="restart"/>
          </w:tcPr>
          <w:p w14:paraId="17E8F69C"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R4-2205517</w:t>
            </w:r>
          </w:p>
          <w:p w14:paraId="5F497644" w14:textId="77777777" w:rsidR="006A45C7" w:rsidRDefault="003C09B6">
            <w:pPr>
              <w:spacing w:after="120"/>
              <w:rPr>
                <w:rFonts w:eastAsia="新細明體"/>
                <w:color w:val="000000" w:themeColor="text1"/>
                <w:lang w:val="en-US" w:eastAsia="zh-TW"/>
              </w:rPr>
            </w:pPr>
            <w:r>
              <w:rPr>
                <w:rFonts w:eastAsia="新細明體" w:hint="eastAsia"/>
                <w:color w:val="000000" w:themeColor="text1"/>
                <w:lang w:val="en-US" w:eastAsia="zh-TW"/>
              </w:rPr>
              <w:t>E</w:t>
            </w:r>
            <w:r>
              <w:rPr>
                <w:rFonts w:eastAsia="新細明體"/>
                <w:color w:val="000000" w:themeColor="text1"/>
                <w:lang w:val="en-US" w:eastAsia="zh-TW"/>
              </w:rPr>
              <w:t>ricsson</w:t>
            </w:r>
          </w:p>
          <w:p w14:paraId="204B065E" w14:textId="77777777" w:rsidR="006A45C7" w:rsidRDefault="003C09B6">
            <w:pPr>
              <w:spacing w:after="120"/>
              <w:rPr>
                <w:rFonts w:eastAsiaTheme="minorEastAsia"/>
                <w:color w:val="000000" w:themeColor="text1"/>
                <w:lang w:val="en-US" w:eastAsia="zh-CN"/>
              </w:rPr>
            </w:pPr>
            <w:r>
              <w:rPr>
                <w:rFonts w:eastAsia="新細明體" w:hint="eastAsia"/>
                <w:color w:val="000000" w:themeColor="text1"/>
                <w:lang w:val="en-US" w:eastAsia="zh-TW"/>
              </w:rPr>
              <w:t>G</w:t>
            </w:r>
            <w:r>
              <w:rPr>
                <w:rFonts w:eastAsia="新細明體"/>
                <w:color w:val="000000" w:themeColor="text1"/>
                <w:lang w:val="en-US" w:eastAsia="zh-TW"/>
              </w:rPr>
              <w:t>eneral</w:t>
            </w:r>
          </w:p>
        </w:tc>
        <w:tc>
          <w:tcPr>
            <w:tcW w:w="8076" w:type="dxa"/>
          </w:tcPr>
          <w:p w14:paraId="793FFAB1" w14:textId="24072E23" w:rsidR="006A45C7" w:rsidRDefault="003C09B6">
            <w:pPr>
              <w:spacing w:after="120"/>
              <w:rPr>
                <w:rFonts w:eastAsiaTheme="minorEastAsia"/>
                <w:color w:val="0070C0"/>
                <w:lang w:val="en-US" w:eastAsia="zh-CN"/>
              </w:rPr>
            </w:pPr>
            <w:r>
              <w:rPr>
                <w:rFonts w:eastAsiaTheme="minorEastAsia"/>
                <w:lang w:val="en-US" w:eastAsia="zh-CN"/>
              </w:rPr>
              <w:t>MTK: OK</w:t>
            </w:r>
          </w:p>
        </w:tc>
      </w:tr>
      <w:tr w:rsidR="006A45C7" w14:paraId="1C37C058" w14:textId="77777777">
        <w:tc>
          <w:tcPr>
            <w:tcW w:w="1555" w:type="dxa"/>
            <w:vMerge/>
          </w:tcPr>
          <w:p w14:paraId="4C860F17" w14:textId="77777777" w:rsidR="006A45C7" w:rsidRDefault="006A45C7">
            <w:pPr>
              <w:spacing w:after="120"/>
              <w:rPr>
                <w:rFonts w:eastAsiaTheme="minorEastAsia"/>
                <w:color w:val="000000" w:themeColor="text1"/>
                <w:lang w:val="en-US" w:eastAsia="zh-CN"/>
              </w:rPr>
            </w:pPr>
          </w:p>
        </w:tc>
        <w:tc>
          <w:tcPr>
            <w:tcW w:w="8076" w:type="dxa"/>
          </w:tcPr>
          <w:p w14:paraId="4DFDC9E9" w14:textId="05C1B316" w:rsidR="006A45C7" w:rsidRDefault="003C09B6">
            <w:pPr>
              <w:spacing w:after="120"/>
              <w:rPr>
                <w:rFonts w:eastAsiaTheme="minorEastAsia"/>
                <w:color w:val="0070C0"/>
                <w:lang w:val="en-US" w:eastAsia="zh-CN"/>
              </w:rPr>
            </w:pPr>
            <w:r>
              <w:rPr>
                <w:rFonts w:eastAsiaTheme="minorEastAsia"/>
                <w:color w:val="0070C0"/>
                <w:lang w:val="en-US" w:eastAsia="zh-CN"/>
              </w:rPr>
              <w:t>Nokia: agreeable</w:t>
            </w:r>
          </w:p>
        </w:tc>
      </w:tr>
      <w:tr w:rsidR="006A45C7" w14:paraId="4782D249" w14:textId="77777777">
        <w:tc>
          <w:tcPr>
            <w:tcW w:w="1555" w:type="dxa"/>
            <w:vMerge/>
          </w:tcPr>
          <w:p w14:paraId="21DABB80" w14:textId="77777777" w:rsidR="006A45C7" w:rsidRDefault="006A45C7">
            <w:pPr>
              <w:spacing w:after="120"/>
              <w:rPr>
                <w:rFonts w:eastAsiaTheme="minorEastAsia"/>
                <w:color w:val="000000" w:themeColor="text1"/>
                <w:lang w:val="en-US" w:eastAsia="zh-CN"/>
              </w:rPr>
            </w:pPr>
          </w:p>
        </w:tc>
        <w:tc>
          <w:tcPr>
            <w:tcW w:w="8076" w:type="dxa"/>
          </w:tcPr>
          <w:p w14:paraId="5F57D492" w14:textId="77777777" w:rsidR="006A45C7" w:rsidRDefault="006A45C7">
            <w:pPr>
              <w:spacing w:after="120"/>
              <w:rPr>
                <w:rFonts w:eastAsiaTheme="minorEastAsia"/>
                <w:color w:val="0070C0"/>
                <w:lang w:val="en-US" w:eastAsia="zh-CN"/>
              </w:rPr>
            </w:pPr>
          </w:p>
        </w:tc>
      </w:tr>
      <w:tr w:rsidR="006A45C7" w14:paraId="1682E284" w14:textId="77777777">
        <w:tc>
          <w:tcPr>
            <w:tcW w:w="1555" w:type="dxa"/>
            <w:vMerge/>
          </w:tcPr>
          <w:p w14:paraId="00CA0DEB" w14:textId="77777777" w:rsidR="006A45C7" w:rsidRDefault="006A45C7">
            <w:pPr>
              <w:spacing w:after="120"/>
              <w:rPr>
                <w:rFonts w:eastAsiaTheme="minorEastAsia"/>
                <w:color w:val="000000" w:themeColor="text1"/>
                <w:lang w:val="en-US" w:eastAsia="zh-CN"/>
              </w:rPr>
            </w:pPr>
          </w:p>
        </w:tc>
        <w:tc>
          <w:tcPr>
            <w:tcW w:w="8076" w:type="dxa"/>
          </w:tcPr>
          <w:p w14:paraId="6284AA37" w14:textId="77777777" w:rsidR="006A45C7" w:rsidRDefault="006A45C7">
            <w:pPr>
              <w:spacing w:after="120"/>
              <w:rPr>
                <w:rFonts w:eastAsiaTheme="minorEastAsia"/>
                <w:color w:val="0070C0"/>
                <w:lang w:val="en-US" w:eastAsia="zh-CN"/>
              </w:rPr>
            </w:pPr>
          </w:p>
        </w:tc>
      </w:tr>
      <w:tr w:rsidR="006A45C7" w14:paraId="47A72D7E" w14:textId="77777777">
        <w:tc>
          <w:tcPr>
            <w:tcW w:w="1555" w:type="dxa"/>
            <w:vMerge/>
          </w:tcPr>
          <w:p w14:paraId="36389B6D" w14:textId="77777777" w:rsidR="006A45C7" w:rsidRDefault="006A45C7">
            <w:pPr>
              <w:spacing w:after="120"/>
              <w:rPr>
                <w:rFonts w:eastAsiaTheme="minorEastAsia"/>
                <w:color w:val="000000" w:themeColor="text1"/>
                <w:lang w:val="en-US" w:eastAsia="zh-CN"/>
              </w:rPr>
            </w:pPr>
          </w:p>
        </w:tc>
        <w:tc>
          <w:tcPr>
            <w:tcW w:w="8076" w:type="dxa"/>
          </w:tcPr>
          <w:p w14:paraId="34AF644A" w14:textId="77777777" w:rsidR="006A45C7" w:rsidRDefault="006A45C7">
            <w:pPr>
              <w:spacing w:after="120"/>
              <w:rPr>
                <w:rFonts w:eastAsiaTheme="minorEastAsia"/>
                <w:color w:val="0070C0"/>
                <w:lang w:val="en-US" w:eastAsia="zh-CN"/>
              </w:rPr>
            </w:pPr>
          </w:p>
        </w:tc>
      </w:tr>
      <w:tr w:rsidR="006A45C7" w14:paraId="7AE0B509" w14:textId="77777777">
        <w:tc>
          <w:tcPr>
            <w:tcW w:w="1555" w:type="dxa"/>
            <w:vMerge w:val="restart"/>
          </w:tcPr>
          <w:p w14:paraId="738926F8"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R4-2205371</w:t>
            </w:r>
          </w:p>
          <w:p w14:paraId="6FA8DD05" w14:textId="77777777" w:rsidR="006A45C7" w:rsidRDefault="003C09B6">
            <w:pPr>
              <w:spacing w:after="120"/>
              <w:rPr>
                <w:rFonts w:eastAsia="新細明體"/>
                <w:color w:val="000000" w:themeColor="text1"/>
                <w:lang w:val="en-US" w:eastAsia="zh-TW"/>
              </w:rPr>
            </w:pPr>
            <w:r>
              <w:rPr>
                <w:rFonts w:eastAsia="新細明體" w:hint="eastAsia"/>
                <w:color w:val="000000" w:themeColor="text1"/>
                <w:lang w:val="en-US" w:eastAsia="zh-TW"/>
              </w:rPr>
              <w:t>H</w:t>
            </w:r>
            <w:r>
              <w:rPr>
                <w:rFonts w:eastAsia="新細明體"/>
                <w:color w:val="000000" w:themeColor="text1"/>
                <w:lang w:val="en-US" w:eastAsia="zh-TW"/>
              </w:rPr>
              <w:t>uawei</w:t>
            </w:r>
          </w:p>
          <w:p w14:paraId="3C33FC6E" w14:textId="77777777" w:rsidR="006A45C7" w:rsidRDefault="003C09B6">
            <w:pPr>
              <w:spacing w:after="120"/>
              <w:rPr>
                <w:rFonts w:eastAsia="新細明體"/>
                <w:color w:val="000000" w:themeColor="text1"/>
                <w:lang w:val="en-US" w:eastAsia="zh-TW"/>
              </w:rPr>
            </w:pPr>
            <w:r>
              <w:rPr>
                <w:rFonts w:eastAsia="新細明體" w:hint="eastAsia"/>
                <w:color w:val="000000" w:themeColor="text1"/>
                <w:lang w:val="en-US" w:eastAsia="zh-TW"/>
              </w:rPr>
              <w:t>C</w:t>
            </w:r>
            <w:r>
              <w:rPr>
                <w:rFonts w:eastAsia="新細明體"/>
                <w:color w:val="000000" w:themeColor="text1"/>
                <w:lang w:val="en-US" w:eastAsia="zh-TW"/>
              </w:rPr>
              <w:t>ollision rule</w:t>
            </w:r>
            <w:r>
              <w:rPr>
                <w:rFonts w:eastAsiaTheme="minorEastAsia"/>
                <w:color w:val="000000" w:themeColor="text1"/>
                <w:lang w:val="en-US" w:eastAsia="zh-CN"/>
              </w:rPr>
              <w:t xml:space="preserve"> </w:t>
            </w:r>
          </w:p>
        </w:tc>
        <w:tc>
          <w:tcPr>
            <w:tcW w:w="8076" w:type="dxa"/>
          </w:tcPr>
          <w:p w14:paraId="3167EC4B" w14:textId="72FFFCA6" w:rsidR="006A45C7" w:rsidRDefault="003C09B6">
            <w:pPr>
              <w:spacing w:after="120"/>
              <w:rPr>
                <w:rFonts w:eastAsiaTheme="minorEastAsia"/>
                <w:color w:val="0070C0"/>
                <w:lang w:val="en-US" w:eastAsia="zh-CN"/>
              </w:rPr>
            </w:pPr>
            <w:r>
              <w:rPr>
                <w:rFonts w:eastAsiaTheme="minorEastAsia"/>
                <w:lang w:val="en-US" w:eastAsia="zh-CN"/>
              </w:rPr>
              <w:t>MTK: OK</w:t>
            </w:r>
          </w:p>
        </w:tc>
      </w:tr>
      <w:tr w:rsidR="006A45C7" w14:paraId="3A15C998" w14:textId="77777777">
        <w:tc>
          <w:tcPr>
            <w:tcW w:w="1555" w:type="dxa"/>
            <w:vMerge/>
          </w:tcPr>
          <w:p w14:paraId="198E1887" w14:textId="77777777" w:rsidR="006A45C7" w:rsidRDefault="006A45C7">
            <w:pPr>
              <w:spacing w:after="120"/>
              <w:rPr>
                <w:rFonts w:eastAsiaTheme="minorEastAsia"/>
                <w:color w:val="000000" w:themeColor="text1"/>
                <w:lang w:val="en-US" w:eastAsia="zh-CN"/>
              </w:rPr>
            </w:pPr>
          </w:p>
        </w:tc>
        <w:tc>
          <w:tcPr>
            <w:tcW w:w="8076" w:type="dxa"/>
          </w:tcPr>
          <w:p w14:paraId="7B4FA910" w14:textId="6320097D" w:rsidR="006A45C7" w:rsidRDefault="003C09B6">
            <w:pPr>
              <w:spacing w:after="120"/>
              <w:rPr>
                <w:rFonts w:eastAsiaTheme="minorEastAsia"/>
                <w:color w:val="0070C0"/>
                <w:lang w:val="en-US" w:eastAsia="zh-CN"/>
              </w:rPr>
            </w:pPr>
            <w:r>
              <w:rPr>
                <w:rFonts w:eastAsiaTheme="minorEastAsia"/>
                <w:color w:val="0070C0"/>
                <w:lang w:val="en-US" w:eastAsia="zh-CN"/>
              </w:rPr>
              <w:t>Nokia: looks in general agreeable to us. We have some minor clarifying updates.</w:t>
            </w:r>
          </w:p>
        </w:tc>
      </w:tr>
      <w:tr w:rsidR="006A45C7" w14:paraId="44D75EFA" w14:textId="77777777">
        <w:tc>
          <w:tcPr>
            <w:tcW w:w="1555" w:type="dxa"/>
            <w:vMerge/>
          </w:tcPr>
          <w:p w14:paraId="70E38C94" w14:textId="77777777" w:rsidR="006A45C7" w:rsidRDefault="006A45C7">
            <w:pPr>
              <w:spacing w:after="120"/>
              <w:rPr>
                <w:rFonts w:eastAsiaTheme="minorEastAsia"/>
                <w:color w:val="000000" w:themeColor="text1"/>
                <w:lang w:val="en-US" w:eastAsia="zh-CN"/>
              </w:rPr>
            </w:pPr>
          </w:p>
        </w:tc>
        <w:tc>
          <w:tcPr>
            <w:tcW w:w="8076" w:type="dxa"/>
          </w:tcPr>
          <w:p w14:paraId="64950B17"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 : OK</w:t>
            </w:r>
          </w:p>
        </w:tc>
      </w:tr>
      <w:tr w:rsidR="006A45C7" w14:paraId="1A09791C" w14:textId="77777777">
        <w:tc>
          <w:tcPr>
            <w:tcW w:w="1555" w:type="dxa"/>
            <w:vMerge/>
          </w:tcPr>
          <w:p w14:paraId="15636CB2" w14:textId="77777777" w:rsidR="006A45C7" w:rsidRDefault="006A45C7">
            <w:pPr>
              <w:spacing w:after="120"/>
              <w:rPr>
                <w:rFonts w:eastAsiaTheme="minorEastAsia"/>
                <w:color w:val="000000" w:themeColor="text1"/>
                <w:lang w:val="en-US" w:eastAsia="zh-CN"/>
              </w:rPr>
            </w:pPr>
          </w:p>
        </w:tc>
        <w:tc>
          <w:tcPr>
            <w:tcW w:w="8076" w:type="dxa"/>
          </w:tcPr>
          <w:p w14:paraId="224DB445" w14:textId="77777777" w:rsidR="006A45C7" w:rsidRDefault="003C09B6">
            <w:pPr>
              <w:spacing w:after="120"/>
              <w:rPr>
                <w:rFonts w:eastAsiaTheme="minorEastAsia"/>
                <w:color w:val="0070C0"/>
                <w:lang w:val="en-US" w:eastAsia="zh-CN"/>
              </w:rPr>
            </w:pPr>
            <w:r>
              <w:rPr>
                <w:rFonts w:eastAsiaTheme="minorEastAsia"/>
                <w:color w:val="0070C0"/>
                <w:lang w:val="en-US" w:eastAsia="zh-CN"/>
              </w:rPr>
              <w:t>Qualcomm: See comments and revisions in the CR.</w:t>
            </w:r>
          </w:p>
        </w:tc>
      </w:tr>
      <w:tr w:rsidR="006A45C7" w14:paraId="2852290F" w14:textId="77777777">
        <w:tc>
          <w:tcPr>
            <w:tcW w:w="1555" w:type="dxa"/>
            <w:vMerge/>
          </w:tcPr>
          <w:p w14:paraId="7877E9EE" w14:textId="77777777" w:rsidR="006A45C7" w:rsidRDefault="006A45C7">
            <w:pPr>
              <w:spacing w:after="120"/>
              <w:rPr>
                <w:rFonts w:eastAsiaTheme="minorEastAsia"/>
                <w:color w:val="000000" w:themeColor="text1"/>
                <w:lang w:val="en-US" w:eastAsia="zh-CN"/>
              </w:rPr>
            </w:pPr>
          </w:p>
        </w:tc>
        <w:tc>
          <w:tcPr>
            <w:tcW w:w="8076" w:type="dxa"/>
          </w:tcPr>
          <w:p w14:paraId="2B564998" w14:textId="77777777" w:rsidR="006A45C7" w:rsidRDefault="006A45C7">
            <w:pPr>
              <w:spacing w:after="120"/>
              <w:rPr>
                <w:rFonts w:eastAsiaTheme="minorEastAsia"/>
                <w:color w:val="0070C0"/>
                <w:lang w:val="en-US" w:eastAsia="zh-CN"/>
              </w:rPr>
            </w:pPr>
          </w:p>
        </w:tc>
      </w:tr>
      <w:tr w:rsidR="006A45C7" w14:paraId="70CF1309" w14:textId="77777777">
        <w:tc>
          <w:tcPr>
            <w:tcW w:w="1555" w:type="dxa"/>
            <w:vMerge w:val="restart"/>
          </w:tcPr>
          <w:p w14:paraId="72FDD9F2"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R4-2203738</w:t>
            </w:r>
          </w:p>
          <w:p w14:paraId="0F9F0D48"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Apple</w:t>
            </w:r>
          </w:p>
          <w:p w14:paraId="63CD3A14" w14:textId="77777777" w:rsidR="006A45C7" w:rsidRDefault="003C09B6">
            <w:pPr>
              <w:spacing w:after="120"/>
              <w:rPr>
                <w:rFonts w:eastAsia="新細明體"/>
                <w:color w:val="000000" w:themeColor="text1"/>
                <w:lang w:val="en-US" w:eastAsia="zh-TW"/>
              </w:rPr>
            </w:pPr>
            <w:r>
              <w:rPr>
                <w:rFonts w:eastAsia="新細明體" w:hint="eastAsia"/>
                <w:color w:val="000000" w:themeColor="text1"/>
                <w:lang w:val="en-US" w:eastAsia="zh-TW"/>
              </w:rPr>
              <w:t>C</w:t>
            </w:r>
            <w:r>
              <w:rPr>
                <w:rFonts w:eastAsia="新細明體"/>
                <w:color w:val="000000" w:themeColor="text1"/>
                <w:lang w:val="en-US" w:eastAsia="zh-TW"/>
              </w:rPr>
              <w:t>SSF</w:t>
            </w:r>
            <w:r>
              <w:rPr>
                <w:rFonts w:eastAsiaTheme="minorEastAsia"/>
                <w:color w:val="000000" w:themeColor="text1"/>
                <w:lang w:val="en-US" w:eastAsia="zh-CN"/>
              </w:rPr>
              <w:t xml:space="preserve"> </w:t>
            </w:r>
          </w:p>
        </w:tc>
        <w:tc>
          <w:tcPr>
            <w:tcW w:w="8076" w:type="dxa"/>
          </w:tcPr>
          <w:p w14:paraId="5339F093" w14:textId="5F18F140" w:rsidR="006A45C7" w:rsidRDefault="003C09B6">
            <w:pPr>
              <w:spacing w:after="120"/>
              <w:rPr>
                <w:rFonts w:eastAsiaTheme="minorEastAsia"/>
                <w:color w:val="0070C0"/>
                <w:lang w:val="en-US" w:eastAsia="zh-CN"/>
              </w:rPr>
            </w:pPr>
            <w:r>
              <w:rPr>
                <w:rFonts w:eastAsiaTheme="minorEastAsia"/>
                <w:lang w:val="en-US" w:eastAsia="zh-CN"/>
              </w:rPr>
              <w:t>MTK: OK</w:t>
            </w:r>
          </w:p>
        </w:tc>
      </w:tr>
      <w:tr w:rsidR="006A45C7" w14:paraId="3CF8466B" w14:textId="77777777">
        <w:tc>
          <w:tcPr>
            <w:tcW w:w="1555" w:type="dxa"/>
            <w:vMerge/>
          </w:tcPr>
          <w:p w14:paraId="531A4617" w14:textId="77777777" w:rsidR="006A45C7" w:rsidRDefault="006A45C7">
            <w:pPr>
              <w:spacing w:after="120"/>
              <w:rPr>
                <w:rFonts w:eastAsiaTheme="minorEastAsia"/>
                <w:color w:val="000000" w:themeColor="text1"/>
                <w:lang w:val="en-US" w:eastAsia="zh-CN"/>
              </w:rPr>
            </w:pPr>
          </w:p>
        </w:tc>
        <w:tc>
          <w:tcPr>
            <w:tcW w:w="8076" w:type="dxa"/>
          </w:tcPr>
          <w:p w14:paraId="31FFCA15" w14:textId="2DAA258F" w:rsidR="006A45C7" w:rsidRDefault="003C09B6">
            <w:pPr>
              <w:spacing w:after="120"/>
              <w:rPr>
                <w:rFonts w:eastAsiaTheme="minorEastAsia"/>
                <w:color w:val="0070C0"/>
                <w:lang w:val="en-US" w:eastAsia="zh-CN"/>
              </w:rPr>
            </w:pPr>
            <w:r>
              <w:rPr>
                <w:rFonts w:eastAsiaTheme="minorEastAsia"/>
                <w:color w:val="0070C0"/>
                <w:lang w:val="en-US" w:eastAsia="zh-CN"/>
              </w:rPr>
              <w:t>Nokia: the two highlights in yellow seems ok. However, some of the text from last meeting seems unclear and would need some updates.</w:t>
            </w:r>
          </w:p>
        </w:tc>
      </w:tr>
      <w:tr w:rsidR="006A45C7" w14:paraId="6277C9BE" w14:textId="77777777">
        <w:tc>
          <w:tcPr>
            <w:tcW w:w="1555" w:type="dxa"/>
            <w:vMerge/>
          </w:tcPr>
          <w:p w14:paraId="1BB258F4" w14:textId="77777777" w:rsidR="006A45C7" w:rsidRDefault="006A45C7">
            <w:pPr>
              <w:spacing w:after="120"/>
              <w:rPr>
                <w:rFonts w:eastAsiaTheme="minorEastAsia"/>
                <w:color w:val="000000" w:themeColor="text1"/>
                <w:lang w:val="en-US" w:eastAsia="zh-CN"/>
              </w:rPr>
            </w:pPr>
          </w:p>
        </w:tc>
        <w:tc>
          <w:tcPr>
            <w:tcW w:w="8076" w:type="dxa"/>
          </w:tcPr>
          <w:p w14:paraId="240B5991"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We are fine with the changes in this CR, but there are still texts in [] and editor notes in the CSSF clauses, so we suggest to revise this CR and try to settle down those texts based on conclusion from RAN2 on the implementation on RRC association.</w:t>
            </w:r>
          </w:p>
        </w:tc>
      </w:tr>
      <w:tr w:rsidR="006A45C7" w14:paraId="225B1535" w14:textId="77777777">
        <w:tc>
          <w:tcPr>
            <w:tcW w:w="1555" w:type="dxa"/>
            <w:vMerge/>
          </w:tcPr>
          <w:p w14:paraId="28837576" w14:textId="77777777" w:rsidR="006A45C7" w:rsidRDefault="006A45C7">
            <w:pPr>
              <w:spacing w:after="120"/>
              <w:rPr>
                <w:rFonts w:eastAsiaTheme="minorEastAsia"/>
                <w:color w:val="000000" w:themeColor="text1"/>
                <w:lang w:val="en-US" w:eastAsia="zh-CN"/>
              </w:rPr>
            </w:pPr>
          </w:p>
        </w:tc>
        <w:tc>
          <w:tcPr>
            <w:tcW w:w="8076" w:type="dxa"/>
          </w:tcPr>
          <w:p w14:paraId="563DF7DF" w14:textId="193E777F" w:rsidR="006A45C7" w:rsidRDefault="009E7EB2">
            <w:pPr>
              <w:spacing w:after="120"/>
              <w:rPr>
                <w:rFonts w:eastAsiaTheme="minorEastAsia"/>
                <w:color w:val="0070C0"/>
                <w:lang w:val="en-US" w:eastAsia="zh-CN"/>
              </w:rPr>
            </w:pPr>
            <w:r>
              <w:rPr>
                <w:rFonts w:eastAsiaTheme="minorEastAsia"/>
                <w:color w:val="0070C0"/>
                <w:lang w:val="en-US" w:eastAsia="zh-CN"/>
              </w:rPr>
              <w:t>Apple: we will revise the CR accordingly. @Nokia, just to make sure I can capture your comment correctly, could Nokia elaborate which part need updates and preference on how to update.</w:t>
            </w:r>
          </w:p>
        </w:tc>
      </w:tr>
      <w:tr w:rsidR="006A45C7" w14:paraId="5E79D4A5" w14:textId="77777777">
        <w:tc>
          <w:tcPr>
            <w:tcW w:w="1555" w:type="dxa"/>
            <w:vMerge/>
          </w:tcPr>
          <w:p w14:paraId="1B495B03" w14:textId="77777777" w:rsidR="006A45C7" w:rsidRDefault="006A45C7">
            <w:pPr>
              <w:spacing w:after="120"/>
              <w:rPr>
                <w:rFonts w:eastAsiaTheme="minorEastAsia"/>
                <w:color w:val="000000" w:themeColor="text1"/>
                <w:lang w:val="en-US" w:eastAsia="zh-CN"/>
              </w:rPr>
            </w:pPr>
          </w:p>
        </w:tc>
        <w:tc>
          <w:tcPr>
            <w:tcW w:w="8076" w:type="dxa"/>
          </w:tcPr>
          <w:p w14:paraId="683543E0" w14:textId="77777777" w:rsidR="006A45C7" w:rsidRDefault="006A45C7">
            <w:pPr>
              <w:spacing w:after="120"/>
              <w:rPr>
                <w:rFonts w:eastAsiaTheme="minorEastAsia"/>
                <w:color w:val="0070C0"/>
                <w:lang w:val="en-US" w:eastAsia="zh-CN"/>
              </w:rPr>
            </w:pPr>
          </w:p>
        </w:tc>
      </w:tr>
      <w:tr w:rsidR="006A45C7" w14:paraId="4CCDE934" w14:textId="77777777">
        <w:tc>
          <w:tcPr>
            <w:tcW w:w="1555" w:type="dxa"/>
            <w:vMerge w:val="restart"/>
          </w:tcPr>
          <w:p w14:paraId="02DFA9D8"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R4-2203880</w:t>
            </w:r>
          </w:p>
          <w:p w14:paraId="59836629"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CATT</w:t>
            </w:r>
          </w:p>
          <w:p w14:paraId="20F3108F" w14:textId="77777777" w:rsidR="006A45C7" w:rsidRDefault="003C09B6">
            <w:pPr>
              <w:spacing w:after="120"/>
              <w:rPr>
                <w:rFonts w:eastAsia="新細明體"/>
                <w:color w:val="000000" w:themeColor="text1"/>
                <w:lang w:val="en-US" w:eastAsia="zh-TW"/>
              </w:rPr>
            </w:pPr>
            <w:r>
              <w:rPr>
                <w:rFonts w:eastAsiaTheme="minorEastAsia"/>
                <w:color w:val="000000" w:themeColor="text1"/>
                <w:lang w:val="en-US" w:eastAsia="zh-CN"/>
              </w:rPr>
              <w:t>Intra-</w:t>
            </w:r>
            <w:proofErr w:type="spellStart"/>
            <w:r>
              <w:rPr>
                <w:rFonts w:eastAsiaTheme="minorEastAsia"/>
                <w:color w:val="000000" w:themeColor="text1"/>
                <w:lang w:val="en-US" w:eastAsia="zh-CN"/>
              </w:rPr>
              <w:t>freq</w:t>
            </w:r>
            <w:proofErr w:type="spellEnd"/>
            <w:r>
              <w:rPr>
                <w:rFonts w:eastAsiaTheme="minorEastAsia"/>
                <w:color w:val="000000" w:themeColor="text1"/>
                <w:lang w:val="en-US" w:eastAsia="zh-CN"/>
              </w:rPr>
              <w:t xml:space="preserve"> </w:t>
            </w:r>
          </w:p>
        </w:tc>
        <w:tc>
          <w:tcPr>
            <w:tcW w:w="8076" w:type="dxa"/>
          </w:tcPr>
          <w:p w14:paraId="27CF0A61" w14:textId="736FAD19" w:rsidR="006A45C7" w:rsidRDefault="003C09B6">
            <w:pPr>
              <w:spacing w:after="120"/>
              <w:rPr>
                <w:rFonts w:eastAsiaTheme="minorEastAsia"/>
                <w:color w:val="0070C0"/>
                <w:lang w:val="en-US" w:eastAsia="zh-CN"/>
              </w:rPr>
            </w:pPr>
            <w:r>
              <w:rPr>
                <w:rFonts w:eastAsiaTheme="minorEastAsia"/>
                <w:lang w:val="en-US" w:eastAsia="zh-CN"/>
              </w:rPr>
              <w:t xml:space="preserve">MTK: We suggest making it clear for how we calculate </w:t>
            </w:r>
            <w:proofErr w:type="spellStart"/>
            <w:r>
              <w:rPr>
                <w:rFonts w:eastAsiaTheme="minorEastAsia"/>
                <w:lang w:val="en-US" w:eastAsia="zh-CN"/>
              </w:rPr>
              <w:t>K</w:t>
            </w:r>
            <w:r>
              <w:rPr>
                <w:rFonts w:eastAsiaTheme="minorEastAsia"/>
                <w:vertAlign w:val="subscript"/>
                <w:lang w:val="en-US" w:eastAsia="zh-CN"/>
              </w:rPr>
              <w:t>p</w:t>
            </w:r>
            <w:proofErr w:type="spellEnd"/>
            <w:r>
              <w:rPr>
                <w:rFonts w:eastAsiaTheme="minorEastAsia"/>
                <w:lang w:val="en-US" w:eastAsia="zh-CN"/>
              </w:rPr>
              <w:t xml:space="preserve"> for UE who supports concurrent gap and UE who cannot to address the concern from some companies. Please check the revision here:</w:t>
            </w:r>
            <w:r>
              <w:t xml:space="preserve"> </w:t>
            </w:r>
            <w:hyperlink r:id="rId15" w:history="1">
              <w:r>
                <w:rPr>
                  <w:rStyle w:val="Hyperlink"/>
                  <w:sz w:val="19"/>
                  <w:szCs w:val="19"/>
                </w:rPr>
                <w:t>rev_R4-2203880 Draft CR on measurement delay requirements for concurrent MG patterns_mtk.docx</w:t>
              </w:r>
            </w:hyperlink>
          </w:p>
        </w:tc>
      </w:tr>
      <w:tr w:rsidR="006A45C7" w14:paraId="494E8DBE" w14:textId="77777777">
        <w:tc>
          <w:tcPr>
            <w:tcW w:w="1555" w:type="dxa"/>
            <w:vMerge/>
          </w:tcPr>
          <w:p w14:paraId="1278520D" w14:textId="77777777" w:rsidR="006A45C7" w:rsidRDefault="006A45C7">
            <w:pPr>
              <w:spacing w:after="120"/>
              <w:rPr>
                <w:rFonts w:eastAsiaTheme="minorEastAsia"/>
                <w:color w:val="000000" w:themeColor="text1"/>
                <w:lang w:val="en-US" w:eastAsia="zh-CN"/>
              </w:rPr>
            </w:pPr>
          </w:p>
        </w:tc>
        <w:tc>
          <w:tcPr>
            <w:tcW w:w="8076" w:type="dxa"/>
          </w:tcPr>
          <w:p w14:paraId="2CF06E40" w14:textId="1E50833B" w:rsidR="006A45C7" w:rsidRDefault="003C09B6">
            <w:pPr>
              <w:spacing w:after="120"/>
              <w:rPr>
                <w:rFonts w:eastAsiaTheme="minorEastAsia"/>
                <w:color w:val="0070C0"/>
                <w:lang w:val="en-US" w:eastAsia="zh-CN"/>
              </w:rPr>
            </w:pPr>
            <w:r>
              <w:rPr>
                <w:rFonts w:eastAsiaTheme="minorEastAsia"/>
                <w:color w:val="0070C0"/>
                <w:lang w:val="en-US" w:eastAsia="zh-CN"/>
              </w:rPr>
              <w:t>Nokia: The changes should maintain legacy behavior and new requirements added only apply for UE supporting and configured with concurrent (or multiple) measurement gaps (see also the correction in our CR).</w:t>
            </w:r>
          </w:p>
          <w:p w14:paraId="1EC26990" w14:textId="77777777" w:rsidR="006A45C7" w:rsidRDefault="003C09B6">
            <w:pPr>
              <w:spacing w:after="120"/>
              <w:rPr>
                <w:rFonts w:eastAsiaTheme="minorEastAsia"/>
                <w:color w:val="0070C0"/>
                <w:lang w:val="en-US" w:eastAsia="zh-CN"/>
              </w:rPr>
            </w:pPr>
            <w:r>
              <w:rPr>
                <w:rFonts w:eastAsiaTheme="minorEastAsia"/>
                <w:color w:val="0070C0"/>
                <w:lang w:val="en-US" w:eastAsia="zh-CN"/>
              </w:rPr>
              <w:t>MG to be changed to ‘measurement gap’</w:t>
            </w:r>
          </w:p>
          <w:p w14:paraId="23588AC3" w14:textId="77777777" w:rsidR="006A45C7" w:rsidRDefault="003C09B6">
            <w:pPr>
              <w:spacing w:after="120"/>
              <w:rPr>
                <w:rFonts w:eastAsiaTheme="minorEastAsia"/>
                <w:color w:val="0070C0"/>
                <w:lang w:val="en-US" w:eastAsia="zh-CN"/>
              </w:rPr>
            </w:pPr>
            <w:r>
              <w:rPr>
                <w:rFonts w:eastAsiaTheme="minorEastAsia"/>
                <w:color w:val="0070C0"/>
                <w:lang w:val="en-US" w:eastAsia="zh-CN"/>
              </w:rPr>
              <w:t>Add ‘measurement’ at each ‘gap’</w:t>
            </w:r>
          </w:p>
          <w:p w14:paraId="16D01F54" w14:textId="23BC87A8" w:rsidR="006A45C7" w:rsidRDefault="003C09B6">
            <w:pPr>
              <w:spacing w:after="120"/>
              <w:rPr>
                <w:rFonts w:eastAsiaTheme="minorEastAsia"/>
                <w:color w:val="0070C0"/>
                <w:lang w:val="en-US" w:eastAsia="zh-CN"/>
              </w:rPr>
            </w:pPr>
            <w:proofErr w:type="spellStart"/>
            <w:r>
              <w:rPr>
                <w:rFonts w:eastAsiaTheme="minorEastAsia"/>
                <w:color w:val="0070C0"/>
                <w:lang w:val="en-US" w:eastAsia="zh-CN"/>
              </w:rPr>
              <w:t>Kgap</w:t>
            </w:r>
            <w:proofErr w:type="spellEnd"/>
            <w:r>
              <w:rPr>
                <w:rFonts w:eastAsiaTheme="minorEastAsia"/>
                <w:color w:val="0070C0"/>
                <w:lang w:val="en-US" w:eastAsia="zh-CN"/>
              </w:rPr>
              <w:t>: only conditionally applicable (see our CR)</w:t>
            </w:r>
          </w:p>
        </w:tc>
      </w:tr>
      <w:tr w:rsidR="006A45C7" w14:paraId="61318E96" w14:textId="77777777">
        <w:tc>
          <w:tcPr>
            <w:tcW w:w="1555" w:type="dxa"/>
            <w:vMerge/>
          </w:tcPr>
          <w:p w14:paraId="65A07CA6" w14:textId="77777777" w:rsidR="006A45C7" w:rsidRDefault="006A45C7">
            <w:pPr>
              <w:spacing w:after="120"/>
              <w:rPr>
                <w:rFonts w:eastAsiaTheme="minorEastAsia"/>
                <w:color w:val="000000" w:themeColor="text1"/>
                <w:lang w:val="en-US" w:eastAsia="zh-CN"/>
              </w:rPr>
            </w:pPr>
          </w:p>
        </w:tc>
        <w:tc>
          <w:tcPr>
            <w:tcW w:w="8076" w:type="dxa"/>
          </w:tcPr>
          <w:p w14:paraId="58DAE935" w14:textId="77777777" w:rsidR="006A45C7" w:rsidRDefault="003C09B6">
            <w:pPr>
              <w:spacing w:after="120"/>
              <w:rPr>
                <w:rFonts w:eastAsiaTheme="minorEastAsia"/>
                <w:color w:val="0070C0"/>
                <w:lang w:val="en-US" w:eastAsia="zh-CN"/>
              </w:rPr>
            </w:pPr>
            <w:r>
              <w:rPr>
                <w:rFonts w:eastAsiaTheme="minorEastAsia"/>
                <w:color w:val="0070C0"/>
                <w:lang w:val="en-US" w:eastAsia="zh-CN"/>
              </w:rPr>
              <w:t>Qualcomm: See comments and revisions in the CR.</w:t>
            </w:r>
          </w:p>
        </w:tc>
      </w:tr>
      <w:tr w:rsidR="006A45C7" w14:paraId="1DD2AE99" w14:textId="77777777">
        <w:tc>
          <w:tcPr>
            <w:tcW w:w="1555" w:type="dxa"/>
            <w:vMerge/>
          </w:tcPr>
          <w:p w14:paraId="453805C1" w14:textId="77777777" w:rsidR="006A45C7" w:rsidRDefault="006A45C7">
            <w:pPr>
              <w:spacing w:after="120"/>
              <w:rPr>
                <w:rFonts w:eastAsiaTheme="minorEastAsia"/>
                <w:color w:val="000000" w:themeColor="text1"/>
                <w:lang w:val="en-US" w:eastAsia="zh-CN"/>
              </w:rPr>
            </w:pPr>
          </w:p>
        </w:tc>
        <w:tc>
          <w:tcPr>
            <w:tcW w:w="8076" w:type="dxa"/>
          </w:tcPr>
          <w:p w14:paraId="1141A138"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We are fine with the changes in this CR, but we noticed that there is alternative TP from Nokia CR R4-2205652. RAN4 may need to agree on a unified way for capturing the impacts due to concurrent MGs, e.g. whether legacy requirements remain or not.</w:t>
            </w:r>
          </w:p>
        </w:tc>
      </w:tr>
      <w:tr w:rsidR="006A45C7" w14:paraId="5F2FF974" w14:textId="77777777">
        <w:tc>
          <w:tcPr>
            <w:tcW w:w="1555" w:type="dxa"/>
            <w:vMerge/>
          </w:tcPr>
          <w:p w14:paraId="3680E179" w14:textId="77777777" w:rsidR="006A45C7" w:rsidRDefault="006A45C7">
            <w:pPr>
              <w:spacing w:after="120"/>
              <w:rPr>
                <w:rFonts w:eastAsiaTheme="minorEastAsia"/>
                <w:color w:val="000000" w:themeColor="text1"/>
                <w:lang w:val="en-US" w:eastAsia="zh-CN"/>
              </w:rPr>
            </w:pPr>
          </w:p>
        </w:tc>
        <w:tc>
          <w:tcPr>
            <w:tcW w:w="8076" w:type="dxa"/>
          </w:tcPr>
          <w:p w14:paraId="0956BA26" w14:textId="77777777" w:rsidR="006A45C7" w:rsidRDefault="006A45C7">
            <w:pPr>
              <w:spacing w:after="120"/>
              <w:rPr>
                <w:rFonts w:eastAsiaTheme="minorEastAsia"/>
                <w:color w:val="0070C0"/>
                <w:lang w:val="en-US" w:eastAsia="zh-CN"/>
              </w:rPr>
            </w:pPr>
          </w:p>
        </w:tc>
      </w:tr>
      <w:tr w:rsidR="006A45C7" w14:paraId="44E256F3" w14:textId="77777777">
        <w:tc>
          <w:tcPr>
            <w:tcW w:w="1555" w:type="dxa"/>
            <w:vMerge w:val="restart"/>
          </w:tcPr>
          <w:p w14:paraId="4E81B314"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R4-2204235</w:t>
            </w:r>
          </w:p>
          <w:p w14:paraId="60BFDB3C" w14:textId="77777777" w:rsidR="006A45C7" w:rsidRDefault="003C09B6">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p w14:paraId="3B4A65E3" w14:textId="77777777" w:rsidR="006A45C7" w:rsidRDefault="003C09B6">
            <w:pPr>
              <w:spacing w:after="120"/>
              <w:rPr>
                <w:rFonts w:eastAsia="新細明體"/>
                <w:color w:val="000000" w:themeColor="text1"/>
                <w:lang w:val="en-US" w:eastAsia="zh-TW"/>
              </w:rPr>
            </w:pPr>
            <w:r>
              <w:rPr>
                <w:rFonts w:eastAsiaTheme="minorEastAsia"/>
                <w:color w:val="000000" w:themeColor="text1"/>
                <w:lang w:val="en-US" w:eastAsia="zh-CN"/>
              </w:rPr>
              <w:t>Inter-</w:t>
            </w:r>
            <w:proofErr w:type="spellStart"/>
            <w:r>
              <w:rPr>
                <w:rFonts w:eastAsiaTheme="minorEastAsia"/>
                <w:color w:val="000000" w:themeColor="text1"/>
                <w:lang w:val="en-US" w:eastAsia="zh-CN"/>
              </w:rPr>
              <w:t>freq</w:t>
            </w:r>
            <w:proofErr w:type="spellEnd"/>
          </w:p>
        </w:tc>
        <w:tc>
          <w:tcPr>
            <w:tcW w:w="8076" w:type="dxa"/>
          </w:tcPr>
          <w:p w14:paraId="19087D20" w14:textId="12AD07D5" w:rsidR="006A45C7" w:rsidRDefault="003C09B6">
            <w:pPr>
              <w:spacing w:after="120"/>
              <w:rPr>
                <w:rFonts w:eastAsiaTheme="minorEastAsia"/>
                <w:color w:val="0070C0"/>
                <w:lang w:val="en-US" w:eastAsia="zh-CN"/>
              </w:rPr>
            </w:pPr>
            <w:r>
              <w:rPr>
                <w:rFonts w:eastAsiaTheme="minorEastAsia"/>
                <w:lang w:val="en-US" w:eastAsia="zh-CN"/>
              </w:rPr>
              <w:t xml:space="preserve">MTK: We suggest making it clear for how we calculate </w:t>
            </w:r>
            <w:proofErr w:type="spellStart"/>
            <w:r>
              <w:rPr>
                <w:rFonts w:eastAsiaTheme="minorEastAsia"/>
                <w:lang w:val="en-US" w:eastAsia="zh-CN"/>
              </w:rPr>
              <w:t>K</w:t>
            </w:r>
            <w:r>
              <w:rPr>
                <w:rFonts w:eastAsiaTheme="minorEastAsia"/>
                <w:vertAlign w:val="subscript"/>
                <w:lang w:val="en-US" w:eastAsia="zh-CN"/>
              </w:rPr>
              <w:t>p</w:t>
            </w:r>
            <w:proofErr w:type="spellEnd"/>
            <w:r>
              <w:rPr>
                <w:rFonts w:eastAsiaTheme="minorEastAsia"/>
                <w:lang w:val="en-US" w:eastAsia="zh-CN"/>
              </w:rPr>
              <w:t xml:space="preserve"> for UE who supports concurrent gap and UE who cannot to address the concern from some companies. Please check the revision here:</w:t>
            </w:r>
            <w:r>
              <w:t xml:space="preserve"> </w:t>
            </w:r>
            <w:hyperlink r:id="rId16" w:history="1">
              <w:r>
                <w:rPr>
                  <w:rStyle w:val="Hyperlink"/>
                  <w:sz w:val="19"/>
                  <w:szCs w:val="19"/>
                </w:rPr>
                <w:t>rev_R4-2204235 DraftCR on inter-frequency measurement delay requirements with concurrent gaps_mtk.docx</w:t>
              </w:r>
            </w:hyperlink>
          </w:p>
          <w:p w14:paraId="30338E2E" w14:textId="75B50013" w:rsidR="004D168A" w:rsidRDefault="004D168A">
            <w:pPr>
              <w:spacing w:after="120"/>
              <w:rPr>
                <w:rFonts w:eastAsiaTheme="minorEastAsia"/>
                <w:color w:val="0070C0"/>
                <w:lang w:val="en-US" w:eastAsia="zh-CN"/>
              </w:rPr>
            </w:pPr>
            <w:r>
              <w:rPr>
                <w:rFonts w:eastAsiaTheme="minorEastAsia"/>
                <w:color w:val="0070C0"/>
                <w:lang w:val="en-US" w:eastAsia="zh-CN"/>
              </w:rPr>
              <w:t>[Xiaomi]: fine with the changes.</w:t>
            </w:r>
          </w:p>
        </w:tc>
      </w:tr>
      <w:tr w:rsidR="006A45C7" w14:paraId="366810D8" w14:textId="77777777">
        <w:tc>
          <w:tcPr>
            <w:tcW w:w="1555" w:type="dxa"/>
            <w:vMerge/>
          </w:tcPr>
          <w:p w14:paraId="3A2E72C2" w14:textId="77777777" w:rsidR="006A45C7" w:rsidRDefault="006A45C7">
            <w:pPr>
              <w:spacing w:after="120"/>
              <w:rPr>
                <w:rFonts w:eastAsiaTheme="minorEastAsia"/>
                <w:color w:val="000000" w:themeColor="text1"/>
                <w:lang w:val="en-US" w:eastAsia="zh-CN"/>
              </w:rPr>
            </w:pPr>
          </w:p>
        </w:tc>
        <w:tc>
          <w:tcPr>
            <w:tcW w:w="8076" w:type="dxa"/>
          </w:tcPr>
          <w:p w14:paraId="22F54516" w14:textId="3D6ECA9E" w:rsidR="006A45C7" w:rsidRDefault="003C09B6">
            <w:pPr>
              <w:spacing w:after="120"/>
              <w:rPr>
                <w:rFonts w:eastAsiaTheme="minorEastAsia"/>
                <w:color w:val="0070C0"/>
                <w:lang w:val="en-US" w:eastAsia="zh-CN"/>
              </w:rPr>
            </w:pPr>
            <w:r>
              <w:rPr>
                <w:rFonts w:eastAsiaTheme="minorEastAsia"/>
                <w:color w:val="0070C0"/>
                <w:lang w:val="en-US" w:eastAsia="zh-CN"/>
              </w:rPr>
              <w:t>Nokia: The principle of Note 3 seems needed. However, the current wording is not limited to concurrent gaps. Secondly, for classic gaps we do not have a specific association. Hence, we suggest to further discuss the wording (we have proposal)</w:t>
            </w:r>
          </w:p>
        </w:tc>
      </w:tr>
      <w:tr w:rsidR="006A45C7" w14:paraId="7678DEF4" w14:textId="77777777">
        <w:tc>
          <w:tcPr>
            <w:tcW w:w="1555" w:type="dxa"/>
            <w:vMerge/>
          </w:tcPr>
          <w:p w14:paraId="515AFC9E" w14:textId="77777777" w:rsidR="006A45C7" w:rsidRDefault="006A45C7">
            <w:pPr>
              <w:spacing w:after="120"/>
              <w:rPr>
                <w:rFonts w:eastAsiaTheme="minorEastAsia"/>
                <w:color w:val="000000" w:themeColor="text1"/>
                <w:lang w:val="en-US" w:eastAsia="zh-CN"/>
              </w:rPr>
            </w:pPr>
          </w:p>
        </w:tc>
        <w:tc>
          <w:tcPr>
            <w:tcW w:w="8076" w:type="dxa"/>
          </w:tcPr>
          <w:p w14:paraId="55A45873" w14:textId="77777777" w:rsidR="006A45C7" w:rsidRDefault="003C09B6">
            <w:pPr>
              <w:spacing w:after="120"/>
              <w:rPr>
                <w:rFonts w:eastAsiaTheme="minorEastAsia"/>
                <w:color w:val="0070C0"/>
                <w:lang w:val="en-US" w:eastAsia="zh-CN"/>
              </w:rPr>
            </w:pPr>
            <w:r>
              <w:rPr>
                <w:rFonts w:eastAsiaTheme="minorEastAsia"/>
                <w:color w:val="0070C0"/>
                <w:lang w:val="en-US" w:eastAsia="zh-CN"/>
              </w:rPr>
              <w:t>Qualcomm: See comments and revisions in the CR.</w:t>
            </w:r>
          </w:p>
          <w:p w14:paraId="2A9A248C" w14:textId="1CE214BD" w:rsidR="004D168A" w:rsidRDefault="004D168A">
            <w:pPr>
              <w:spacing w:after="120"/>
              <w:rPr>
                <w:rFonts w:eastAsiaTheme="minorEastAsia"/>
                <w:color w:val="0070C0"/>
                <w:lang w:val="en-US" w:eastAsia="zh-CN"/>
              </w:rPr>
            </w:pPr>
            <w:r>
              <w:rPr>
                <w:rFonts w:eastAsiaTheme="minorEastAsia"/>
                <w:color w:val="0070C0"/>
                <w:lang w:val="en-US" w:eastAsia="zh-CN"/>
              </w:rPr>
              <w:t>[Xiaomi]: fine with the changes.</w:t>
            </w:r>
          </w:p>
        </w:tc>
      </w:tr>
      <w:tr w:rsidR="006A45C7" w14:paraId="1F1DE4BD" w14:textId="77777777">
        <w:tc>
          <w:tcPr>
            <w:tcW w:w="1555" w:type="dxa"/>
            <w:vMerge/>
          </w:tcPr>
          <w:p w14:paraId="160E3D84" w14:textId="77777777" w:rsidR="006A45C7" w:rsidRDefault="006A45C7">
            <w:pPr>
              <w:spacing w:after="120"/>
              <w:rPr>
                <w:rFonts w:eastAsiaTheme="minorEastAsia"/>
                <w:color w:val="000000" w:themeColor="text1"/>
                <w:lang w:val="en-US" w:eastAsia="zh-CN"/>
              </w:rPr>
            </w:pPr>
          </w:p>
        </w:tc>
        <w:tc>
          <w:tcPr>
            <w:tcW w:w="8076" w:type="dxa"/>
          </w:tcPr>
          <w:p w14:paraId="3B5AA2A2" w14:textId="77777777" w:rsidR="006A45C7" w:rsidRDefault="006A45C7">
            <w:pPr>
              <w:spacing w:after="120"/>
              <w:rPr>
                <w:rFonts w:eastAsiaTheme="minorEastAsia"/>
                <w:color w:val="0070C0"/>
                <w:lang w:val="en-US" w:eastAsia="zh-CN"/>
              </w:rPr>
            </w:pPr>
          </w:p>
        </w:tc>
      </w:tr>
      <w:tr w:rsidR="006A45C7" w14:paraId="03289DA7" w14:textId="77777777">
        <w:tc>
          <w:tcPr>
            <w:tcW w:w="1555" w:type="dxa"/>
            <w:vMerge/>
          </w:tcPr>
          <w:p w14:paraId="58DCEFDD" w14:textId="77777777" w:rsidR="006A45C7" w:rsidRDefault="006A45C7">
            <w:pPr>
              <w:spacing w:after="120"/>
              <w:rPr>
                <w:rFonts w:eastAsiaTheme="minorEastAsia"/>
                <w:color w:val="000000" w:themeColor="text1"/>
                <w:lang w:val="en-US" w:eastAsia="zh-CN"/>
              </w:rPr>
            </w:pPr>
          </w:p>
        </w:tc>
        <w:tc>
          <w:tcPr>
            <w:tcW w:w="8076" w:type="dxa"/>
          </w:tcPr>
          <w:p w14:paraId="2EEADCE2" w14:textId="77777777" w:rsidR="006A45C7" w:rsidRDefault="006A45C7">
            <w:pPr>
              <w:spacing w:after="120"/>
              <w:rPr>
                <w:rFonts w:eastAsiaTheme="minorEastAsia"/>
                <w:color w:val="0070C0"/>
                <w:lang w:val="en-US" w:eastAsia="zh-CN"/>
              </w:rPr>
            </w:pPr>
          </w:p>
        </w:tc>
      </w:tr>
      <w:tr w:rsidR="006A45C7" w14:paraId="49EEBBDF" w14:textId="77777777">
        <w:tc>
          <w:tcPr>
            <w:tcW w:w="1555" w:type="dxa"/>
            <w:vMerge w:val="restart"/>
          </w:tcPr>
          <w:p w14:paraId="4834B116"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R4-2204411</w:t>
            </w:r>
          </w:p>
          <w:p w14:paraId="287A7349" w14:textId="77777777" w:rsidR="006A45C7" w:rsidRDefault="003C09B6">
            <w:pPr>
              <w:spacing w:after="120"/>
              <w:rPr>
                <w:rFonts w:eastAsia="新細明體"/>
                <w:color w:val="000000" w:themeColor="text1"/>
                <w:lang w:val="en-US" w:eastAsia="zh-TW"/>
              </w:rPr>
            </w:pPr>
            <w:r>
              <w:rPr>
                <w:rFonts w:eastAsia="新細明體" w:hint="eastAsia"/>
                <w:color w:val="000000" w:themeColor="text1"/>
                <w:lang w:val="en-US" w:eastAsia="zh-TW"/>
              </w:rPr>
              <w:t>I</w:t>
            </w:r>
            <w:r>
              <w:rPr>
                <w:rFonts w:eastAsia="新細明體"/>
                <w:color w:val="000000" w:themeColor="text1"/>
                <w:lang w:val="en-US" w:eastAsia="zh-TW"/>
              </w:rPr>
              <w:t>ntel</w:t>
            </w:r>
          </w:p>
          <w:p w14:paraId="7CA57D46" w14:textId="77777777" w:rsidR="006A45C7" w:rsidRDefault="003C09B6">
            <w:pPr>
              <w:spacing w:after="120"/>
              <w:rPr>
                <w:rFonts w:eastAsia="新細明體"/>
                <w:color w:val="000000" w:themeColor="text1"/>
                <w:lang w:val="en-US" w:eastAsia="zh-TW"/>
              </w:rPr>
            </w:pPr>
            <w:r>
              <w:rPr>
                <w:rFonts w:eastAsia="新細明體" w:hint="eastAsia"/>
                <w:color w:val="000000" w:themeColor="text1"/>
                <w:lang w:val="en-US" w:eastAsia="zh-TW"/>
              </w:rPr>
              <w:t>P</w:t>
            </w:r>
            <w:r>
              <w:rPr>
                <w:rFonts w:eastAsia="新細明體"/>
                <w:color w:val="000000" w:themeColor="text1"/>
                <w:lang w:val="en-US" w:eastAsia="zh-TW"/>
              </w:rPr>
              <w:t>ositioning</w:t>
            </w:r>
            <w:r>
              <w:rPr>
                <w:rFonts w:eastAsiaTheme="minorEastAsia"/>
                <w:color w:val="000000" w:themeColor="text1"/>
                <w:lang w:val="en-US" w:eastAsia="zh-CN"/>
              </w:rPr>
              <w:t xml:space="preserve"> </w:t>
            </w:r>
          </w:p>
        </w:tc>
        <w:tc>
          <w:tcPr>
            <w:tcW w:w="8076" w:type="dxa"/>
          </w:tcPr>
          <w:p w14:paraId="73C3EAC0" w14:textId="77777777" w:rsidR="006A45C7" w:rsidRDefault="003C09B6">
            <w:pPr>
              <w:spacing w:after="120"/>
              <w:rPr>
                <w:rFonts w:eastAsiaTheme="minorEastAsia"/>
                <w:color w:val="0070C0"/>
                <w:lang w:val="en-US" w:eastAsia="zh-CN"/>
              </w:rPr>
            </w:pPr>
            <w:r>
              <w:rPr>
                <w:rFonts w:eastAsiaTheme="minorEastAsia"/>
                <w:lang w:val="en-US" w:eastAsia="zh-CN"/>
              </w:rPr>
              <w:t xml:space="preserve">MTK: We suggest making it clear for how we calculate </w:t>
            </w:r>
            <w:proofErr w:type="spellStart"/>
            <w:r>
              <w:rPr>
                <w:rFonts w:eastAsiaTheme="minorEastAsia"/>
                <w:lang w:val="en-US" w:eastAsia="zh-CN"/>
              </w:rPr>
              <w:t>K</w:t>
            </w:r>
            <w:r>
              <w:rPr>
                <w:rFonts w:eastAsiaTheme="minorEastAsia"/>
                <w:vertAlign w:val="subscript"/>
                <w:lang w:val="en-US" w:eastAsia="zh-CN"/>
              </w:rPr>
              <w:t>p</w:t>
            </w:r>
            <w:proofErr w:type="spellEnd"/>
            <w:r>
              <w:rPr>
                <w:rFonts w:eastAsiaTheme="minorEastAsia"/>
                <w:lang w:val="en-US" w:eastAsia="zh-CN"/>
              </w:rPr>
              <w:t xml:space="preserve"> for UE who supports concurrent gap and UE who cannot to address the concern from some companies. Please check the revision here: </w:t>
            </w:r>
          </w:p>
          <w:p w14:paraId="3E11BF90" w14:textId="5E5FD1C9" w:rsidR="006A45C7" w:rsidRDefault="007407A0">
            <w:pPr>
              <w:spacing w:after="120"/>
              <w:rPr>
                <w:rFonts w:eastAsiaTheme="minorEastAsia"/>
                <w:color w:val="0070C0"/>
                <w:lang w:val="en-US" w:eastAsia="zh-CN"/>
              </w:rPr>
            </w:pPr>
            <w:hyperlink r:id="rId17" w:history="1">
              <w:r w:rsidR="003C09B6">
                <w:rPr>
                  <w:rStyle w:val="Hyperlink"/>
                  <w:sz w:val="19"/>
                  <w:szCs w:val="19"/>
                </w:rPr>
                <w:t>rev_R4-2204411 draftCR for pos requirement with concurrent MG_mtk.docx</w:t>
              </w:r>
            </w:hyperlink>
          </w:p>
        </w:tc>
      </w:tr>
      <w:tr w:rsidR="006A45C7" w14:paraId="69B9CFC6" w14:textId="77777777">
        <w:tc>
          <w:tcPr>
            <w:tcW w:w="1555" w:type="dxa"/>
            <w:vMerge/>
          </w:tcPr>
          <w:p w14:paraId="66AA3B91" w14:textId="77777777" w:rsidR="006A45C7" w:rsidRDefault="006A45C7">
            <w:pPr>
              <w:spacing w:after="120"/>
              <w:rPr>
                <w:rFonts w:eastAsiaTheme="minorEastAsia"/>
                <w:color w:val="000000" w:themeColor="text1"/>
                <w:lang w:val="en-US" w:eastAsia="zh-CN"/>
              </w:rPr>
            </w:pPr>
          </w:p>
        </w:tc>
        <w:tc>
          <w:tcPr>
            <w:tcW w:w="8076" w:type="dxa"/>
          </w:tcPr>
          <w:p w14:paraId="2BBC168C" w14:textId="1FC03EFE" w:rsidR="006A45C7" w:rsidRDefault="003C09B6">
            <w:pPr>
              <w:spacing w:after="120"/>
              <w:rPr>
                <w:rFonts w:eastAsiaTheme="minorEastAsia"/>
                <w:color w:val="0070C0"/>
                <w:lang w:val="en-US" w:eastAsia="zh-CN"/>
              </w:rPr>
            </w:pPr>
            <w:r>
              <w:rPr>
                <w:rFonts w:eastAsiaTheme="minorEastAsia"/>
                <w:color w:val="0070C0"/>
                <w:lang w:val="en-US" w:eastAsia="zh-CN"/>
              </w:rPr>
              <w:t xml:space="preserve">Nokia: New TP is applicable for UE supporting and configured with concurrent measurement </w:t>
            </w:r>
            <w:r>
              <w:rPr>
                <w:rFonts w:eastAsiaTheme="minorEastAsia"/>
                <w:color w:val="0070C0"/>
                <w:lang w:val="en-US" w:eastAsia="zh-CN"/>
              </w:rPr>
              <w:lastRenderedPageBreak/>
              <w:t>gaps. This needs to be captured. See proposal in our CR.</w:t>
            </w:r>
          </w:p>
        </w:tc>
      </w:tr>
      <w:tr w:rsidR="006A45C7" w14:paraId="2052F931" w14:textId="77777777">
        <w:tc>
          <w:tcPr>
            <w:tcW w:w="1555" w:type="dxa"/>
            <w:vMerge/>
          </w:tcPr>
          <w:p w14:paraId="1864D3BF" w14:textId="77777777" w:rsidR="006A45C7" w:rsidRDefault="006A45C7">
            <w:pPr>
              <w:spacing w:after="120"/>
              <w:rPr>
                <w:rFonts w:eastAsiaTheme="minorEastAsia"/>
                <w:color w:val="000000" w:themeColor="text1"/>
                <w:lang w:val="en-US" w:eastAsia="zh-CN"/>
              </w:rPr>
            </w:pPr>
          </w:p>
        </w:tc>
        <w:tc>
          <w:tcPr>
            <w:tcW w:w="8076" w:type="dxa"/>
          </w:tcPr>
          <w:p w14:paraId="6F1C00AE" w14:textId="77777777" w:rsidR="006A45C7" w:rsidRDefault="003C09B6">
            <w:pPr>
              <w:spacing w:after="120"/>
              <w:rPr>
                <w:rFonts w:eastAsiaTheme="minorEastAsia"/>
                <w:color w:val="0070C0"/>
                <w:lang w:val="en-US" w:eastAsia="zh-CN"/>
              </w:rPr>
            </w:pPr>
            <w:r>
              <w:rPr>
                <w:rFonts w:eastAsiaTheme="minorEastAsia"/>
                <w:color w:val="0070C0"/>
                <w:lang w:val="en-US" w:eastAsia="zh-CN"/>
              </w:rPr>
              <w:t>Qualcomm: See comments and revisions in the CR.</w:t>
            </w:r>
          </w:p>
        </w:tc>
      </w:tr>
      <w:tr w:rsidR="006A45C7" w14:paraId="43462F98" w14:textId="77777777">
        <w:tc>
          <w:tcPr>
            <w:tcW w:w="1555" w:type="dxa"/>
            <w:vMerge/>
          </w:tcPr>
          <w:p w14:paraId="2A2E8885" w14:textId="77777777" w:rsidR="006A45C7" w:rsidRDefault="006A45C7">
            <w:pPr>
              <w:spacing w:after="120"/>
              <w:rPr>
                <w:rFonts w:eastAsiaTheme="minorEastAsia"/>
                <w:color w:val="000000" w:themeColor="text1"/>
                <w:lang w:val="en-US" w:eastAsia="zh-CN"/>
              </w:rPr>
            </w:pPr>
          </w:p>
        </w:tc>
        <w:tc>
          <w:tcPr>
            <w:tcW w:w="8076" w:type="dxa"/>
          </w:tcPr>
          <w:p w14:paraId="5638273D"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typo – </w:t>
            </w:r>
            <w:proofErr w:type="spellStart"/>
            <w:r>
              <w:rPr>
                <w:rFonts w:eastAsiaTheme="minorEastAsia"/>
                <w:bCs/>
                <w:color w:val="0070C0"/>
                <w:lang w:eastAsia="zh-CN"/>
              </w:rPr>
              <w:t>N</w:t>
            </w:r>
            <w:r>
              <w:rPr>
                <w:rFonts w:eastAsiaTheme="minorEastAsia"/>
                <w:bCs/>
                <w:color w:val="0070C0"/>
                <w:vertAlign w:val="subscript"/>
                <w:lang w:eastAsia="zh-CN"/>
              </w:rPr>
              <w:t>available</w:t>
            </w:r>
            <w:proofErr w:type="spellEnd"/>
            <w:r>
              <w:rPr>
                <w:rFonts w:eastAsiaTheme="minorEastAsia"/>
                <w:bCs/>
                <w:color w:val="0070C0"/>
                <w:lang w:eastAsia="zh-CN"/>
              </w:rPr>
              <w:t xml:space="preserve"> is still defined based on SMTC occasion.</w:t>
            </w:r>
          </w:p>
        </w:tc>
      </w:tr>
      <w:tr w:rsidR="006A45C7" w14:paraId="63CF9A84" w14:textId="77777777">
        <w:tc>
          <w:tcPr>
            <w:tcW w:w="1555" w:type="dxa"/>
            <w:vMerge/>
          </w:tcPr>
          <w:p w14:paraId="769CAB4A" w14:textId="77777777" w:rsidR="006A45C7" w:rsidRDefault="006A45C7">
            <w:pPr>
              <w:spacing w:after="120"/>
              <w:rPr>
                <w:rFonts w:eastAsiaTheme="minorEastAsia"/>
                <w:color w:val="000000" w:themeColor="text1"/>
                <w:lang w:val="en-US" w:eastAsia="zh-CN"/>
              </w:rPr>
            </w:pPr>
          </w:p>
        </w:tc>
        <w:tc>
          <w:tcPr>
            <w:tcW w:w="8076" w:type="dxa"/>
          </w:tcPr>
          <w:p w14:paraId="73642440" w14:textId="77777777" w:rsidR="006A45C7" w:rsidRDefault="006A45C7">
            <w:pPr>
              <w:spacing w:after="120"/>
              <w:rPr>
                <w:rFonts w:eastAsiaTheme="minorEastAsia"/>
                <w:color w:val="0070C0"/>
                <w:lang w:val="en-US" w:eastAsia="zh-CN"/>
              </w:rPr>
            </w:pPr>
          </w:p>
        </w:tc>
      </w:tr>
      <w:tr w:rsidR="006A45C7" w14:paraId="49C1A693" w14:textId="77777777">
        <w:tc>
          <w:tcPr>
            <w:tcW w:w="1555" w:type="dxa"/>
            <w:vMerge w:val="restart"/>
          </w:tcPr>
          <w:p w14:paraId="2E67B01E"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R4-2204279</w:t>
            </w:r>
          </w:p>
          <w:p w14:paraId="5ADC3388" w14:textId="77777777" w:rsidR="006A45C7" w:rsidRDefault="003C09B6">
            <w:pPr>
              <w:spacing w:after="120"/>
              <w:rPr>
                <w:rFonts w:eastAsia="新細明體"/>
                <w:color w:val="000000" w:themeColor="text1"/>
                <w:lang w:val="en-US" w:eastAsia="zh-TW"/>
              </w:rPr>
            </w:pPr>
            <w:r>
              <w:rPr>
                <w:rFonts w:eastAsia="新細明體" w:hint="eastAsia"/>
                <w:color w:val="000000" w:themeColor="text1"/>
                <w:lang w:val="en-US" w:eastAsia="zh-TW"/>
              </w:rPr>
              <w:t>O</w:t>
            </w:r>
            <w:r>
              <w:rPr>
                <w:rFonts w:eastAsia="新細明體"/>
                <w:color w:val="000000" w:themeColor="text1"/>
                <w:lang w:val="en-US" w:eastAsia="zh-TW"/>
              </w:rPr>
              <w:t>PPO</w:t>
            </w:r>
          </w:p>
          <w:p w14:paraId="4CB1D0EE" w14:textId="77777777" w:rsidR="006A45C7" w:rsidRDefault="003C09B6">
            <w:pPr>
              <w:spacing w:after="120"/>
              <w:rPr>
                <w:rFonts w:eastAsia="新細明體"/>
                <w:color w:val="000000" w:themeColor="text1"/>
                <w:lang w:val="en-US" w:eastAsia="zh-TW"/>
              </w:rPr>
            </w:pPr>
            <w:r>
              <w:rPr>
                <w:rFonts w:eastAsia="新細明體"/>
                <w:color w:val="000000" w:themeColor="text1"/>
                <w:lang w:val="en-US" w:eastAsia="zh-TW"/>
              </w:rPr>
              <w:t xml:space="preserve">L3 </w:t>
            </w:r>
            <w:r>
              <w:rPr>
                <w:rFonts w:eastAsia="新細明體" w:hint="eastAsia"/>
                <w:color w:val="000000" w:themeColor="text1"/>
                <w:lang w:val="en-US" w:eastAsia="zh-TW"/>
              </w:rPr>
              <w:t>C</w:t>
            </w:r>
            <w:r>
              <w:rPr>
                <w:rFonts w:eastAsia="新細明體"/>
                <w:color w:val="000000" w:themeColor="text1"/>
                <w:lang w:val="en-US" w:eastAsia="zh-TW"/>
              </w:rPr>
              <w:t>SI-RS</w:t>
            </w:r>
            <w:r>
              <w:rPr>
                <w:rFonts w:eastAsiaTheme="minorEastAsia"/>
                <w:color w:val="000000" w:themeColor="text1"/>
                <w:lang w:val="en-US" w:eastAsia="zh-CN"/>
              </w:rPr>
              <w:t xml:space="preserve"> </w:t>
            </w:r>
          </w:p>
        </w:tc>
        <w:tc>
          <w:tcPr>
            <w:tcW w:w="8076" w:type="dxa"/>
          </w:tcPr>
          <w:p w14:paraId="5CA92336" w14:textId="77777777" w:rsidR="006A45C7" w:rsidRDefault="003C09B6">
            <w:pPr>
              <w:spacing w:after="120"/>
              <w:rPr>
                <w:rFonts w:eastAsiaTheme="minorEastAsia"/>
                <w:color w:val="0070C0"/>
                <w:lang w:val="en-US" w:eastAsia="zh-CN"/>
              </w:rPr>
            </w:pPr>
            <w:r>
              <w:rPr>
                <w:rFonts w:eastAsiaTheme="minorEastAsia"/>
                <w:lang w:val="en-US" w:eastAsia="zh-CN"/>
              </w:rPr>
              <w:t xml:space="preserve">MTK: We suggest making it clear for how we calculate </w:t>
            </w:r>
            <w:proofErr w:type="spellStart"/>
            <w:r>
              <w:rPr>
                <w:rFonts w:eastAsiaTheme="minorEastAsia"/>
                <w:lang w:val="en-US" w:eastAsia="zh-CN"/>
              </w:rPr>
              <w:t>K</w:t>
            </w:r>
            <w:r>
              <w:rPr>
                <w:rFonts w:eastAsiaTheme="minorEastAsia"/>
                <w:vertAlign w:val="subscript"/>
                <w:lang w:val="en-US" w:eastAsia="zh-CN"/>
              </w:rPr>
              <w:t>p</w:t>
            </w:r>
            <w:proofErr w:type="spellEnd"/>
            <w:r>
              <w:rPr>
                <w:rFonts w:eastAsiaTheme="minorEastAsia"/>
                <w:lang w:val="en-US" w:eastAsia="zh-CN"/>
              </w:rPr>
              <w:t xml:space="preserve"> for UE who supports concurrent gap and UE who cannot to address the concern from some companies. Please check the revision here: </w:t>
            </w:r>
          </w:p>
          <w:p w14:paraId="5FB8A5E8" w14:textId="2D3D6254" w:rsidR="006A45C7" w:rsidRDefault="007407A0">
            <w:pPr>
              <w:spacing w:after="120"/>
              <w:rPr>
                <w:rFonts w:eastAsiaTheme="minorEastAsia"/>
                <w:color w:val="0070C0"/>
                <w:lang w:val="en-US" w:eastAsia="zh-CN"/>
              </w:rPr>
            </w:pPr>
            <w:hyperlink r:id="rId18" w:history="1">
              <w:r w:rsidR="003C09B6">
                <w:rPr>
                  <w:rStyle w:val="Hyperlink"/>
                  <w:sz w:val="19"/>
                  <w:szCs w:val="19"/>
                </w:rPr>
                <w:t>rev_R4-2204279 Draft CR on L3 CSI-RS with conMG_mtk.docx</w:t>
              </w:r>
            </w:hyperlink>
          </w:p>
        </w:tc>
      </w:tr>
      <w:tr w:rsidR="006A45C7" w14:paraId="2DF6F281" w14:textId="77777777">
        <w:tc>
          <w:tcPr>
            <w:tcW w:w="1555" w:type="dxa"/>
            <w:vMerge/>
          </w:tcPr>
          <w:p w14:paraId="25202175" w14:textId="77777777" w:rsidR="006A45C7" w:rsidRDefault="006A45C7">
            <w:pPr>
              <w:spacing w:after="120"/>
              <w:rPr>
                <w:rFonts w:eastAsiaTheme="minorEastAsia"/>
                <w:color w:val="000000" w:themeColor="text1"/>
                <w:lang w:val="en-US" w:eastAsia="zh-CN"/>
              </w:rPr>
            </w:pPr>
          </w:p>
        </w:tc>
        <w:tc>
          <w:tcPr>
            <w:tcW w:w="8076" w:type="dxa"/>
          </w:tcPr>
          <w:p w14:paraId="5CB046FD"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 Note 3 text as commented also earlier (4235). ‘</w:t>
            </w:r>
            <w:proofErr w:type="spellStart"/>
            <w:r>
              <w:t>K</w:t>
            </w:r>
            <w:r>
              <w:rPr>
                <w:vertAlign w:val="subscript"/>
              </w:rPr>
              <w:t>p_CSI</w:t>
            </w:r>
            <w:proofErr w:type="spellEnd"/>
            <w:r>
              <w:rPr>
                <w:vertAlign w:val="subscript"/>
              </w:rPr>
              <w:t>-RS</w:t>
            </w:r>
            <w:r>
              <w:rPr>
                <w:rFonts w:eastAsiaTheme="minorEastAsia"/>
                <w:color w:val="0070C0"/>
                <w:lang w:val="en-US" w:eastAsia="zh-CN"/>
              </w:rPr>
              <w:t>’ is applicable only conditionally (UE support concurrent gaps and configured with concurrent gaps).</w:t>
            </w:r>
          </w:p>
          <w:p w14:paraId="71A04EAB" w14:textId="2ADDE0C3" w:rsidR="006A45C7" w:rsidRDefault="003C09B6">
            <w:pPr>
              <w:spacing w:after="120"/>
              <w:rPr>
                <w:rFonts w:eastAsiaTheme="minorEastAsia"/>
                <w:color w:val="0070C0"/>
                <w:lang w:val="en-US" w:eastAsia="zh-CN"/>
              </w:rPr>
            </w:pPr>
            <w:r>
              <w:rPr>
                <w:rFonts w:eastAsiaTheme="minorEastAsia"/>
                <w:color w:val="0070C0"/>
                <w:lang w:val="en-US" w:eastAsia="zh-CN"/>
              </w:rPr>
              <w:t>Legacy requirements shall stay unchanged.</w:t>
            </w:r>
          </w:p>
        </w:tc>
      </w:tr>
      <w:tr w:rsidR="006A45C7" w14:paraId="6EA5E907" w14:textId="77777777">
        <w:tc>
          <w:tcPr>
            <w:tcW w:w="1555" w:type="dxa"/>
            <w:vMerge/>
          </w:tcPr>
          <w:p w14:paraId="75C2066B" w14:textId="77777777" w:rsidR="006A45C7" w:rsidRDefault="006A45C7">
            <w:pPr>
              <w:spacing w:after="120"/>
              <w:rPr>
                <w:rFonts w:eastAsiaTheme="minorEastAsia"/>
                <w:color w:val="000000" w:themeColor="text1"/>
                <w:lang w:val="en-US" w:eastAsia="zh-CN"/>
              </w:rPr>
            </w:pPr>
          </w:p>
        </w:tc>
        <w:tc>
          <w:tcPr>
            <w:tcW w:w="8076" w:type="dxa"/>
          </w:tcPr>
          <w:p w14:paraId="2F7D229F" w14:textId="20D65713" w:rsidR="006A45C7" w:rsidRDefault="004114A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Fine with the revision from MTK, which can solve Nokia’s concerns as well.</w:t>
            </w:r>
          </w:p>
        </w:tc>
      </w:tr>
      <w:tr w:rsidR="006A45C7" w14:paraId="6FAF9EB1" w14:textId="77777777">
        <w:tc>
          <w:tcPr>
            <w:tcW w:w="1555" w:type="dxa"/>
            <w:vMerge/>
          </w:tcPr>
          <w:p w14:paraId="6DE9A561" w14:textId="77777777" w:rsidR="006A45C7" w:rsidRDefault="006A45C7">
            <w:pPr>
              <w:spacing w:after="120"/>
              <w:rPr>
                <w:rFonts w:eastAsiaTheme="minorEastAsia"/>
                <w:color w:val="000000" w:themeColor="text1"/>
                <w:lang w:val="en-US" w:eastAsia="zh-CN"/>
              </w:rPr>
            </w:pPr>
          </w:p>
        </w:tc>
        <w:tc>
          <w:tcPr>
            <w:tcW w:w="8076" w:type="dxa"/>
          </w:tcPr>
          <w:p w14:paraId="377A738C" w14:textId="77777777" w:rsidR="006A45C7" w:rsidRDefault="006A45C7">
            <w:pPr>
              <w:spacing w:after="120"/>
              <w:rPr>
                <w:rFonts w:eastAsiaTheme="minorEastAsia"/>
                <w:color w:val="0070C0"/>
                <w:lang w:val="en-US" w:eastAsia="zh-CN"/>
              </w:rPr>
            </w:pPr>
          </w:p>
        </w:tc>
      </w:tr>
      <w:tr w:rsidR="006A45C7" w14:paraId="72BA65F2" w14:textId="77777777">
        <w:tc>
          <w:tcPr>
            <w:tcW w:w="1555" w:type="dxa"/>
            <w:vMerge/>
          </w:tcPr>
          <w:p w14:paraId="3F67EE87" w14:textId="77777777" w:rsidR="006A45C7" w:rsidRDefault="006A45C7">
            <w:pPr>
              <w:spacing w:after="120"/>
              <w:rPr>
                <w:rFonts w:eastAsiaTheme="minorEastAsia"/>
                <w:color w:val="000000" w:themeColor="text1"/>
                <w:lang w:val="en-US" w:eastAsia="zh-CN"/>
              </w:rPr>
            </w:pPr>
          </w:p>
        </w:tc>
        <w:tc>
          <w:tcPr>
            <w:tcW w:w="8076" w:type="dxa"/>
          </w:tcPr>
          <w:p w14:paraId="11367F32" w14:textId="77777777" w:rsidR="006A45C7" w:rsidRDefault="006A45C7">
            <w:pPr>
              <w:spacing w:after="120"/>
              <w:rPr>
                <w:rFonts w:eastAsiaTheme="minorEastAsia"/>
                <w:color w:val="0070C0"/>
                <w:lang w:val="en-US" w:eastAsia="zh-CN"/>
              </w:rPr>
            </w:pPr>
          </w:p>
        </w:tc>
      </w:tr>
      <w:tr w:rsidR="006A45C7" w14:paraId="102A689D" w14:textId="77777777">
        <w:tc>
          <w:tcPr>
            <w:tcW w:w="1555" w:type="dxa"/>
            <w:vMerge w:val="restart"/>
          </w:tcPr>
          <w:p w14:paraId="73E5EB5F"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R4-2204058</w:t>
            </w:r>
          </w:p>
          <w:p w14:paraId="5683A275" w14:textId="77777777" w:rsidR="006A45C7" w:rsidRDefault="003C09B6">
            <w:pPr>
              <w:spacing w:after="120"/>
              <w:rPr>
                <w:rFonts w:eastAsia="新細明體"/>
                <w:color w:val="000000" w:themeColor="text1"/>
                <w:lang w:val="en-US" w:eastAsia="zh-TW"/>
              </w:rPr>
            </w:pPr>
            <w:r>
              <w:rPr>
                <w:rFonts w:eastAsia="新細明體" w:hint="eastAsia"/>
                <w:color w:val="000000" w:themeColor="text1"/>
                <w:lang w:val="en-US" w:eastAsia="zh-TW"/>
              </w:rPr>
              <w:t>M</w:t>
            </w:r>
            <w:r>
              <w:rPr>
                <w:rFonts w:eastAsia="新細明體"/>
                <w:color w:val="000000" w:themeColor="text1"/>
                <w:lang w:val="en-US" w:eastAsia="zh-TW"/>
              </w:rPr>
              <w:t>TK</w:t>
            </w:r>
          </w:p>
          <w:p w14:paraId="12FC4197" w14:textId="77777777" w:rsidR="006A45C7" w:rsidRDefault="003C09B6">
            <w:pPr>
              <w:spacing w:after="120"/>
              <w:rPr>
                <w:rFonts w:eastAsia="新細明體"/>
                <w:color w:val="000000" w:themeColor="text1"/>
                <w:lang w:val="en-US" w:eastAsia="zh-TW"/>
              </w:rPr>
            </w:pPr>
            <w:r>
              <w:rPr>
                <w:rFonts w:eastAsia="新細明體" w:hint="eastAsia"/>
                <w:color w:val="000000" w:themeColor="text1"/>
                <w:lang w:val="en-US" w:eastAsia="zh-TW"/>
              </w:rPr>
              <w:t>L</w:t>
            </w:r>
            <w:r>
              <w:rPr>
                <w:rFonts w:eastAsia="新細明體"/>
                <w:color w:val="000000" w:themeColor="text1"/>
                <w:lang w:val="en-US" w:eastAsia="zh-TW"/>
              </w:rPr>
              <w:t>1 impact</w:t>
            </w:r>
          </w:p>
        </w:tc>
        <w:tc>
          <w:tcPr>
            <w:tcW w:w="8076" w:type="dxa"/>
          </w:tcPr>
          <w:p w14:paraId="726D0496"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 change MG-&gt; ‘measurement gap’.</w:t>
            </w:r>
          </w:p>
          <w:p w14:paraId="5B55DA50" w14:textId="77777777" w:rsidR="006A45C7" w:rsidRDefault="003C09B6">
            <w:pPr>
              <w:spacing w:after="120"/>
              <w:rPr>
                <w:rFonts w:eastAsiaTheme="minorEastAsia"/>
                <w:color w:val="0070C0"/>
                <w:lang w:val="en-US" w:eastAsia="zh-CN"/>
              </w:rPr>
            </w:pPr>
            <w:r>
              <w:rPr>
                <w:rFonts w:eastAsiaTheme="minorEastAsia"/>
                <w:color w:val="0070C0"/>
                <w:lang w:val="en-US" w:eastAsia="zh-CN"/>
              </w:rPr>
              <w:t>The newly added TP in yellow seems wrongly places. We need to distinguish new P value for UE supporting concurrent gaps and configured with concurrent gaps. Otherwise, existing P value requirements apply. This is now broken.</w:t>
            </w:r>
          </w:p>
          <w:p w14:paraId="07A51797" w14:textId="77777777" w:rsidR="006A45C7" w:rsidRDefault="003C09B6">
            <w:pPr>
              <w:spacing w:after="120"/>
              <w:rPr>
                <w:rFonts w:eastAsiaTheme="minorEastAsia"/>
                <w:color w:val="0070C0"/>
                <w:lang w:val="en-US" w:eastAsia="zh-CN"/>
              </w:rPr>
            </w:pPr>
            <w:r>
              <w:rPr>
                <w:rFonts w:eastAsiaTheme="minorEastAsia"/>
                <w:color w:val="0070C0"/>
                <w:lang w:val="en-US" w:eastAsia="zh-CN"/>
              </w:rPr>
              <w:t>We do not agree to remove ‘measurement’ from legacy requirements.</w:t>
            </w:r>
          </w:p>
          <w:p w14:paraId="6386BE3D"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We do not see the need for changing MGRP to </w:t>
            </w:r>
            <w:proofErr w:type="spellStart"/>
            <w:r>
              <w:rPr>
                <w:rFonts w:eastAsiaTheme="minorEastAsia"/>
                <w:color w:val="0070C0"/>
                <w:lang w:val="en-US" w:eastAsia="zh-CN"/>
              </w:rPr>
              <w:t>xRP</w:t>
            </w:r>
            <w:proofErr w:type="spellEnd"/>
            <w:r>
              <w:rPr>
                <w:rFonts w:eastAsiaTheme="minorEastAsia"/>
                <w:color w:val="0070C0"/>
                <w:lang w:val="en-US" w:eastAsia="zh-CN"/>
              </w:rPr>
              <w:t>. It seems changing legacy requirements or not needed ‘</w:t>
            </w:r>
            <w:r>
              <w:t>When measurement gap is configured</w:t>
            </w:r>
            <w:r>
              <w:rPr>
                <w:rFonts w:eastAsiaTheme="minorEastAsia"/>
                <w:color w:val="0070C0"/>
                <w:lang w:val="en-US" w:eastAsia="zh-CN"/>
              </w:rPr>
              <w:t>’ and ‘</w:t>
            </w:r>
            <w:proofErr w:type="spellStart"/>
            <w:r>
              <w:rPr>
                <w:rFonts w:hint="eastAsia"/>
                <w:lang w:eastAsia="zh-TW"/>
              </w:rPr>
              <w:t>x</w:t>
            </w:r>
            <w:r>
              <w:rPr>
                <w:lang w:eastAsia="zh-TW"/>
              </w:rPr>
              <w:t>RP</w:t>
            </w:r>
            <w:proofErr w:type="spellEnd"/>
            <w:r>
              <w:rPr>
                <w:lang w:eastAsia="zh-TW"/>
              </w:rPr>
              <w:t xml:space="preserve"> = MGRP</w:t>
            </w:r>
            <w:r>
              <w:rPr>
                <w:rFonts w:eastAsiaTheme="minorEastAsia"/>
                <w:color w:val="0070C0"/>
                <w:lang w:val="en-US" w:eastAsia="zh-CN"/>
              </w:rPr>
              <w:t>’.</w:t>
            </w:r>
          </w:p>
          <w:p w14:paraId="433D27D1" w14:textId="77777777" w:rsidR="006A45C7" w:rsidRDefault="003C09B6">
            <w:pPr>
              <w:spacing w:after="120"/>
              <w:rPr>
                <w:rFonts w:eastAsiaTheme="minorEastAsia"/>
                <w:color w:val="0070C0"/>
                <w:lang w:val="en-US" w:eastAsia="zh-CN"/>
              </w:rPr>
            </w:pPr>
            <w:r>
              <w:rPr>
                <w:rFonts w:eastAsiaTheme="minorEastAsia"/>
                <w:color w:val="0070C0"/>
                <w:lang w:val="en-US" w:eastAsia="zh-CN"/>
              </w:rPr>
              <w:t>This is CR for concurrent gaps but also include some change related to NCSG.</w:t>
            </w:r>
          </w:p>
          <w:p w14:paraId="1C2D47DB" w14:textId="1D046EDC" w:rsidR="006A45C7" w:rsidRDefault="003C09B6">
            <w:pPr>
              <w:spacing w:after="120"/>
              <w:rPr>
                <w:rFonts w:eastAsiaTheme="minorEastAsia"/>
                <w:color w:val="0070C0"/>
                <w:lang w:val="en-US" w:eastAsia="zh-CN"/>
              </w:rPr>
            </w:pPr>
            <w:r>
              <w:rPr>
                <w:rFonts w:eastAsiaTheme="minorEastAsia"/>
                <w:color w:val="0070C0"/>
                <w:lang w:val="en-US" w:eastAsia="zh-CN"/>
              </w:rPr>
              <w:t>See also some of the changes proposed in our CR</w:t>
            </w:r>
          </w:p>
        </w:tc>
      </w:tr>
      <w:tr w:rsidR="006A45C7" w14:paraId="52B99648" w14:textId="77777777">
        <w:tc>
          <w:tcPr>
            <w:tcW w:w="1555" w:type="dxa"/>
            <w:vMerge/>
          </w:tcPr>
          <w:p w14:paraId="45FC1086" w14:textId="77777777" w:rsidR="006A45C7" w:rsidRDefault="006A45C7">
            <w:pPr>
              <w:spacing w:after="120"/>
              <w:rPr>
                <w:rFonts w:eastAsiaTheme="minorEastAsia"/>
                <w:color w:val="0070C0"/>
                <w:lang w:val="en-US" w:eastAsia="zh-CN"/>
              </w:rPr>
            </w:pPr>
          </w:p>
        </w:tc>
        <w:tc>
          <w:tcPr>
            <w:tcW w:w="8076" w:type="dxa"/>
          </w:tcPr>
          <w:p w14:paraId="7212B513"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45C7" w14:paraId="143F5BCA" w14:textId="77777777">
        <w:tc>
          <w:tcPr>
            <w:tcW w:w="1555" w:type="dxa"/>
            <w:vMerge/>
          </w:tcPr>
          <w:p w14:paraId="34C73614" w14:textId="77777777" w:rsidR="006A45C7" w:rsidRDefault="006A45C7">
            <w:pPr>
              <w:spacing w:after="120"/>
              <w:rPr>
                <w:rFonts w:eastAsiaTheme="minorEastAsia"/>
                <w:color w:val="0070C0"/>
                <w:lang w:val="en-US" w:eastAsia="zh-CN"/>
              </w:rPr>
            </w:pPr>
          </w:p>
        </w:tc>
        <w:tc>
          <w:tcPr>
            <w:tcW w:w="8076" w:type="dxa"/>
          </w:tcPr>
          <w:p w14:paraId="597262A6" w14:textId="77777777" w:rsidR="006A45C7" w:rsidRDefault="006A45C7">
            <w:pPr>
              <w:spacing w:after="120"/>
              <w:rPr>
                <w:rFonts w:eastAsiaTheme="minorEastAsia"/>
                <w:color w:val="0070C0"/>
                <w:lang w:val="en-US" w:eastAsia="zh-CN"/>
              </w:rPr>
            </w:pPr>
          </w:p>
        </w:tc>
      </w:tr>
      <w:tr w:rsidR="006A45C7" w14:paraId="1C0DBD02" w14:textId="77777777">
        <w:tc>
          <w:tcPr>
            <w:tcW w:w="1555" w:type="dxa"/>
            <w:vMerge/>
          </w:tcPr>
          <w:p w14:paraId="5DB113EC" w14:textId="77777777" w:rsidR="006A45C7" w:rsidRDefault="006A45C7">
            <w:pPr>
              <w:spacing w:after="120"/>
              <w:rPr>
                <w:rFonts w:eastAsiaTheme="minorEastAsia"/>
                <w:color w:val="0070C0"/>
                <w:lang w:val="en-US" w:eastAsia="zh-CN"/>
              </w:rPr>
            </w:pPr>
          </w:p>
        </w:tc>
        <w:tc>
          <w:tcPr>
            <w:tcW w:w="8076" w:type="dxa"/>
          </w:tcPr>
          <w:p w14:paraId="6D561FC5" w14:textId="77777777" w:rsidR="006A45C7" w:rsidRDefault="006A45C7">
            <w:pPr>
              <w:spacing w:after="120"/>
              <w:rPr>
                <w:rFonts w:eastAsiaTheme="minorEastAsia"/>
                <w:color w:val="0070C0"/>
                <w:lang w:val="en-US" w:eastAsia="zh-CN"/>
              </w:rPr>
            </w:pPr>
          </w:p>
        </w:tc>
      </w:tr>
      <w:tr w:rsidR="006A45C7" w14:paraId="346AB365" w14:textId="77777777">
        <w:tc>
          <w:tcPr>
            <w:tcW w:w="1555" w:type="dxa"/>
            <w:vMerge/>
          </w:tcPr>
          <w:p w14:paraId="5618B3B1" w14:textId="77777777" w:rsidR="006A45C7" w:rsidRDefault="006A45C7">
            <w:pPr>
              <w:spacing w:after="120"/>
              <w:rPr>
                <w:rFonts w:eastAsiaTheme="minorEastAsia"/>
                <w:color w:val="0070C0"/>
                <w:lang w:val="en-US" w:eastAsia="zh-CN"/>
              </w:rPr>
            </w:pPr>
          </w:p>
        </w:tc>
        <w:tc>
          <w:tcPr>
            <w:tcW w:w="8076" w:type="dxa"/>
          </w:tcPr>
          <w:p w14:paraId="0CB26F76" w14:textId="77777777" w:rsidR="006A45C7" w:rsidRDefault="006A45C7">
            <w:pPr>
              <w:spacing w:after="120"/>
              <w:rPr>
                <w:rFonts w:eastAsiaTheme="minorEastAsia"/>
                <w:color w:val="0070C0"/>
                <w:lang w:val="en-US" w:eastAsia="zh-CN"/>
              </w:rPr>
            </w:pPr>
          </w:p>
        </w:tc>
      </w:tr>
      <w:tr w:rsidR="006A45C7" w14:paraId="0793894E" w14:textId="77777777">
        <w:trPr>
          <w:trHeight w:val="321"/>
        </w:trPr>
        <w:tc>
          <w:tcPr>
            <w:tcW w:w="1555" w:type="dxa"/>
            <w:vMerge w:val="restart"/>
          </w:tcPr>
          <w:p w14:paraId="7C710600" w14:textId="77777777" w:rsidR="006A45C7" w:rsidRDefault="003C09B6">
            <w:pPr>
              <w:spacing w:after="120"/>
              <w:rPr>
                <w:rFonts w:ascii="Arial" w:hAnsi="Arial" w:cs="Arial"/>
                <w:sz w:val="16"/>
                <w:szCs w:val="16"/>
              </w:rPr>
            </w:pPr>
            <w:r>
              <w:rPr>
                <w:rFonts w:ascii="Arial" w:hAnsi="Arial" w:cs="Arial"/>
                <w:sz w:val="16"/>
                <w:szCs w:val="16"/>
              </w:rPr>
              <w:t>R4-2205652</w:t>
            </w:r>
          </w:p>
          <w:p w14:paraId="170025D0" w14:textId="77777777" w:rsidR="006A45C7" w:rsidRDefault="003C09B6">
            <w:pPr>
              <w:spacing w:after="120"/>
              <w:rPr>
                <w:rFonts w:ascii="Arial" w:hAnsi="Arial" w:cs="Arial"/>
                <w:sz w:val="16"/>
                <w:szCs w:val="16"/>
              </w:rPr>
            </w:pPr>
            <w:r>
              <w:rPr>
                <w:rFonts w:ascii="Arial" w:hAnsi="Arial" w:cs="Arial"/>
                <w:sz w:val="16"/>
                <w:szCs w:val="16"/>
              </w:rPr>
              <w:t>Nokia, Nokia Shanghai Bell</w:t>
            </w:r>
          </w:p>
          <w:p w14:paraId="7BB7611E" w14:textId="77777777" w:rsidR="006A45C7" w:rsidRDefault="003C09B6">
            <w:pPr>
              <w:spacing w:after="120"/>
              <w:rPr>
                <w:rFonts w:eastAsiaTheme="minorEastAsia"/>
                <w:color w:val="0070C0"/>
                <w:lang w:val="en-US" w:eastAsia="zh-CN"/>
              </w:rPr>
            </w:pPr>
            <w:r>
              <w:rPr>
                <w:rFonts w:ascii="Arial" w:hAnsi="Arial" w:cs="Arial"/>
                <w:sz w:val="16"/>
                <w:szCs w:val="16"/>
              </w:rPr>
              <w:t>Draft CR on Corrections</w:t>
            </w:r>
          </w:p>
        </w:tc>
        <w:tc>
          <w:tcPr>
            <w:tcW w:w="8076" w:type="dxa"/>
          </w:tcPr>
          <w:p w14:paraId="4515C3D2" w14:textId="77777777" w:rsidR="006A45C7" w:rsidRDefault="003C09B6">
            <w:pPr>
              <w:spacing w:after="120"/>
              <w:rPr>
                <w:rFonts w:eastAsiaTheme="minorEastAsia"/>
                <w:lang w:val="en-US" w:eastAsia="zh-CN"/>
              </w:rPr>
            </w:pPr>
            <w:r>
              <w:rPr>
                <w:rFonts w:eastAsiaTheme="minorEastAsia"/>
                <w:lang w:val="en-US" w:eastAsia="zh-CN"/>
              </w:rPr>
              <w:t>MTK: Thanks for the CR.</w:t>
            </w:r>
          </w:p>
          <w:p w14:paraId="6F0615F2" w14:textId="77777777" w:rsidR="006A45C7" w:rsidRDefault="003C09B6">
            <w:pPr>
              <w:pStyle w:val="ListParagraph"/>
              <w:numPr>
                <w:ilvl w:val="0"/>
                <w:numId w:val="16"/>
              </w:numPr>
              <w:spacing w:after="120"/>
              <w:ind w:firstLineChars="0"/>
              <w:rPr>
                <w:rFonts w:eastAsiaTheme="minorEastAsia"/>
                <w:lang w:val="en-US" w:eastAsia="zh-CN"/>
              </w:rPr>
            </w:pPr>
            <w:r>
              <w:rPr>
                <w:rFonts w:eastAsia="新細明體"/>
                <w:lang w:val="en-US" w:eastAsia="zh-TW"/>
              </w:rPr>
              <w:t>Regarding changing ‘measurement gap’ to ‘</w:t>
            </w:r>
            <w:r>
              <w:rPr>
                <w:rFonts w:eastAsia="新細明體"/>
                <w:highlight w:val="cyan"/>
                <w:lang w:val="en-US" w:eastAsia="zh-TW"/>
              </w:rPr>
              <w:t>gap</w:t>
            </w:r>
            <w:r>
              <w:rPr>
                <w:rFonts w:eastAsia="新細明體"/>
                <w:lang w:val="en-US" w:eastAsia="zh-TW"/>
              </w:rPr>
              <w:t>’: This change was endorsed in the NCSG discussion. The intention is to use a single term ‘</w:t>
            </w:r>
            <w:r>
              <w:rPr>
                <w:rFonts w:eastAsia="新細明體"/>
                <w:highlight w:val="cyan"/>
                <w:lang w:val="en-US" w:eastAsia="zh-TW"/>
              </w:rPr>
              <w:t>gap’</w:t>
            </w:r>
            <w:r>
              <w:rPr>
                <w:rFonts w:eastAsia="新細明體"/>
                <w:lang w:val="en-US" w:eastAsia="zh-TW"/>
              </w:rPr>
              <w:t xml:space="preserve"> to generally cover both Rel-15/16 legacy gap and NCSG. Therefore, one can see that in the later paragraph, a clarification was added as below. But we are open if company can suggest a better approach to address the issue.</w:t>
            </w:r>
          </w:p>
          <w:tbl>
            <w:tblPr>
              <w:tblStyle w:val="TableGrid"/>
              <w:tblW w:w="0" w:type="auto"/>
              <w:tblInd w:w="597" w:type="dxa"/>
              <w:tblLook w:val="04A0" w:firstRow="1" w:lastRow="0" w:firstColumn="1" w:lastColumn="0" w:noHBand="0" w:noVBand="1"/>
            </w:tblPr>
            <w:tblGrid>
              <w:gridCol w:w="7253"/>
            </w:tblGrid>
            <w:tr w:rsidR="006A45C7" w14:paraId="2508BF81" w14:textId="77777777">
              <w:tc>
                <w:tcPr>
                  <w:tcW w:w="7253" w:type="dxa"/>
                </w:tcPr>
                <w:p w14:paraId="5784C9C4" w14:textId="77777777" w:rsidR="006A45C7" w:rsidRDefault="003C09B6">
                  <w:pPr>
                    <w:pStyle w:val="B1"/>
                  </w:pPr>
                  <w:r>
                    <w:t xml:space="preserve">When measurement gap is configured, </w:t>
                  </w:r>
                </w:p>
                <w:p w14:paraId="1C3D50ED" w14:textId="77777777" w:rsidR="006A45C7" w:rsidRDefault="003C09B6">
                  <w:pPr>
                    <w:pStyle w:val="B1"/>
                    <w:numPr>
                      <w:ilvl w:val="0"/>
                      <w:numId w:val="17"/>
                    </w:numPr>
                    <w:ind w:left="1418"/>
                  </w:pPr>
                  <w:r>
                    <w:t xml:space="preserve">an RLM-RS resource or an SMTC occasion is considered as overlapped with </w:t>
                  </w:r>
                  <w:r>
                    <w:rPr>
                      <w:highlight w:val="cyan"/>
                    </w:rPr>
                    <w:t>gap</w:t>
                  </w:r>
                  <w:r>
                    <w:t xml:space="preserve"> if it overlaps the measurement gap occasion, and </w:t>
                  </w:r>
                </w:p>
                <w:p w14:paraId="77565D13" w14:textId="77777777" w:rsidR="006A45C7" w:rsidRDefault="003C09B6">
                  <w:pPr>
                    <w:pStyle w:val="B1"/>
                    <w:numPr>
                      <w:ilvl w:val="0"/>
                      <w:numId w:val="17"/>
                    </w:numPr>
                    <w:ind w:left="1418"/>
                  </w:pPr>
                  <w:proofErr w:type="spellStart"/>
                  <w:r>
                    <w:rPr>
                      <w:lang w:eastAsia="zh-TW"/>
                    </w:rPr>
                    <w:t>xRP</w:t>
                  </w:r>
                  <w:proofErr w:type="spellEnd"/>
                  <w:r>
                    <w:rPr>
                      <w:lang w:eastAsia="zh-TW"/>
                    </w:rPr>
                    <w:t xml:space="preserve"> = MGRP</w:t>
                  </w:r>
                </w:p>
                <w:p w14:paraId="473D9EF5" w14:textId="77777777" w:rsidR="006A45C7" w:rsidRDefault="003C09B6">
                  <w:pPr>
                    <w:pStyle w:val="B1"/>
                    <w:ind w:firstLine="0"/>
                  </w:pPr>
                  <w:r>
                    <w:t xml:space="preserve">When NCSG is configured, </w:t>
                  </w:r>
                </w:p>
                <w:p w14:paraId="2207FCFD" w14:textId="77777777" w:rsidR="006A45C7" w:rsidRDefault="003C09B6">
                  <w:pPr>
                    <w:pStyle w:val="B1"/>
                    <w:numPr>
                      <w:ilvl w:val="0"/>
                      <w:numId w:val="18"/>
                    </w:numPr>
                    <w:ind w:left="1418"/>
                  </w:pPr>
                  <w:r>
                    <w:t xml:space="preserve">an RLM-RS resource or an SMTC occasion is considered as overlapped with </w:t>
                  </w:r>
                  <w:r>
                    <w:rPr>
                      <w:highlight w:val="cyan"/>
                    </w:rPr>
                    <w:t>gap</w:t>
                  </w:r>
                  <w:r>
                    <w:t xml:space="preserve"> if it overlaps the VIL1 or VIL2 of NCSG, and</w:t>
                  </w:r>
                </w:p>
                <w:p w14:paraId="2781438A" w14:textId="77777777" w:rsidR="006A45C7" w:rsidRDefault="003C09B6">
                  <w:pPr>
                    <w:pStyle w:val="B1"/>
                    <w:numPr>
                      <w:ilvl w:val="0"/>
                      <w:numId w:val="18"/>
                    </w:numPr>
                    <w:ind w:left="1418"/>
                    <w:rPr>
                      <w:rFonts w:eastAsiaTheme="minorEastAsia"/>
                      <w:lang w:val="en-US" w:eastAsia="zh-CN"/>
                    </w:rPr>
                  </w:pPr>
                  <w:proofErr w:type="spellStart"/>
                  <w:r>
                    <w:rPr>
                      <w:lang w:eastAsia="zh-TW"/>
                    </w:rPr>
                    <w:t>xRP</w:t>
                  </w:r>
                  <w:proofErr w:type="spellEnd"/>
                  <w:r>
                    <w:rPr>
                      <w:lang w:eastAsia="zh-TW"/>
                    </w:rPr>
                    <w:t xml:space="preserve"> = VIRP</w:t>
                  </w:r>
                </w:p>
              </w:tc>
            </w:tr>
          </w:tbl>
          <w:p w14:paraId="5BA77E72" w14:textId="77777777" w:rsidR="006A45C7" w:rsidRPr="0029118F" w:rsidRDefault="003C09B6">
            <w:pPr>
              <w:pStyle w:val="TAN"/>
              <w:numPr>
                <w:ilvl w:val="0"/>
                <w:numId w:val="16"/>
              </w:numPr>
              <w:rPr>
                <w:lang w:val="en-US"/>
              </w:rPr>
            </w:pPr>
            <w:r>
              <w:rPr>
                <w:rFonts w:eastAsia="新細明體"/>
                <w:lang w:val="en-US" w:eastAsia="zh-TW"/>
              </w:rPr>
              <w:t xml:space="preserve">On </w:t>
            </w:r>
            <w:proofErr w:type="spellStart"/>
            <w:r>
              <w:rPr>
                <w:rFonts w:eastAsia="新細明體"/>
                <w:lang w:val="en-US" w:eastAsia="zh-TW"/>
              </w:rPr>
              <w:t>Kp</w:t>
            </w:r>
            <w:proofErr w:type="spellEnd"/>
            <w:r>
              <w:rPr>
                <w:rFonts w:eastAsia="新細明體"/>
                <w:lang w:val="en-US" w:eastAsia="zh-TW"/>
              </w:rPr>
              <w:t>, we agree with the approach to keep legacy requirements. We have already provided our revisions to all the CRs to address this issue. Please check if the revision is OK or not. Regarding the NOTE in the table “</w:t>
            </w:r>
            <w:r w:rsidRPr="0029118F">
              <w:rPr>
                <w:lang w:val="en-US"/>
              </w:rPr>
              <w:t>NOTE 3:</w:t>
            </w:r>
            <w:r w:rsidRPr="0029118F">
              <w:rPr>
                <w:rFonts w:cs="Arial"/>
                <w:lang w:val="en-US" w:eastAsia="ja-JP"/>
              </w:rPr>
              <w:tab/>
            </w:r>
            <w:proofErr w:type="spellStart"/>
            <w:r w:rsidRPr="0029118F">
              <w:rPr>
                <w:lang w:val="en-US"/>
              </w:rPr>
              <w:t>K</w:t>
            </w:r>
            <w:r w:rsidRPr="0029118F">
              <w:rPr>
                <w:vertAlign w:val="subscript"/>
                <w:lang w:val="en-US"/>
              </w:rPr>
              <w:t>gap</w:t>
            </w:r>
            <w:proofErr w:type="spellEnd"/>
            <w:r w:rsidRPr="0029118F">
              <w:rPr>
                <w:lang w:val="en-US"/>
              </w:rPr>
              <w:t xml:space="preserve"> is only applicable for a UE supporting concurrent gaps.</w:t>
            </w:r>
            <w:r>
              <w:rPr>
                <w:rFonts w:eastAsia="新細明體"/>
                <w:lang w:val="en-US" w:eastAsia="zh-TW"/>
              </w:rPr>
              <w:t xml:space="preserve">” Our view is that if we have clearly defined that </w:t>
            </w:r>
            <w:proofErr w:type="spellStart"/>
            <w:r>
              <w:rPr>
                <w:rFonts w:eastAsia="新細明體"/>
                <w:lang w:val="en-US" w:eastAsia="zh-TW"/>
              </w:rPr>
              <w:t>Kgap</w:t>
            </w:r>
            <w:proofErr w:type="spellEnd"/>
            <w:r>
              <w:rPr>
                <w:rFonts w:eastAsia="新細明體"/>
                <w:lang w:val="en-US" w:eastAsia="zh-TW"/>
              </w:rPr>
              <w:t xml:space="preserve"> = 1 for UE not configured with concurrent gap, maybe the note is not needed anymore. But we are open to </w:t>
            </w:r>
            <w:r>
              <w:rPr>
                <w:rFonts w:eastAsia="新細明體"/>
                <w:lang w:val="en-US" w:eastAsia="zh-TW"/>
              </w:rPr>
              <w:lastRenderedPageBreak/>
              <w:t xml:space="preserve">discuss. Same comment applies to </w:t>
            </w:r>
            <w:proofErr w:type="spellStart"/>
            <w:r w:rsidRPr="0029118F">
              <w:rPr>
                <w:lang w:val="en-US"/>
              </w:rPr>
              <w:t>K</w:t>
            </w:r>
            <w:r w:rsidRPr="0029118F">
              <w:rPr>
                <w:vertAlign w:val="subscript"/>
                <w:lang w:val="en-US"/>
              </w:rPr>
              <w:t>gap_EUTRA</w:t>
            </w:r>
            <w:proofErr w:type="spellEnd"/>
            <w:r w:rsidRPr="0029118F">
              <w:rPr>
                <w:lang w:val="en-US"/>
              </w:rPr>
              <w:t>.</w:t>
            </w:r>
          </w:p>
          <w:p w14:paraId="43AAB94D" w14:textId="4E1DB57A" w:rsidR="006A45C7" w:rsidRDefault="003C09B6">
            <w:pPr>
              <w:spacing w:after="120"/>
              <w:rPr>
                <w:rFonts w:eastAsiaTheme="minorEastAsia"/>
                <w:color w:val="0070C0"/>
                <w:lang w:val="en-US" w:eastAsia="zh-CN"/>
              </w:rPr>
            </w:pPr>
            <w:r>
              <w:rPr>
                <w:rFonts w:eastAsia="新細明體" w:hint="eastAsia"/>
                <w:lang w:eastAsia="zh-TW"/>
              </w:rPr>
              <w:t>B</w:t>
            </w:r>
            <w:r>
              <w:rPr>
                <w:rFonts w:eastAsia="新細明體"/>
                <w:lang w:eastAsia="zh-TW"/>
              </w:rPr>
              <w:t>TW, since we do not have inter-RAT CR submitted in this meeting, is it OK for Nokia to revise the CR to cover only the inter-RAT part? Other parts can still be discussed based the previous CR work split. In this case, we can avoid CR contradictions.</w:t>
            </w:r>
          </w:p>
        </w:tc>
      </w:tr>
      <w:tr w:rsidR="006A45C7" w14:paraId="58419B21" w14:textId="77777777">
        <w:trPr>
          <w:trHeight w:val="318"/>
        </w:trPr>
        <w:tc>
          <w:tcPr>
            <w:tcW w:w="1555" w:type="dxa"/>
            <w:vMerge/>
          </w:tcPr>
          <w:p w14:paraId="42073001" w14:textId="77777777" w:rsidR="006A45C7" w:rsidRDefault="006A45C7">
            <w:pPr>
              <w:spacing w:after="120"/>
              <w:rPr>
                <w:rFonts w:ascii="Arial" w:hAnsi="Arial" w:cs="Arial"/>
                <w:sz w:val="16"/>
                <w:szCs w:val="16"/>
              </w:rPr>
            </w:pPr>
          </w:p>
        </w:tc>
        <w:tc>
          <w:tcPr>
            <w:tcW w:w="8076" w:type="dxa"/>
          </w:tcPr>
          <w:p w14:paraId="28C978D2" w14:textId="66116EA8" w:rsidR="006A45C7" w:rsidRDefault="006D051C">
            <w:pPr>
              <w:spacing w:after="120"/>
              <w:rPr>
                <w:rFonts w:eastAsiaTheme="minorEastAsia"/>
                <w:color w:val="0070C0"/>
                <w:lang w:val="en-US" w:eastAsia="zh-CN"/>
              </w:rPr>
            </w:pPr>
            <w:proofErr w:type="spellStart"/>
            <w:r>
              <w:rPr>
                <w:rFonts w:eastAsiaTheme="minorEastAsia"/>
                <w:color w:val="0070C0"/>
                <w:lang w:val="en-US" w:eastAsia="zh-CN"/>
              </w:rPr>
              <w:t>n</w:t>
            </w:r>
            <w:r w:rsidR="003C09B6">
              <w:rPr>
                <w:rFonts w:eastAsiaTheme="minorEastAsia"/>
                <w:color w:val="0070C0"/>
                <w:lang w:val="en-US" w:eastAsia="zh-CN"/>
              </w:rPr>
              <w:t>okia</w:t>
            </w:r>
            <w:proofErr w:type="spellEnd"/>
            <w:r w:rsidR="003C09B6">
              <w:rPr>
                <w:rFonts w:eastAsiaTheme="minorEastAsia"/>
                <w:color w:val="0070C0"/>
                <w:lang w:val="en-US" w:eastAsia="zh-CN"/>
              </w:rPr>
              <w:t xml:space="preserve">: </w:t>
            </w:r>
          </w:p>
          <w:p w14:paraId="542CDDB0" w14:textId="77777777" w:rsidR="006A45C7" w:rsidRDefault="003C09B6">
            <w:pPr>
              <w:spacing w:after="120"/>
              <w:rPr>
                <w:rFonts w:eastAsiaTheme="minorEastAsia"/>
                <w:color w:val="0070C0"/>
                <w:lang w:val="en-US" w:eastAsia="zh-CN"/>
              </w:rPr>
            </w:pPr>
            <w:r>
              <w:rPr>
                <w:rFonts w:eastAsiaTheme="minorEastAsia"/>
                <w:color w:val="0070C0"/>
                <w:lang w:val="en-US" w:eastAsia="zh-CN"/>
              </w:rPr>
              <w:t>To MTK: We can capture the Inter-RAT in this CR. It is fine to discuss and capture (when agreeable to companies) the proposed changes in this CR in the other CRs.</w:t>
            </w:r>
          </w:p>
        </w:tc>
      </w:tr>
      <w:tr w:rsidR="006A45C7" w14:paraId="0B871364" w14:textId="77777777">
        <w:trPr>
          <w:trHeight w:val="318"/>
        </w:trPr>
        <w:tc>
          <w:tcPr>
            <w:tcW w:w="1555" w:type="dxa"/>
            <w:vMerge/>
          </w:tcPr>
          <w:p w14:paraId="67E913EF" w14:textId="77777777" w:rsidR="006A45C7" w:rsidRDefault="006A45C7">
            <w:pPr>
              <w:spacing w:after="120"/>
              <w:rPr>
                <w:rFonts w:ascii="Arial" w:hAnsi="Arial" w:cs="Arial"/>
                <w:sz w:val="16"/>
                <w:szCs w:val="16"/>
              </w:rPr>
            </w:pPr>
          </w:p>
        </w:tc>
        <w:tc>
          <w:tcPr>
            <w:tcW w:w="8076" w:type="dxa"/>
          </w:tcPr>
          <w:p w14:paraId="73AE9495" w14:textId="77777777" w:rsidR="006A45C7" w:rsidRDefault="006A45C7">
            <w:pPr>
              <w:spacing w:after="120"/>
              <w:rPr>
                <w:rFonts w:eastAsiaTheme="minorEastAsia"/>
                <w:color w:val="0070C0"/>
                <w:lang w:val="en-US" w:eastAsia="zh-CN"/>
              </w:rPr>
            </w:pPr>
          </w:p>
        </w:tc>
      </w:tr>
      <w:tr w:rsidR="006A45C7" w14:paraId="397BD9C5" w14:textId="77777777">
        <w:trPr>
          <w:trHeight w:val="318"/>
        </w:trPr>
        <w:tc>
          <w:tcPr>
            <w:tcW w:w="1555" w:type="dxa"/>
            <w:vMerge/>
          </w:tcPr>
          <w:p w14:paraId="57FF8F29" w14:textId="77777777" w:rsidR="006A45C7" w:rsidRDefault="006A45C7">
            <w:pPr>
              <w:spacing w:after="120"/>
              <w:rPr>
                <w:rFonts w:ascii="Arial" w:hAnsi="Arial" w:cs="Arial"/>
                <w:sz w:val="16"/>
                <w:szCs w:val="16"/>
              </w:rPr>
            </w:pPr>
          </w:p>
        </w:tc>
        <w:tc>
          <w:tcPr>
            <w:tcW w:w="8076" w:type="dxa"/>
          </w:tcPr>
          <w:p w14:paraId="0223FBB4" w14:textId="77777777" w:rsidR="006A45C7" w:rsidRDefault="006A45C7">
            <w:pPr>
              <w:spacing w:after="120"/>
              <w:rPr>
                <w:rFonts w:eastAsiaTheme="minorEastAsia"/>
                <w:color w:val="0070C0"/>
                <w:lang w:val="en-US" w:eastAsia="zh-CN"/>
              </w:rPr>
            </w:pPr>
          </w:p>
        </w:tc>
      </w:tr>
    </w:tbl>
    <w:p w14:paraId="5F5E28F1" w14:textId="77777777" w:rsidR="006A45C7" w:rsidRDefault="006A45C7">
      <w:pPr>
        <w:rPr>
          <w:color w:val="0070C0"/>
          <w:lang w:val="en-US" w:eastAsia="zh-CN"/>
        </w:rPr>
      </w:pPr>
    </w:p>
    <w:p w14:paraId="3A55963E" w14:textId="77777777" w:rsidR="006A45C7" w:rsidRDefault="003C09B6">
      <w:pPr>
        <w:pStyle w:val="Heading2"/>
      </w:pPr>
      <w:r>
        <w:t>Summary</w:t>
      </w:r>
      <w:r>
        <w:rPr>
          <w:rFonts w:hint="eastAsia"/>
        </w:rPr>
        <w:t xml:space="preserve"> for 1st round </w:t>
      </w:r>
    </w:p>
    <w:p w14:paraId="0071A98F" w14:textId="77777777" w:rsidR="006A45C7" w:rsidRDefault="003C09B6">
      <w:pPr>
        <w:pStyle w:val="Heading3"/>
        <w:rPr>
          <w:sz w:val="24"/>
          <w:szCs w:val="16"/>
        </w:rPr>
      </w:pPr>
      <w:r>
        <w:rPr>
          <w:sz w:val="24"/>
          <w:szCs w:val="16"/>
        </w:rPr>
        <w:t xml:space="preserve">Open issues </w:t>
      </w:r>
    </w:p>
    <w:p w14:paraId="23828F0B" w14:textId="77777777" w:rsidR="006A45C7" w:rsidRDefault="003C09B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4" w:type="dxa"/>
        <w:tblLook w:val="04A0" w:firstRow="1" w:lastRow="0" w:firstColumn="1" w:lastColumn="0" w:noHBand="0" w:noVBand="1"/>
      </w:tblPr>
      <w:tblGrid>
        <w:gridCol w:w="9634"/>
      </w:tblGrid>
      <w:tr w:rsidR="006A45C7" w14:paraId="0A832E63" w14:textId="77777777">
        <w:tc>
          <w:tcPr>
            <w:tcW w:w="9634" w:type="dxa"/>
          </w:tcPr>
          <w:p w14:paraId="62B66665" w14:textId="77777777" w:rsidR="006A45C7" w:rsidRDefault="003C09B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A45C7" w14:paraId="54AC37F5" w14:textId="77777777">
        <w:tc>
          <w:tcPr>
            <w:tcW w:w="9634" w:type="dxa"/>
          </w:tcPr>
          <w:p w14:paraId="65974728" w14:textId="77777777" w:rsidR="006A45C7" w:rsidRDefault="003C09B6">
            <w:pPr>
              <w:rPr>
                <w:rFonts w:eastAsiaTheme="minorEastAsia"/>
                <w:i/>
                <w:color w:val="0070C0"/>
                <w:lang w:val="en-US" w:eastAsia="zh-CN"/>
              </w:rPr>
            </w:pPr>
            <w:r>
              <w:rPr>
                <w:b/>
              </w:rPr>
              <w:t>Issue 2-1-1: Whether concurrent gaps are allowed in the case when only E-UTRAN measurement objectives are configured</w:t>
            </w:r>
          </w:p>
          <w:p w14:paraId="7791B666" w14:textId="45CF08EF" w:rsidR="006A45C7" w:rsidRDefault="003C09B6">
            <w:pPr>
              <w:rPr>
                <w:rFonts w:eastAsiaTheme="minorEastAsia"/>
                <w:i/>
                <w:color w:val="0070C0"/>
                <w:lang w:val="en-US" w:eastAsia="zh-CN"/>
              </w:rPr>
            </w:pPr>
            <w:r>
              <w:rPr>
                <w:rFonts w:eastAsiaTheme="minorEastAsia"/>
                <w:i/>
                <w:color w:val="0070C0"/>
                <w:lang w:val="en-US" w:eastAsia="zh-CN"/>
              </w:rPr>
              <w:t>Status:</w:t>
            </w:r>
            <w:r w:rsidR="00DC2B99">
              <w:rPr>
                <w:rFonts w:eastAsiaTheme="minorEastAsia"/>
                <w:i/>
                <w:color w:val="0070C0"/>
                <w:lang w:val="en-US" w:eastAsia="zh-CN"/>
              </w:rPr>
              <w:t xml:space="preserve"> </w:t>
            </w:r>
            <w:r w:rsidR="00DC2B99">
              <w:rPr>
                <w:rFonts w:eastAsiaTheme="minorEastAsia"/>
                <w:iCs/>
                <w:lang w:val="en-US" w:eastAsia="zh-CN"/>
              </w:rPr>
              <w:t>Companies views are still diverse. Option 1 is supported by 8 companies, while still 3 companies have concern on Option 1.</w:t>
            </w:r>
          </w:p>
          <w:p w14:paraId="2C0F6456" w14:textId="329693DD"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DC2B99">
              <w:rPr>
                <w:rFonts w:eastAsiaTheme="minorEastAsia"/>
                <w:iCs/>
                <w:lang w:val="en-US" w:eastAsia="zh-CN"/>
              </w:rPr>
              <w:t>N.A</w:t>
            </w:r>
          </w:p>
          <w:p w14:paraId="658905B1" w14:textId="55B3535C" w:rsidR="006A45C7" w:rsidRDefault="003C09B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DC2B99">
              <w:rPr>
                <w:rFonts w:eastAsiaTheme="minorEastAsia"/>
                <w:iCs/>
                <w:lang w:val="en-US" w:eastAsia="zh-CN"/>
              </w:rPr>
              <w:t>Continue discussion in 2</w:t>
            </w:r>
            <w:r w:rsidR="00DC2B99" w:rsidRPr="0029118F">
              <w:rPr>
                <w:rFonts w:eastAsiaTheme="minorEastAsia"/>
                <w:iCs/>
                <w:vertAlign w:val="superscript"/>
                <w:lang w:val="en-US" w:eastAsia="zh-CN"/>
              </w:rPr>
              <w:t>nd</w:t>
            </w:r>
            <w:r w:rsidR="00DC2B99">
              <w:rPr>
                <w:rFonts w:eastAsiaTheme="minorEastAsia"/>
                <w:iCs/>
                <w:lang w:val="en-US" w:eastAsia="zh-CN"/>
              </w:rPr>
              <w:t xml:space="preserve"> round. Resolve the issue if we have the chance to comeback in the GTW in the 2</w:t>
            </w:r>
            <w:r w:rsidR="00DC2B99" w:rsidRPr="0029118F">
              <w:rPr>
                <w:rFonts w:eastAsiaTheme="minorEastAsia"/>
                <w:iCs/>
                <w:vertAlign w:val="superscript"/>
                <w:lang w:val="en-US" w:eastAsia="zh-CN"/>
              </w:rPr>
              <w:t>nd</w:t>
            </w:r>
            <w:r w:rsidR="00DC2B99">
              <w:rPr>
                <w:rFonts w:eastAsiaTheme="minorEastAsia"/>
                <w:iCs/>
                <w:lang w:val="en-US" w:eastAsia="zh-CN"/>
              </w:rPr>
              <w:t xml:space="preserve"> week. As this issue does not change the fundamental functionality to the feature, but just add</w:t>
            </w:r>
            <w:r w:rsidR="003B272D">
              <w:rPr>
                <w:rFonts w:eastAsiaTheme="minorEastAsia"/>
                <w:iCs/>
                <w:lang w:val="en-US" w:eastAsia="zh-CN"/>
              </w:rPr>
              <w:t xml:space="preserve"> some additional limitations to the use case, we can continue discuss it in the maintenance phase, if we cannot conclude in this meeting.</w:t>
            </w:r>
          </w:p>
        </w:tc>
      </w:tr>
      <w:tr w:rsidR="006A45C7" w14:paraId="7BADC2D2" w14:textId="77777777">
        <w:tc>
          <w:tcPr>
            <w:tcW w:w="9634" w:type="dxa"/>
          </w:tcPr>
          <w:p w14:paraId="6DEB97FB" w14:textId="3380EE02" w:rsidR="006A45C7" w:rsidRDefault="003C09B6">
            <w:pPr>
              <w:rPr>
                <w:rFonts w:eastAsiaTheme="minorEastAsia"/>
                <w:i/>
                <w:color w:val="0070C0"/>
                <w:lang w:val="en-US" w:eastAsia="zh-CN"/>
              </w:rPr>
            </w:pPr>
            <w:r>
              <w:rPr>
                <w:b/>
              </w:rPr>
              <w:t>Issue 2-1-2: Additional limitation when UE is configured with both E-UTRA and NR M</w:t>
            </w:r>
            <w:r w:rsidR="006D051C">
              <w:rPr>
                <w:b/>
              </w:rPr>
              <w:t>o</w:t>
            </w:r>
            <w:r>
              <w:rPr>
                <w:b/>
              </w:rPr>
              <w:t>s</w:t>
            </w:r>
          </w:p>
          <w:p w14:paraId="02325A32" w14:textId="5B91D49A" w:rsidR="006A45C7" w:rsidRDefault="003C09B6">
            <w:pPr>
              <w:rPr>
                <w:rFonts w:eastAsiaTheme="minorEastAsia"/>
                <w:i/>
                <w:color w:val="0070C0"/>
                <w:lang w:val="en-US" w:eastAsia="zh-CN"/>
              </w:rPr>
            </w:pPr>
            <w:r>
              <w:rPr>
                <w:rFonts w:eastAsiaTheme="minorEastAsia"/>
                <w:i/>
                <w:color w:val="0070C0"/>
                <w:lang w:val="en-US" w:eastAsia="zh-CN"/>
              </w:rPr>
              <w:t>Status:</w:t>
            </w:r>
            <w:r w:rsidR="003B272D">
              <w:rPr>
                <w:rFonts w:eastAsiaTheme="minorEastAsia"/>
                <w:iCs/>
                <w:lang w:val="en-US" w:eastAsia="zh-CN"/>
              </w:rPr>
              <w:t xml:space="preserve"> Companies views are still diverse. Option 2 is supported by 7 companies, while still 3 companies support Option 1.</w:t>
            </w:r>
          </w:p>
          <w:p w14:paraId="7DF9519F" w14:textId="77777777" w:rsidR="003B272D" w:rsidRDefault="003C09B6" w:rsidP="003B272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3B272D">
              <w:rPr>
                <w:rFonts w:eastAsiaTheme="minorEastAsia"/>
                <w:iCs/>
                <w:lang w:val="en-US" w:eastAsia="zh-CN"/>
              </w:rPr>
              <w:t>N.A</w:t>
            </w:r>
          </w:p>
          <w:p w14:paraId="7A5A77AB" w14:textId="0691E765"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3B272D">
              <w:rPr>
                <w:rFonts w:eastAsiaTheme="minorEastAsia"/>
                <w:iCs/>
                <w:lang w:val="en-US" w:eastAsia="zh-CN"/>
              </w:rPr>
              <w:t>Continue discussion in 2</w:t>
            </w:r>
            <w:r w:rsidR="003B272D" w:rsidRPr="006932BF">
              <w:rPr>
                <w:rFonts w:eastAsiaTheme="minorEastAsia"/>
                <w:iCs/>
                <w:vertAlign w:val="superscript"/>
                <w:lang w:val="en-US" w:eastAsia="zh-CN"/>
              </w:rPr>
              <w:t>nd</w:t>
            </w:r>
            <w:r w:rsidR="003B272D">
              <w:rPr>
                <w:rFonts w:eastAsiaTheme="minorEastAsia"/>
                <w:iCs/>
                <w:lang w:val="en-US" w:eastAsia="zh-CN"/>
              </w:rPr>
              <w:t xml:space="preserve"> round. As this issue does not change the fundamental functionality to the feature, but just add some additional limitations to the use case, we can continue discuss it in the maintenance phase, if we cannot conclude in this meeting.</w:t>
            </w:r>
          </w:p>
        </w:tc>
      </w:tr>
      <w:tr w:rsidR="006A45C7" w14:paraId="3877CEA4" w14:textId="77777777">
        <w:tc>
          <w:tcPr>
            <w:tcW w:w="9634" w:type="dxa"/>
          </w:tcPr>
          <w:p w14:paraId="5417DB1D" w14:textId="77777777" w:rsidR="006A45C7" w:rsidRDefault="003C09B6">
            <w:pPr>
              <w:rPr>
                <w:rFonts w:eastAsiaTheme="minorEastAsia"/>
                <w:i/>
                <w:color w:val="0070C0"/>
                <w:lang w:val="en-US" w:eastAsia="zh-CN"/>
              </w:rPr>
            </w:pPr>
            <w:r>
              <w:rPr>
                <w:b/>
              </w:rPr>
              <w:t>Issue 2-1-3: Supporting Rel-17 gap enhancement in different CA/DC scenarios</w:t>
            </w:r>
          </w:p>
          <w:p w14:paraId="323DC5DF" w14:textId="2666C2E4" w:rsidR="006A45C7" w:rsidRDefault="003C09B6">
            <w:pPr>
              <w:rPr>
                <w:rFonts w:eastAsiaTheme="minorEastAsia"/>
                <w:i/>
                <w:color w:val="0070C0"/>
                <w:lang w:val="en-US" w:eastAsia="zh-CN"/>
              </w:rPr>
            </w:pPr>
            <w:r>
              <w:rPr>
                <w:rFonts w:eastAsiaTheme="minorEastAsia"/>
                <w:i/>
                <w:color w:val="0070C0"/>
                <w:lang w:val="en-US" w:eastAsia="zh-CN"/>
              </w:rPr>
              <w:t>Status:</w:t>
            </w:r>
            <w:r w:rsidR="003B272D">
              <w:rPr>
                <w:rFonts w:eastAsiaTheme="minorEastAsia"/>
                <w:i/>
                <w:color w:val="0070C0"/>
                <w:lang w:val="en-US" w:eastAsia="zh-CN"/>
              </w:rPr>
              <w:t xml:space="preserve"> </w:t>
            </w:r>
            <w:r w:rsidR="003B272D">
              <w:rPr>
                <w:rFonts w:eastAsiaTheme="minorEastAsia"/>
                <w:iCs/>
                <w:lang w:val="en-US" w:eastAsia="zh-CN"/>
              </w:rPr>
              <w:t>There is no objection to Option 2, while 6 companies think that NR-DC is not prioritized by RAN2. One company do not think we need to discuss the issue which is already left to RAN2. Moderator agrees with this comment.</w:t>
            </w:r>
          </w:p>
          <w:p w14:paraId="06DCC9CB" w14:textId="4F4F7D51"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3B272D">
              <w:rPr>
                <w:lang w:val="en-US"/>
              </w:rPr>
              <w:t>Rel-17 concurrent measurement gaps are not supported in MR-DC mode</w:t>
            </w:r>
          </w:p>
          <w:p w14:paraId="5F3612B0" w14:textId="37877A1F"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3B272D">
              <w:rPr>
                <w:rFonts w:eastAsiaTheme="minorEastAsia"/>
                <w:iCs/>
                <w:lang w:val="en-US" w:eastAsia="zh-CN"/>
              </w:rPr>
              <w:t>Capture the tentative agreement in the WF. No more discussion is needed. As long as RAN2 spec is clear, RAN4 knows the scope exactly. No further decision is needed.</w:t>
            </w:r>
          </w:p>
        </w:tc>
      </w:tr>
      <w:tr w:rsidR="006A45C7" w14:paraId="323054AC" w14:textId="77777777">
        <w:tc>
          <w:tcPr>
            <w:tcW w:w="9634" w:type="dxa"/>
          </w:tcPr>
          <w:p w14:paraId="673F4836" w14:textId="77777777" w:rsidR="006A45C7" w:rsidRDefault="003C09B6">
            <w:pPr>
              <w:rPr>
                <w:rFonts w:eastAsiaTheme="minorEastAsia"/>
                <w:i/>
                <w:color w:val="0070C0"/>
                <w:lang w:val="en-US" w:eastAsia="zh-CN"/>
              </w:rPr>
            </w:pPr>
            <w:r>
              <w:rPr>
                <w:b/>
              </w:rPr>
              <w:t>Issue 2-2-1: Max number of concurrent gap across all FRs for per-FR gap capable UEs in MR-DC case (without considering other WIs)</w:t>
            </w:r>
          </w:p>
          <w:p w14:paraId="01C22945" w14:textId="6364CE1A" w:rsidR="006A45C7" w:rsidRDefault="003C09B6">
            <w:pPr>
              <w:rPr>
                <w:rFonts w:eastAsiaTheme="minorEastAsia"/>
                <w:i/>
                <w:color w:val="0070C0"/>
                <w:lang w:val="en-US" w:eastAsia="zh-CN"/>
              </w:rPr>
            </w:pPr>
            <w:r>
              <w:rPr>
                <w:rFonts w:eastAsiaTheme="minorEastAsia"/>
                <w:i/>
                <w:color w:val="0070C0"/>
                <w:lang w:val="en-US" w:eastAsia="zh-CN"/>
              </w:rPr>
              <w:t>Status:</w:t>
            </w:r>
            <w:r w:rsidR="003B272D">
              <w:rPr>
                <w:rFonts w:eastAsiaTheme="minorEastAsia"/>
                <w:iCs/>
                <w:lang w:val="en-US" w:eastAsia="zh-CN"/>
              </w:rPr>
              <w:t xml:space="preserve"> There is no objection to Option 1. </w:t>
            </w:r>
            <w:r w:rsidR="00A519E5">
              <w:rPr>
                <w:rFonts w:eastAsiaTheme="minorEastAsia"/>
                <w:iCs/>
                <w:lang w:val="en-US" w:eastAsia="zh-CN"/>
              </w:rPr>
              <w:t>Nokia mentioned that this may depend on the discussion in 2-1-3.</w:t>
            </w:r>
          </w:p>
          <w:p w14:paraId="10B5F3E4" w14:textId="2D43A94B" w:rsidR="006A45C7" w:rsidRDefault="003C09B6">
            <w:pPr>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Cs/>
                <w:lang w:val="en-US" w:eastAsia="zh-CN"/>
              </w:rPr>
              <w:t xml:space="preserve"> </w:t>
            </w:r>
            <w:r w:rsidR="00A519E5">
              <w:rPr>
                <w:rFonts w:eastAsia="SimSun"/>
                <w:szCs w:val="24"/>
                <w:lang w:eastAsia="zh-CN"/>
              </w:rPr>
              <w:t>No need to have further discussions</w:t>
            </w:r>
          </w:p>
          <w:p w14:paraId="2F5A31AC" w14:textId="17C260AA"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A519E5">
              <w:rPr>
                <w:rFonts w:eastAsiaTheme="minorEastAsia"/>
                <w:iCs/>
                <w:lang w:val="en-US" w:eastAsia="zh-CN"/>
              </w:rPr>
              <w:t>No more discussion is needed. Only comeback to this issue if RAN2 later changed their mind to introduce the feature for MR-DC.</w:t>
            </w:r>
          </w:p>
        </w:tc>
      </w:tr>
      <w:tr w:rsidR="006A45C7" w14:paraId="3DEA9AEC" w14:textId="77777777">
        <w:tc>
          <w:tcPr>
            <w:tcW w:w="9634" w:type="dxa"/>
          </w:tcPr>
          <w:p w14:paraId="032D2560" w14:textId="77777777" w:rsidR="006A45C7" w:rsidRDefault="003C09B6">
            <w:pPr>
              <w:rPr>
                <w:rFonts w:eastAsiaTheme="minorEastAsia"/>
                <w:i/>
                <w:color w:val="0070C0"/>
                <w:lang w:val="en-US" w:eastAsia="zh-CN"/>
              </w:rPr>
            </w:pPr>
            <w:r>
              <w:rPr>
                <w:b/>
              </w:rPr>
              <w:lastRenderedPageBreak/>
              <w:t>Issue 2-2-2: UE indication of supported gap combination index</w:t>
            </w:r>
          </w:p>
          <w:p w14:paraId="75FF9403" w14:textId="17031900" w:rsidR="006A45C7" w:rsidRDefault="003C09B6">
            <w:pPr>
              <w:rPr>
                <w:rFonts w:eastAsiaTheme="minorEastAsia"/>
                <w:i/>
                <w:color w:val="0070C0"/>
                <w:lang w:val="en-US" w:eastAsia="zh-CN"/>
              </w:rPr>
            </w:pPr>
            <w:r>
              <w:rPr>
                <w:rFonts w:eastAsiaTheme="minorEastAsia"/>
                <w:i/>
                <w:color w:val="0070C0"/>
                <w:lang w:val="en-US" w:eastAsia="zh-CN"/>
              </w:rPr>
              <w:t>Status:</w:t>
            </w:r>
            <w:r w:rsidR="00A519E5">
              <w:rPr>
                <w:rFonts w:eastAsiaTheme="minorEastAsia"/>
                <w:i/>
                <w:color w:val="0070C0"/>
                <w:lang w:val="en-US" w:eastAsia="zh-CN"/>
              </w:rPr>
              <w:t xml:space="preserve"> </w:t>
            </w:r>
            <w:r w:rsidR="00A519E5">
              <w:rPr>
                <w:rFonts w:eastAsiaTheme="minorEastAsia"/>
                <w:iCs/>
                <w:lang w:val="en-US" w:eastAsia="zh-CN"/>
              </w:rPr>
              <w:t>9 companies confirmed to remove [ ] for row 5. 2 mentioned that row 5 could be regarded as total 4 gaps in both FRs, but do not have strong objection. Moderator decides to try if it is OK to remove [ ] for row  5.</w:t>
            </w:r>
          </w:p>
          <w:p w14:paraId="68DE2383" w14:textId="6CE2D42A"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A519E5">
              <w:rPr>
                <w:rFonts w:eastAsiaTheme="minorEastAsia"/>
                <w:iCs/>
                <w:lang w:val="en-US" w:eastAsia="zh-CN"/>
              </w:rPr>
              <w:t>N.A</w:t>
            </w:r>
          </w:p>
          <w:p w14:paraId="2D054310" w14:textId="54F22DD1" w:rsidR="006A45C7" w:rsidRPr="0029118F" w:rsidRDefault="003C09B6" w:rsidP="0029118F">
            <w:pPr>
              <w:spacing w:after="120"/>
              <w:rPr>
                <w:rFonts w:eastAsia="新細明體"/>
                <w:color w:val="000000" w:themeColor="text1"/>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A519E5">
              <w:rPr>
                <w:rFonts w:eastAsiaTheme="minorEastAsia"/>
                <w:iCs/>
                <w:lang w:val="en-US" w:eastAsia="zh-CN"/>
              </w:rPr>
              <w:t>Companies to check in the 2</w:t>
            </w:r>
            <w:r w:rsidR="00A519E5" w:rsidRPr="0029118F">
              <w:rPr>
                <w:rFonts w:eastAsiaTheme="minorEastAsia"/>
                <w:iCs/>
                <w:vertAlign w:val="superscript"/>
                <w:lang w:val="en-US" w:eastAsia="zh-CN"/>
              </w:rPr>
              <w:t>nd</w:t>
            </w:r>
            <w:r w:rsidR="00A519E5">
              <w:rPr>
                <w:rFonts w:eastAsiaTheme="minorEastAsia"/>
                <w:iCs/>
                <w:lang w:val="en-US" w:eastAsia="zh-CN"/>
              </w:rPr>
              <w:t xml:space="preserve"> from on whether [ ] can be removed for row 5. This issue will be directly discussed in the revised CR of </w:t>
            </w:r>
            <w:r w:rsidR="00A519E5">
              <w:rPr>
                <w:rFonts w:eastAsiaTheme="minorEastAsia"/>
                <w:color w:val="000000" w:themeColor="text1"/>
                <w:lang w:val="en-US" w:eastAsia="zh-CN"/>
              </w:rPr>
              <w:t>R4-2205517</w:t>
            </w:r>
            <w:r w:rsidR="00A519E5">
              <w:rPr>
                <w:rFonts w:eastAsia="新細明體" w:hint="eastAsia"/>
                <w:color w:val="000000" w:themeColor="text1"/>
                <w:lang w:val="en-US" w:eastAsia="zh-TW"/>
              </w:rPr>
              <w:t>.</w:t>
            </w:r>
            <w:r w:rsidR="00A519E5">
              <w:rPr>
                <w:rFonts w:eastAsia="新細明體"/>
                <w:color w:val="000000" w:themeColor="text1"/>
                <w:lang w:val="en-US" w:eastAsia="zh-TW"/>
              </w:rPr>
              <w:t xml:space="preserve"> </w:t>
            </w:r>
          </w:p>
        </w:tc>
      </w:tr>
      <w:tr w:rsidR="006A45C7" w14:paraId="3DFFCB0F" w14:textId="77777777">
        <w:tc>
          <w:tcPr>
            <w:tcW w:w="9634" w:type="dxa"/>
          </w:tcPr>
          <w:p w14:paraId="6C462EF7" w14:textId="77777777" w:rsidR="006A45C7" w:rsidRDefault="003C09B6">
            <w:pPr>
              <w:rPr>
                <w:rFonts w:eastAsiaTheme="minorEastAsia"/>
                <w:i/>
                <w:color w:val="0070C0"/>
                <w:lang w:val="en-US" w:eastAsia="zh-CN"/>
              </w:rPr>
            </w:pPr>
            <w:r>
              <w:rPr>
                <w:b/>
              </w:rPr>
              <w:t xml:space="preserve">Issue 2-3-1: Whether to introduce optional UE capability for X=0 in proximity condition for overlapping in </w:t>
            </w:r>
            <w:r>
              <w:rPr>
                <w:b/>
                <w:u w:val="single"/>
              </w:rPr>
              <w:t>both FR1 and FR2</w:t>
            </w:r>
            <w:r>
              <w:rPr>
                <w:b/>
              </w:rPr>
              <w:t xml:space="preserve"> in Rel-17.</w:t>
            </w:r>
          </w:p>
          <w:p w14:paraId="5B84B4C3" w14:textId="1A4F155C" w:rsidR="006A45C7" w:rsidRDefault="003C09B6">
            <w:pPr>
              <w:rPr>
                <w:rFonts w:eastAsiaTheme="minorEastAsia"/>
                <w:i/>
                <w:color w:val="0070C0"/>
                <w:lang w:val="en-US" w:eastAsia="zh-CN"/>
              </w:rPr>
            </w:pPr>
            <w:r>
              <w:rPr>
                <w:rFonts w:eastAsiaTheme="minorEastAsia"/>
                <w:i/>
                <w:color w:val="0070C0"/>
                <w:lang w:val="en-US" w:eastAsia="zh-CN"/>
              </w:rPr>
              <w:t>Status:</w:t>
            </w:r>
            <w:r w:rsidR="00A519E5">
              <w:rPr>
                <w:rFonts w:eastAsiaTheme="minorEastAsia"/>
                <w:i/>
                <w:color w:val="0070C0"/>
                <w:lang w:val="en-US" w:eastAsia="zh-CN"/>
              </w:rPr>
              <w:t xml:space="preserve"> </w:t>
            </w:r>
            <w:r w:rsidR="00A519E5">
              <w:rPr>
                <w:rFonts w:eastAsiaTheme="minorEastAsia"/>
                <w:iCs/>
                <w:lang w:val="en-US" w:eastAsia="zh-CN"/>
              </w:rPr>
              <w:t>All companies are fine with Option 2</w:t>
            </w:r>
            <w:r w:rsidR="003B130D">
              <w:rPr>
                <w:rFonts w:eastAsiaTheme="minorEastAsia"/>
                <w:iCs/>
                <w:lang w:val="en-US" w:eastAsia="zh-CN"/>
              </w:rPr>
              <w:t>.</w:t>
            </w:r>
          </w:p>
          <w:p w14:paraId="0D178093" w14:textId="66F321A4"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3B130D">
              <w:rPr>
                <w:rFonts w:eastAsiaTheme="minorEastAsia"/>
                <w:iCs/>
                <w:lang w:val="en-US" w:eastAsia="zh-CN"/>
              </w:rPr>
              <w:t>Do not i</w:t>
            </w:r>
            <w:r w:rsidR="003B130D" w:rsidRPr="003B130D">
              <w:rPr>
                <w:rFonts w:eastAsiaTheme="minorEastAsia"/>
                <w:iCs/>
                <w:lang w:val="en-US" w:eastAsia="zh-CN"/>
              </w:rPr>
              <w:t>ntroduce optional UE capability for X=0 in proximity condition for overlapping in both FR1 and FR2 in Rel-17</w:t>
            </w:r>
          </w:p>
          <w:p w14:paraId="59AC31CF" w14:textId="185E8BC3"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3B130D">
              <w:rPr>
                <w:rFonts w:eastAsiaTheme="minorEastAsia"/>
                <w:iCs/>
                <w:lang w:val="en-US" w:eastAsia="zh-CN"/>
              </w:rPr>
              <w:t>Capture the tentative agreement in the WF for fine wording adjustment.</w:t>
            </w:r>
          </w:p>
        </w:tc>
      </w:tr>
      <w:tr w:rsidR="006A45C7" w14:paraId="1391C588" w14:textId="77777777">
        <w:tc>
          <w:tcPr>
            <w:tcW w:w="9634" w:type="dxa"/>
          </w:tcPr>
          <w:p w14:paraId="191DD7C4" w14:textId="77777777" w:rsidR="006A45C7" w:rsidRDefault="003C09B6">
            <w:pPr>
              <w:rPr>
                <w:rFonts w:eastAsiaTheme="minorEastAsia"/>
                <w:i/>
                <w:color w:val="0070C0"/>
                <w:lang w:val="en-US" w:eastAsia="zh-CN"/>
              </w:rPr>
            </w:pPr>
            <w:r>
              <w:rPr>
                <w:b/>
              </w:rPr>
              <w:t>Issue 2-3-2: Mandatory X value in proximity condition for overlapping in FR2</w:t>
            </w:r>
          </w:p>
          <w:p w14:paraId="28EB4176" w14:textId="7E2482FD" w:rsidR="006A45C7" w:rsidRDefault="003C09B6">
            <w:pPr>
              <w:rPr>
                <w:rFonts w:eastAsiaTheme="minorEastAsia"/>
                <w:i/>
                <w:color w:val="0070C0"/>
                <w:lang w:val="en-US" w:eastAsia="zh-CN"/>
              </w:rPr>
            </w:pPr>
            <w:r>
              <w:rPr>
                <w:rFonts w:eastAsiaTheme="minorEastAsia"/>
                <w:i/>
                <w:color w:val="0070C0"/>
                <w:lang w:val="en-US" w:eastAsia="zh-CN"/>
              </w:rPr>
              <w:t>Status:</w:t>
            </w:r>
            <w:r w:rsidR="003B130D">
              <w:rPr>
                <w:rFonts w:eastAsiaTheme="minorEastAsia"/>
                <w:iCs/>
                <w:lang w:val="en-US" w:eastAsia="zh-CN"/>
              </w:rPr>
              <w:t xml:space="preserve"> 8 companies are fine with Option 2, while 2 companies prefer Option 1. </w:t>
            </w:r>
          </w:p>
          <w:p w14:paraId="643B1BBD" w14:textId="59C22B3B"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3B130D">
              <w:rPr>
                <w:rFonts w:eastAsiaTheme="minorEastAsia"/>
                <w:iCs/>
                <w:lang w:val="en-US" w:eastAsia="zh-CN"/>
              </w:rPr>
              <w:t>N.A</w:t>
            </w:r>
          </w:p>
          <w:p w14:paraId="1E5ED202" w14:textId="09015213" w:rsidR="006A45C7" w:rsidRDefault="003C09B6">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3B130D">
              <w:rPr>
                <w:rFonts w:eastAsiaTheme="minorEastAsia"/>
                <w:iCs/>
                <w:lang w:val="en-US" w:eastAsia="zh-CN"/>
              </w:rPr>
              <w:t>Since this is the last meeting to decide, Moderator suggests Option 2 with [ ]. Company can still bring their views in the maintenance phase to confirm the value or change the value if critical issue is identified.</w:t>
            </w:r>
          </w:p>
          <w:p w14:paraId="4AA413A0" w14:textId="488706DD" w:rsidR="003B130D" w:rsidRPr="0029118F" w:rsidRDefault="003B130D" w:rsidP="0029118F">
            <w:pPr>
              <w:pStyle w:val="ListParagraph"/>
              <w:numPr>
                <w:ilvl w:val="0"/>
                <w:numId w:val="22"/>
              </w:numPr>
              <w:ind w:firstLineChars="0"/>
              <w:rPr>
                <w:rFonts w:eastAsiaTheme="minorEastAsia"/>
                <w:i/>
                <w:color w:val="0070C0"/>
                <w:lang w:val="en-US" w:eastAsia="zh-CN"/>
              </w:rPr>
            </w:pPr>
            <w:r w:rsidRPr="0029118F">
              <w:rPr>
                <w:rFonts w:eastAsiaTheme="minorEastAsia"/>
                <w:iCs/>
                <w:lang w:val="en-US" w:eastAsia="zh-CN"/>
              </w:rPr>
              <w:t>The Mandatory X value in proximity condition for overlapping in FR2</w:t>
            </w:r>
            <w:r>
              <w:rPr>
                <w:rFonts w:eastAsiaTheme="minorEastAsia"/>
                <w:iCs/>
                <w:lang w:val="en-US" w:eastAsia="zh-CN"/>
              </w:rPr>
              <w:t xml:space="preserve"> is [4] </w:t>
            </w:r>
            <w:proofErr w:type="spellStart"/>
            <w:r>
              <w:rPr>
                <w:rFonts w:eastAsiaTheme="minorEastAsia"/>
                <w:iCs/>
                <w:lang w:val="en-US" w:eastAsia="zh-CN"/>
              </w:rPr>
              <w:t>ms.</w:t>
            </w:r>
            <w:proofErr w:type="spellEnd"/>
          </w:p>
        </w:tc>
      </w:tr>
      <w:tr w:rsidR="006A45C7" w14:paraId="2BC8497B" w14:textId="77777777">
        <w:tc>
          <w:tcPr>
            <w:tcW w:w="9634" w:type="dxa"/>
          </w:tcPr>
          <w:p w14:paraId="5A53B52B" w14:textId="771CE582" w:rsidR="006A45C7" w:rsidRDefault="003C09B6">
            <w:pPr>
              <w:rPr>
                <w:rFonts w:eastAsiaTheme="minorEastAsia"/>
                <w:i/>
                <w:color w:val="0070C0"/>
                <w:lang w:val="en-US" w:eastAsia="zh-CN"/>
              </w:rPr>
            </w:pPr>
            <w:r>
              <w:rPr>
                <w:b/>
              </w:rPr>
              <w:t xml:space="preserve">Issue 2-3-3: UE </w:t>
            </w:r>
            <w:proofErr w:type="spellStart"/>
            <w:r>
              <w:rPr>
                <w:b/>
              </w:rPr>
              <w:t>behavior</w:t>
            </w:r>
            <w:proofErr w:type="spellEnd"/>
            <w:r>
              <w:rPr>
                <w:b/>
              </w:rPr>
              <w:t xml:space="preserve"> during colliding gap occasion</w:t>
            </w:r>
          </w:p>
          <w:p w14:paraId="585A0664" w14:textId="12B65C00" w:rsidR="006A45C7" w:rsidRDefault="003C09B6">
            <w:pPr>
              <w:rPr>
                <w:rFonts w:eastAsiaTheme="minorEastAsia"/>
                <w:iCs/>
                <w:lang w:val="en-US" w:eastAsia="zh-CN"/>
              </w:rPr>
            </w:pPr>
            <w:r>
              <w:rPr>
                <w:rFonts w:eastAsiaTheme="minorEastAsia"/>
                <w:i/>
                <w:color w:val="0070C0"/>
                <w:lang w:val="en-US" w:eastAsia="zh-CN"/>
              </w:rPr>
              <w:t>Status:</w:t>
            </w:r>
            <w:r w:rsidR="003B130D">
              <w:rPr>
                <w:rFonts w:eastAsiaTheme="minorEastAsia"/>
                <w:i/>
                <w:color w:val="0070C0"/>
                <w:lang w:val="en-US" w:eastAsia="zh-CN"/>
              </w:rPr>
              <w:t xml:space="preserve"> </w:t>
            </w:r>
            <w:r>
              <w:rPr>
                <w:rFonts w:eastAsiaTheme="minorEastAsia"/>
                <w:iCs/>
                <w:lang w:val="en-US" w:eastAsia="zh-CN"/>
              </w:rPr>
              <w:t>A</w:t>
            </w:r>
            <w:r w:rsidR="003B130D">
              <w:rPr>
                <w:rFonts w:eastAsiaTheme="minorEastAsia"/>
                <w:iCs/>
                <w:lang w:val="en-US" w:eastAsia="zh-CN"/>
              </w:rPr>
              <w:t>greement in GTW session:</w:t>
            </w:r>
          </w:p>
          <w:p w14:paraId="54D5E2EF" w14:textId="77777777" w:rsidR="003B130D" w:rsidRPr="004304C2" w:rsidRDefault="003B130D" w:rsidP="003B130D">
            <w:pPr>
              <w:pStyle w:val="ListParagraph"/>
              <w:numPr>
                <w:ilvl w:val="1"/>
                <w:numId w:val="15"/>
              </w:numPr>
              <w:overflowPunct/>
              <w:autoSpaceDE/>
              <w:autoSpaceDN/>
              <w:adjustRightInd/>
              <w:spacing w:after="120" w:line="252" w:lineRule="auto"/>
              <w:ind w:left="1364" w:firstLineChars="0"/>
              <w:textAlignment w:val="auto"/>
              <w:rPr>
                <w:highlight w:val="green"/>
                <w:lang w:eastAsia="ja-JP"/>
              </w:rPr>
            </w:pPr>
            <w:r w:rsidRPr="004304C2">
              <w:rPr>
                <w:highlight w:val="green"/>
                <w:lang w:eastAsia="ja-JP"/>
              </w:rPr>
              <w:t xml:space="preserve">Introduce a priority rule for UE </w:t>
            </w:r>
            <w:proofErr w:type="spellStart"/>
            <w:r w:rsidRPr="004304C2">
              <w:rPr>
                <w:highlight w:val="green"/>
                <w:lang w:eastAsia="ja-JP"/>
              </w:rPr>
              <w:t>behavior</w:t>
            </w:r>
            <w:proofErr w:type="spellEnd"/>
            <w:r w:rsidRPr="004304C2">
              <w:rPr>
                <w:highlight w:val="green"/>
                <w:lang w:eastAsia="ja-JP"/>
              </w:rPr>
              <w:t xml:space="preserve"> during colliding MG occasions</w:t>
            </w:r>
          </w:p>
          <w:p w14:paraId="2C6FBFCB" w14:textId="77777777" w:rsidR="003B130D" w:rsidRPr="004304C2" w:rsidRDefault="003B130D" w:rsidP="003B130D">
            <w:pPr>
              <w:pStyle w:val="ListParagraph"/>
              <w:numPr>
                <w:ilvl w:val="2"/>
                <w:numId w:val="15"/>
              </w:numPr>
              <w:overflowPunct/>
              <w:autoSpaceDE/>
              <w:autoSpaceDN/>
              <w:adjustRightInd/>
              <w:spacing w:after="120" w:line="252" w:lineRule="auto"/>
              <w:ind w:firstLineChars="0"/>
              <w:textAlignment w:val="auto"/>
              <w:rPr>
                <w:highlight w:val="green"/>
                <w:lang w:eastAsia="ja-JP"/>
              </w:rPr>
            </w:pPr>
            <w:r w:rsidRPr="004304C2">
              <w:rPr>
                <w:highlight w:val="green"/>
                <w:lang w:eastAsia="ja-JP"/>
              </w:rPr>
              <w:t>UE will only do the measurement for the MG with a higher priority on all colliding occasions</w:t>
            </w:r>
          </w:p>
          <w:p w14:paraId="561DA7D6" w14:textId="77777777" w:rsidR="003B130D" w:rsidRPr="004304C2" w:rsidRDefault="003B130D" w:rsidP="003B130D">
            <w:pPr>
              <w:pStyle w:val="ListParagraph"/>
              <w:numPr>
                <w:ilvl w:val="2"/>
                <w:numId w:val="15"/>
              </w:numPr>
              <w:overflowPunct/>
              <w:autoSpaceDE/>
              <w:autoSpaceDN/>
              <w:adjustRightInd/>
              <w:spacing w:after="120" w:line="252" w:lineRule="auto"/>
              <w:ind w:firstLineChars="0"/>
              <w:textAlignment w:val="auto"/>
              <w:rPr>
                <w:highlight w:val="green"/>
                <w:lang w:eastAsia="ja-JP"/>
              </w:rPr>
            </w:pPr>
            <w:r w:rsidRPr="004304C2">
              <w:rPr>
                <w:highlight w:val="green"/>
                <w:lang w:eastAsia="ja-JP"/>
              </w:rPr>
              <w:t>The priority of the MG can be RRC configurable and details are FFS</w:t>
            </w:r>
          </w:p>
          <w:p w14:paraId="4ABC9575" w14:textId="77777777" w:rsidR="003B130D" w:rsidRPr="004304C2" w:rsidRDefault="003B130D" w:rsidP="003B130D">
            <w:pPr>
              <w:pStyle w:val="ListParagraph"/>
              <w:numPr>
                <w:ilvl w:val="2"/>
                <w:numId w:val="15"/>
              </w:numPr>
              <w:overflowPunct/>
              <w:autoSpaceDE/>
              <w:autoSpaceDN/>
              <w:adjustRightInd/>
              <w:spacing w:after="120" w:line="252" w:lineRule="auto"/>
              <w:ind w:firstLineChars="0"/>
              <w:textAlignment w:val="auto"/>
              <w:rPr>
                <w:highlight w:val="green"/>
                <w:lang w:eastAsia="ja-JP"/>
              </w:rPr>
            </w:pPr>
            <w:r w:rsidRPr="004304C2">
              <w:rPr>
                <w:highlight w:val="green"/>
                <w:lang w:eastAsia="ja-JP"/>
              </w:rPr>
              <w:t>For Rel-17 define requirements for the case when different MGs are configured with different priorities (i.e., do not consider equal priorities case)</w:t>
            </w:r>
          </w:p>
          <w:p w14:paraId="10B40705" w14:textId="78F42F35"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3B130D">
              <w:rPr>
                <w:rFonts w:eastAsiaTheme="minorEastAsia"/>
                <w:iCs/>
                <w:lang w:val="en-US" w:eastAsia="zh-CN"/>
              </w:rPr>
              <w:t>N.A</w:t>
            </w:r>
          </w:p>
          <w:p w14:paraId="657DF260" w14:textId="4AC401D5"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3B130D">
              <w:rPr>
                <w:rFonts w:eastAsiaTheme="minorEastAsia"/>
                <w:iCs/>
                <w:lang w:val="en-US" w:eastAsia="zh-CN"/>
              </w:rPr>
              <w:t>Capture the GTW agreement in the WF.</w:t>
            </w:r>
          </w:p>
        </w:tc>
      </w:tr>
      <w:tr w:rsidR="006A45C7" w14:paraId="62D17502" w14:textId="77777777">
        <w:tc>
          <w:tcPr>
            <w:tcW w:w="9634" w:type="dxa"/>
          </w:tcPr>
          <w:p w14:paraId="3DB7D025" w14:textId="77777777" w:rsidR="006A45C7" w:rsidRDefault="003C09B6">
            <w:pPr>
              <w:rPr>
                <w:rFonts w:eastAsiaTheme="minorEastAsia"/>
                <w:i/>
                <w:color w:val="0070C0"/>
                <w:lang w:val="en-US" w:eastAsia="zh-CN"/>
              </w:rPr>
            </w:pPr>
            <w:r>
              <w:rPr>
                <w:b/>
              </w:rPr>
              <w:t>Issue 2-3-4: Number of configurable priority levels, if Option 1 in Issue 2-3-3 is agreed</w:t>
            </w:r>
          </w:p>
          <w:p w14:paraId="4FB8FAD3" w14:textId="5C8732B3" w:rsidR="006A45C7" w:rsidRDefault="003C09B6">
            <w:pPr>
              <w:rPr>
                <w:rFonts w:eastAsiaTheme="minorEastAsia"/>
                <w:i/>
                <w:color w:val="0070C0"/>
                <w:lang w:val="en-US" w:eastAsia="zh-CN"/>
              </w:rPr>
            </w:pPr>
            <w:r>
              <w:rPr>
                <w:rFonts w:eastAsiaTheme="minorEastAsia"/>
                <w:i/>
                <w:color w:val="0070C0"/>
                <w:lang w:val="en-US" w:eastAsia="zh-CN"/>
              </w:rPr>
              <w:t>Status:</w:t>
            </w:r>
            <w:r w:rsidR="003B130D">
              <w:rPr>
                <w:rFonts w:eastAsiaTheme="minorEastAsia"/>
                <w:iCs/>
                <w:lang w:val="en-US" w:eastAsia="zh-CN"/>
              </w:rPr>
              <w:t xml:space="preserve"> 6 companies are fine with Option 1, while many companies also fine to leave this to RAN2 to decide. As this issue is already a part of the discussion in a separate LS. Moderator suggest to capture the LS agreement (to be treated on Friday) directly in the WF.</w:t>
            </w:r>
          </w:p>
          <w:p w14:paraId="067B5343" w14:textId="49B0F390"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3B130D">
              <w:rPr>
                <w:rFonts w:eastAsiaTheme="minorEastAsia"/>
                <w:iCs/>
                <w:lang w:val="en-US" w:eastAsia="zh-CN"/>
              </w:rPr>
              <w:t>N.A</w:t>
            </w:r>
          </w:p>
          <w:p w14:paraId="4435E650" w14:textId="247CC2CA"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3B130D">
              <w:rPr>
                <w:rFonts w:eastAsiaTheme="minorEastAsia"/>
                <w:iCs/>
                <w:lang w:val="en-US" w:eastAsia="zh-CN"/>
              </w:rPr>
              <w:t>To capture the LS agreement (to be treated on Friday) directly in the WF.</w:t>
            </w:r>
          </w:p>
        </w:tc>
      </w:tr>
      <w:tr w:rsidR="006A45C7" w14:paraId="2937139E" w14:textId="77777777">
        <w:tc>
          <w:tcPr>
            <w:tcW w:w="9634" w:type="dxa"/>
          </w:tcPr>
          <w:p w14:paraId="1882C7CA" w14:textId="77777777" w:rsidR="006A45C7" w:rsidRDefault="003C09B6">
            <w:pPr>
              <w:rPr>
                <w:rFonts w:eastAsiaTheme="minorEastAsia"/>
                <w:i/>
                <w:color w:val="0070C0"/>
                <w:lang w:val="en-US" w:eastAsia="zh-CN"/>
              </w:rPr>
            </w:pPr>
            <w:r>
              <w:rPr>
                <w:b/>
              </w:rPr>
              <w:t>Issue 2-3-5: Exact values of gap sharing ratios, if Option 5 in Issue 2-3-3 is agreed</w:t>
            </w:r>
          </w:p>
          <w:p w14:paraId="6C373FBC" w14:textId="6149934D" w:rsidR="006A45C7" w:rsidRDefault="003C09B6">
            <w:pPr>
              <w:rPr>
                <w:rFonts w:eastAsiaTheme="minorEastAsia"/>
                <w:i/>
                <w:color w:val="0070C0"/>
                <w:lang w:val="en-US" w:eastAsia="zh-CN"/>
              </w:rPr>
            </w:pPr>
            <w:r>
              <w:rPr>
                <w:rFonts w:eastAsiaTheme="minorEastAsia"/>
                <w:i/>
                <w:color w:val="0070C0"/>
                <w:lang w:val="en-US" w:eastAsia="zh-CN"/>
              </w:rPr>
              <w:t>Status:</w:t>
            </w:r>
            <w:r w:rsidR="003B130D">
              <w:rPr>
                <w:rFonts w:eastAsiaTheme="minorEastAsia"/>
                <w:i/>
                <w:color w:val="0070C0"/>
                <w:lang w:val="en-US" w:eastAsia="zh-CN"/>
              </w:rPr>
              <w:t xml:space="preserve"> </w:t>
            </w:r>
            <w:r>
              <w:rPr>
                <w:rFonts w:eastAsiaTheme="minorEastAsia"/>
                <w:iCs/>
                <w:lang w:val="en-US" w:eastAsia="zh-CN"/>
              </w:rPr>
              <w:t>A</w:t>
            </w:r>
            <w:r w:rsidR="003B130D">
              <w:rPr>
                <w:rFonts w:eastAsiaTheme="minorEastAsia"/>
                <w:iCs/>
                <w:lang w:val="en-US" w:eastAsia="zh-CN"/>
              </w:rPr>
              <w:t>s RAN4 already agreed on priority rule, no discussion is needed for this issue.</w:t>
            </w:r>
          </w:p>
          <w:p w14:paraId="1E9507B6" w14:textId="5EA4DB98" w:rsidR="006A45C7" w:rsidRDefault="003C09B6">
            <w:pPr>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Cs/>
                <w:lang w:val="en-US" w:eastAsia="zh-CN"/>
              </w:rPr>
              <w:t xml:space="preserve"> </w:t>
            </w:r>
            <w:r w:rsidR="00882D41">
              <w:rPr>
                <w:rFonts w:eastAsiaTheme="minorEastAsia"/>
                <w:iCs/>
                <w:lang w:val="en-US" w:eastAsia="zh-CN"/>
              </w:rPr>
              <w:t>N.A</w:t>
            </w:r>
          </w:p>
          <w:p w14:paraId="565580B2" w14:textId="75894243"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882D41">
              <w:rPr>
                <w:rFonts w:eastAsiaTheme="minorEastAsia"/>
                <w:iCs/>
                <w:lang w:val="en-US" w:eastAsia="zh-CN"/>
              </w:rPr>
              <w:t>N.A</w:t>
            </w:r>
          </w:p>
        </w:tc>
      </w:tr>
      <w:tr w:rsidR="006A45C7" w14:paraId="18A9730F" w14:textId="77777777">
        <w:tc>
          <w:tcPr>
            <w:tcW w:w="9634" w:type="dxa"/>
          </w:tcPr>
          <w:p w14:paraId="40F85DE7" w14:textId="77777777" w:rsidR="006A45C7" w:rsidRDefault="003C09B6">
            <w:pPr>
              <w:rPr>
                <w:rFonts w:eastAsiaTheme="minorEastAsia"/>
                <w:i/>
                <w:color w:val="0070C0"/>
                <w:lang w:val="en-US" w:eastAsia="zh-CN"/>
              </w:rPr>
            </w:pPr>
            <w:r>
              <w:rPr>
                <w:b/>
              </w:rPr>
              <w:lastRenderedPageBreak/>
              <w:t>Issue 2-3-6: Whether to introduce a UE capability to indicate whether UE supports only 0% and 100% gap sharing ratios or UE supports arbitrary configured sharing ratios. (If Option 5 in Issue 2-3-3 is agreed)</w:t>
            </w:r>
          </w:p>
          <w:p w14:paraId="02124052" w14:textId="044CD45C" w:rsidR="00882D41" w:rsidRDefault="003C09B6" w:rsidP="00882D41">
            <w:pPr>
              <w:rPr>
                <w:rFonts w:eastAsiaTheme="minorEastAsia"/>
                <w:i/>
                <w:color w:val="0070C0"/>
                <w:lang w:val="en-US" w:eastAsia="zh-CN"/>
              </w:rPr>
            </w:pPr>
            <w:r>
              <w:rPr>
                <w:rFonts w:eastAsiaTheme="minorEastAsia"/>
                <w:i/>
                <w:color w:val="0070C0"/>
                <w:lang w:val="en-US" w:eastAsia="zh-CN"/>
              </w:rPr>
              <w:t>Status:</w:t>
            </w:r>
            <w:r w:rsidR="00882D41">
              <w:rPr>
                <w:rFonts w:eastAsiaTheme="minorEastAsia"/>
                <w:iCs/>
                <w:lang w:val="en-US" w:eastAsia="zh-CN"/>
              </w:rPr>
              <w:t xml:space="preserve"> As RAN4 already agreed on priority rule, no discussion is needed for this issue.</w:t>
            </w:r>
          </w:p>
          <w:p w14:paraId="491B508E" w14:textId="77777777" w:rsidR="00882D41" w:rsidRDefault="003C09B6" w:rsidP="00882D4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882D41">
              <w:rPr>
                <w:rFonts w:eastAsiaTheme="minorEastAsia"/>
                <w:iCs/>
                <w:lang w:val="en-US" w:eastAsia="zh-CN"/>
              </w:rPr>
              <w:t>N.A</w:t>
            </w:r>
          </w:p>
          <w:p w14:paraId="1A71BE97" w14:textId="4136E509" w:rsidR="006A45C7" w:rsidRDefault="003C09B6" w:rsidP="00882D4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882D41">
              <w:rPr>
                <w:rFonts w:eastAsiaTheme="minorEastAsia"/>
                <w:iCs/>
                <w:lang w:val="en-US" w:eastAsia="zh-CN"/>
              </w:rPr>
              <w:t>N.A</w:t>
            </w:r>
          </w:p>
        </w:tc>
      </w:tr>
      <w:tr w:rsidR="006A45C7" w14:paraId="5F190090" w14:textId="77777777">
        <w:tc>
          <w:tcPr>
            <w:tcW w:w="9634" w:type="dxa"/>
          </w:tcPr>
          <w:p w14:paraId="5E64E102" w14:textId="1D65CBE3" w:rsidR="006A45C7" w:rsidRDefault="006A45C7">
            <w:pPr>
              <w:rPr>
                <w:rFonts w:eastAsiaTheme="minorEastAsia"/>
                <w:i/>
                <w:color w:val="0070C0"/>
                <w:lang w:val="en-US" w:eastAsia="zh-CN"/>
              </w:rPr>
            </w:pPr>
          </w:p>
        </w:tc>
      </w:tr>
      <w:tr w:rsidR="006A45C7" w14:paraId="1EAA4330" w14:textId="77777777">
        <w:tc>
          <w:tcPr>
            <w:tcW w:w="9634" w:type="dxa"/>
          </w:tcPr>
          <w:p w14:paraId="5D37714C" w14:textId="77777777" w:rsidR="006A45C7" w:rsidRDefault="003C09B6">
            <w:pPr>
              <w:rPr>
                <w:rFonts w:eastAsiaTheme="minorEastAsia"/>
                <w:i/>
                <w:color w:val="0070C0"/>
                <w:lang w:val="en-US" w:eastAsia="zh-CN"/>
              </w:rPr>
            </w:pPr>
            <w:r>
              <w:rPr>
                <w:b/>
              </w:rPr>
              <w:t>Issue 2-3-8: Clarifications to gap overlapping</w:t>
            </w:r>
          </w:p>
          <w:p w14:paraId="6EA38A5F" w14:textId="77777777" w:rsidR="0017225F" w:rsidRDefault="003C09B6" w:rsidP="0017225F">
            <w:pPr>
              <w:rPr>
                <w:rFonts w:eastAsiaTheme="minorEastAsia"/>
                <w:iCs/>
                <w:lang w:val="en-US" w:eastAsia="zh-CN"/>
              </w:rPr>
            </w:pPr>
            <w:r>
              <w:rPr>
                <w:rFonts w:eastAsiaTheme="minorEastAsia"/>
                <w:i/>
                <w:color w:val="0070C0"/>
                <w:lang w:val="en-US" w:eastAsia="zh-CN"/>
              </w:rPr>
              <w:t>Status:</w:t>
            </w:r>
          </w:p>
          <w:p w14:paraId="6C0C7EE9" w14:textId="77777777" w:rsidR="0017225F" w:rsidRPr="0029118F" w:rsidRDefault="0017225F" w:rsidP="0017225F">
            <w:pPr>
              <w:pStyle w:val="ListParagraph"/>
              <w:numPr>
                <w:ilvl w:val="0"/>
                <w:numId w:val="22"/>
              </w:numPr>
              <w:ind w:firstLineChars="0"/>
              <w:rPr>
                <w:rFonts w:eastAsiaTheme="minorEastAsia"/>
                <w:i/>
                <w:color w:val="0070C0"/>
                <w:lang w:val="en-US" w:eastAsia="zh-CN"/>
              </w:rPr>
            </w:pPr>
            <w:r w:rsidRPr="006932BF">
              <w:rPr>
                <w:rFonts w:eastAsiaTheme="minorEastAsia"/>
                <w:iCs/>
                <w:lang w:val="en-US" w:eastAsia="zh-CN"/>
              </w:rPr>
              <w:t xml:space="preserve">There is no strong objection to proposal 1. MTK raise a clarification question which can be resolved in later phase, e.g., adding some limitations to the priority. </w:t>
            </w:r>
          </w:p>
          <w:p w14:paraId="33025A69" w14:textId="654B7358" w:rsidR="006A45C7" w:rsidRPr="0029118F" w:rsidRDefault="0017225F" w:rsidP="0029118F">
            <w:pPr>
              <w:pStyle w:val="ListParagraph"/>
              <w:numPr>
                <w:ilvl w:val="0"/>
                <w:numId w:val="22"/>
              </w:numPr>
              <w:ind w:firstLineChars="0"/>
              <w:rPr>
                <w:rFonts w:eastAsiaTheme="minorEastAsia"/>
                <w:i/>
                <w:color w:val="0070C0"/>
                <w:lang w:val="en-US" w:eastAsia="zh-CN"/>
              </w:rPr>
            </w:pPr>
            <w:r w:rsidRPr="0029118F">
              <w:rPr>
                <w:rFonts w:eastAsiaTheme="minorEastAsia"/>
                <w:iCs/>
                <w:lang w:val="en-US" w:eastAsia="zh-CN"/>
              </w:rPr>
              <w:t xml:space="preserve">Proposal 2 is fine to 4 companies, but also other 4 companies thought that the term ‘classic measurement gap’ is not clear at this moment and could depend on the RAN2 </w:t>
            </w:r>
            <w:proofErr w:type="spellStart"/>
            <w:r w:rsidRPr="0029118F">
              <w:rPr>
                <w:rFonts w:eastAsiaTheme="minorEastAsia"/>
                <w:iCs/>
                <w:lang w:val="en-US" w:eastAsia="zh-CN"/>
              </w:rPr>
              <w:t>signalling</w:t>
            </w:r>
            <w:proofErr w:type="spellEnd"/>
            <w:r w:rsidRPr="0029118F">
              <w:rPr>
                <w:rFonts w:eastAsiaTheme="minorEastAsia"/>
                <w:iCs/>
                <w:lang w:val="en-US" w:eastAsia="zh-CN"/>
              </w:rPr>
              <w:t xml:space="preserve"> design.</w:t>
            </w:r>
          </w:p>
          <w:p w14:paraId="7C5333E6" w14:textId="1A94D36F"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17225F">
              <w:rPr>
                <w:rFonts w:eastAsiaTheme="minorEastAsia"/>
                <w:iCs/>
                <w:lang w:val="en-US" w:eastAsia="zh-CN"/>
              </w:rPr>
              <w:t>Proposal 1.</w:t>
            </w:r>
          </w:p>
          <w:p w14:paraId="1EFB02E1" w14:textId="5A800258"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17225F">
              <w:rPr>
                <w:rFonts w:eastAsiaTheme="minorEastAsia"/>
                <w:iCs/>
                <w:lang w:val="en-US" w:eastAsia="zh-CN"/>
              </w:rPr>
              <w:t xml:space="preserve">Capture Proposal 1 in the WF as a tentative agreement to review. Add an FFS on how to </w:t>
            </w:r>
            <w:r w:rsidR="0017225F" w:rsidRPr="0017225F">
              <w:rPr>
                <w:rFonts w:eastAsiaTheme="minorEastAsia"/>
                <w:iCs/>
                <w:lang w:val="en-US" w:eastAsia="zh-CN"/>
              </w:rPr>
              <w:t>clarify the order in which gap priorities are evaluated</w:t>
            </w:r>
            <w:r w:rsidR="0017225F">
              <w:rPr>
                <w:rFonts w:eastAsiaTheme="minorEastAsia"/>
                <w:iCs/>
                <w:lang w:val="en-US" w:eastAsia="zh-CN"/>
              </w:rPr>
              <w:t>. Add Proposal 2 to be FFS in the maintenance phase, depending on RAN2 signaling design.</w:t>
            </w:r>
          </w:p>
        </w:tc>
      </w:tr>
      <w:tr w:rsidR="006A45C7" w14:paraId="165F5780" w14:textId="77777777">
        <w:tc>
          <w:tcPr>
            <w:tcW w:w="9634" w:type="dxa"/>
          </w:tcPr>
          <w:p w14:paraId="04E04CED" w14:textId="77777777" w:rsidR="006A45C7" w:rsidRDefault="003C09B6">
            <w:pPr>
              <w:rPr>
                <w:rFonts w:eastAsiaTheme="minorEastAsia"/>
                <w:i/>
                <w:color w:val="0070C0"/>
                <w:lang w:val="en-US" w:eastAsia="zh-CN"/>
              </w:rPr>
            </w:pPr>
            <w:r>
              <w:rPr>
                <w:b/>
              </w:rPr>
              <w:t>Issue 2-3-9: Dropped gap occasions</w:t>
            </w:r>
          </w:p>
          <w:p w14:paraId="2BF3D453" w14:textId="7BE6CC92" w:rsidR="006A45C7" w:rsidRDefault="003C09B6">
            <w:pPr>
              <w:rPr>
                <w:rFonts w:eastAsiaTheme="minorEastAsia"/>
                <w:i/>
                <w:color w:val="0070C0"/>
                <w:lang w:val="en-US" w:eastAsia="zh-CN"/>
              </w:rPr>
            </w:pPr>
            <w:r>
              <w:rPr>
                <w:rFonts w:eastAsiaTheme="minorEastAsia"/>
                <w:i/>
                <w:color w:val="0070C0"/>
                <w:lang w:val="en-US" w:eastAsia="zh-CN"/>
              </w:rPr>
              <w:t>Status:</w:t>
            </w:r>
            <w:r w:rsidR="0017225F">
              <w:rPr>
                <w:rFonts w:eastAsiaTheme="minorEastAsia"/>
                <w:i/>
                <w:color w:val="0070C0"/>
                <w:lang w:val="en-US" w:eastAsia="zh-CN"/>
              </w:rPr>
              <w:t xml:space="preserve"> </w:t>
            </w:r>
            <w:r>
              <w:rPr>
                <w:rFonts w:eastAsiaTheme="minorEastAsia"/>
                <w:iCs/>
                <w:lang w:val="en-US" w:eastAsia="zh-CN"/>
              </w:rPr>
              <w:t>A</w:t>
            </w:r>
            <w:r w:rsidR="0017225F">
              <w:rPr>
                <w:rFonts w:eastAsiaTheme="minorEastAsia"/>
                <w:iCs/>
                <w:lang w:val="en-US" w:eastAsia="zh-CN"/>
              </w:rPr>
              <w:t xml:space="preserve">ll companies are fine with Proposal 1. </w:t>
            </w:r>
          </w:p>
          <w:p w14:paraId="44253EC8" w14:textId="6042FEBD"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17225F">
              <w:rPr>
                <w:rFonts w:eastAsia="新細明體"/>
                <w:szCs w:val="24"/>
                <w:lang w:eastAsia="zh-TW"/>
              </w:rPr>
              <w:t>Introduce the definition for dropped gap occasion in 9.1.2B, e.g., a gap occasion is considered as dropped if it is overlapped by an occasion of another gap pattern with a higher priority level.</w:t>
            </w:r>
          </w:p>
          <w:p w14:paraId="63E65532" w14:textId="053382B0"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17225F">
              <w:rPr>
                <w:rFonts w:eastAsiaTheme="minorEastAsia"/>
                <w:iCs/>
                <w:lang w:val="en-US" w:eastAsia="zh-CN"/>
              </w:rPr>
              <w:t xml:space="preserve">Capture the tentative agreement in the WF. Detail to be discussed in the revised CR of </w:t>
            </w:r>
            <w:r w:rsidR="0017225F" w:rsidRPr="0017225F">
              <w:rPr>
                <w:rFonts w:eastAsiaTheme="minorEastAsia"/>
                <w:iCs/>
                <w:lang w:val="en-US" w:eastAsia="zh-CN"/>
              </w:rPr>
              <w:t>R4-2205371</w:t>
            </w:r>
            <w:r w:rsidR="0017225F">
              <w:rPr>
                <w:rFonts w:eastAsiaTheme="minorEastAsia"/>
                <w:iCs/>
                <w:lang w:val="en-US" w:eastAsia="zh-CN"/>
              </w:rPr>
              <w:t>.</w:t>
            </w:r>
          </w:p>
        </w:tc>
      </w:tr>
      <w:tr w:rsidR="006A45C7" w14:paraId="1BA2D601" w14:textId="77777777">
        <w:tc>
          <w:tcPr>
            <w:tcW w:w="9634" w:type="dxa"/>
          </w:tcPr>
          <w:p w14:paraId="62AC9866" w14:textId="77777777" w:rsidR="006A45C7" w:rsidRDefault="003C09B6">
            <w:pPr>
              <w:rPr>
                <w:rFonts w:eastAsiaTheme="minorEastAsia"/>
                <w:i/>
                <w:color w:val="0070C0"/>
                <w:lang w:val="en-US" w:eastAsia="zh-CN"/>
              </w:rPr>
            </w:pPr>
            <w:r>
              <w:rPr>
                <w:b/>
              </w:rPr>
              <w:t>Issue 2-4-1: Whether to define the overhead cap</w:t>
            </w:r>
          </w:p>
          <w:p w14:paraId="125F6529" w14:textId="24294E3D" w:rsidR="006A45C7" w:rsidRDefault="003C09B6">
            <w:pPr>
              <w:rPr>
                <w:rFonts w:eastAsiaTheme="minorEastAsia"/>
                <w:i/>
                <w:color w:val="0070C0"/>
                <w:lang w:val="en-US" w:eastAsia="zh-CN"/>
              </w:rPr>
            </w:pPr>
            <w:r>
              <w:rPr>
                <w:rFonts w:eastAsiaTheme="minorEastAsia"/>
                <w:i/>
                <w:color w:val="0070C0"/>
                <w:lang w:val="en-US" w:eastAsia="zh-CN"/>
              </w:rPr>
              <w:t>Status:</w:t>
            </w:r>
            <w:r w:rsidR="008C2C21">
              <w:rPr>
                <w:rFonts w:eastAsiaTheme="minorEastAsia"/>
                <w:iCs/>
                <w:lang w:val="en-US" w:eastAsia="zh-CN"/>
              </w:rPr>
              <w:t xml:space="preserve"> The situation is the same as previous meeting. 6 companies support Option 2, while 5 companies do not.</w:t>
            </w:r>
          </w:p>
          <w:p w14:paraId="70B8A325" w14:textId="5FAB4BC1"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8C2C21">
              <w:rPr>
                <w:rFonts w:eastAsiaTheme="minorEastAsia"/>
                <w:iCs/>
                <w:lang w:val="en-US" w:eastAsia="zh-CN"/>
              </w:rPr>
              <w:t>N.A</w:t>
            </w:r>
          </w:p>
          <w:p w14:paraId="7657A6B1" w14:textId="498623E6"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8C2C21">
              <w:rPr>
                <w:rFonts w:eastAsiaTheme="minorEastAsia"/>
                <w:iCs/>
                <w:lang w:val="en-US" w:eastAsia="zh-CN"/>
              </w:rPr>
              <w:t>Continue discussion in 2</w:t>
            </w:r>
            <w:r w:rsidR="008C2C21" w:rsidRPr="006932BF">
              <w:rPr>
                <w:rFonts w:eastAsiaTheme="minorEastAsia"/>
                <w:iCs/>
                <w:vertAlign w:val="superscript"/>
                <w:lang w:val="en-US" w:eastAsia="zh-CN"/>
              </w:rPr>
              <w:t>nd</w:t>
            </w:r>
            <w:r w:rsidR="008C2C21">
              <w:rPr>
                <w:rFonts w:eastAsiaTheme="minorEastAsia"/>
                <w:iCs/>
                <w:lang w:val="en-US" w:eastAsia="zh-CN"/>
              </w:rPr>
              <w:t xml:space="preserve"> round. As this issue does not change the fundamental functionality to the feature, but just add some additional limitations to the use case, we can continue discuss it in the maintenance phase, if we cannot conclude in this meeting.</w:t>
            </w:r>
          </w:p>
        </w:tc>
      </w:tr>
      <w:tr w:rsidR="006A45C7" w14:paraId="66785DDF" w14:textId="77777777">
        <w:tc>
          <w:tcPr>
            <w:tcW w:w="9634" w:type="dxa"/>
          </w:tcPr>
          <w:p w14:paraId="50F8A806" w14:textId="77777777" w:rsidR="006A45C7" w:rsidRDefault="003C09B6">
            <w:pPr>
              <w:rPr>
                <w:rFonts w:eastAsiaTheme="minorEastAsia"/>
                <w:i/>
                <w:color w:val="0070C0"/>
                <w:lang w:val="en-US" w:eastAsia="zh-CN"/>
              </w:rPr>
            </w:pPr>
            <w:r>
              <w:rPr>
                <w:b/>
              </w:rPr>
              <w:t>Issue 2-4-2: Definition of overhead cap (if agreed in Issue 2-4-1)</w:t>
            </w:r>
          </w:p>
          <w:p w14:paraId="2C823BED" w14:textId="5F5B694B" w:rsidR="008C2C21" w:rsidRDefault="003C09B6">
            <w:pPr>
              <w:rPr>
                <w:rFonts w:eastAsiaTheme="minorEastAsia"/>
                <w:i/>
                <w:color w:val="0070C0"/>
                <w:lang w:val="en-US" w:eastAsia="zh-CN"/>
              </w:rPr>
            </w:pPr>
            <w:r>
              <w:rPr>
                <w:rFonts w:eastAsiaTheme="minorEastAsia"/>
                <w:i/>
                <w:color w:val="0070C0"/>
                <w:lang w:val="en-US" w:eastAsia="zh-CN"/>
              </w:rPr>
              <w:t>Status:</w:t>
            </w:r>
            <w:r w:rsidR="008C2C21">
              <w:rPr>
                <w:rFonts w:eastAsiaTheme="minorEastAsia"/>
                <w:i/>
                <w:color w:val="0070C0"/>
                <w:lang w:val="en-US" w:eastAsia="zh-CN"/>
              </w:rPr>
              <w:t xml:space="preserve"> </w:t>
            </w:r>
            <w:r w:rsidR="008C2C21">
              <w:rPr>
                <w:rFonts w:eastAsiaTheme="minorEastAsia"/>
                <w:iCs/>
                <w:lang w:val="en-US" w:eastAsia="zh-CN"/>
              </w:rPr>
              <w:t xml:space="preserve">The situation is the same as previous meeting. </w:t>
            </w:r>
          </w:p>
          <w:p w14:paraId="3A624DB3" w14:textId="3CB7F94C" w:rsidR="008C2C21"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8C2C21">
              <w:rPr>
                <w:rFonts w:eastAsiaTheme="minorEastAsia"/>
                <w:iCs/>
                <w:lang w:val="en-US" w:eastAsia="zh-CN"/>
              </w:rPr>
              <w:t>N.A</w:t>
            </w:r>
          </w:p>
          <w:p w14:paraId="2440D6AD" w14:textId="78E3AB41"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8C2C21">
              <w:rPr>
                <w:rFonts w:eastAsiaTheme="minorEastAsia"/>
                <w:iCs/>
                <w:lang w:val="en-US" w:eastAsia="zh-CN"/>
              </w:rPr>
              <w:t>Continue discussion in 2</w:t>
            </w:r>
            <w:r w:rsidR="008C2C21" w:rsidRPr="006932BF">
              <w:rPr>
                <w:rFonts w:eastAsiaTheme="minorEastAsia"/>
                <w:iCs/>
                <w:vertAlign w:val="superscript"/>
                <w:lang w:val="en-US" w:eastAsia="zh-CN"/>
              </w:rPr>
              <w:t>nd</w:t>
            </w:r>
            <w:r w:rsidR="008C2C21">
              <w:rPr>
                <w:rFonts w:eastAsiaTheme="minorEastAsia"/>
                <w:iCs/>
                <w:lang w:val="en-US" w:eastAsia="zh-CN"/>
              </w:rPr>
              <w:t xml:space="preserve"> round. As this issue does not change the fundamental functionality to the feature, but just add some additional limitations to the use case, we can continue discuss it in the maintenance phase, if we cannot conclude in this meeting.</w:t>
            </w:r>
          </w:p>
        </w:tc>
      </w:tr>
      <w:tr w:rsidR="006A45C7" w14:paraId="1D14AA7C" w14:textId="77777777">
        <w:tc>
          <w:tcPr>
            <w:tcW w:w="9634" w:type="dxa"/>
          </w:tcPr>
          <w:p w14:paraId="32B6289A" w14:textId="77777777" w:rsidR="006A45C7" w:rsidRDefault="003C09B6">
            <w:pPr>
              <w:rPr>
                <w:rFonts w:eastAsiaTheme="minorEastAsia"/>
                <w:i/>
                <w:color w:val="0070C0"/>
                <w:lang w:val="en-US" w:eastAsia="zh-CN"/>
              </w:rPr>
            </w:pPr>
            <w:r>
              <w:rPr>
                <w:b/>
              </w:rPr>
              <w:t>Issue 2-5-1: Requirements for CSI-RS based L3 measurements</w:t>
            </w:r>
          </w:p>
          <w:p w14:paraId="114067B3" w14:textId="512DC3DD" w:rsidR="006A45C7" w:rsidRDefault="003C09B6">
            <w:pPr>
              <w:rPr>
                <w:rFonts w:eastAsiaTheme="minorEastAsia"/>
                <w:i/>
                <w:color w:val="0070C0"/>
                <w:lang w:val="en-US" w:eastAsia="zh-CN"/>
              </w:rPr>
            </w:pPr>
            <w:r>
              <w:rPr>
                <w:rFonts w:eastAsiaTheme="minorEastAsia"/>
                <w:i/>
                <w:color w:val="0070C0"/>
                <w:lang w:val="en-US" w:eastAsia="zh-CN"/>
              </w:rPr>
              <w:t>Status:</w:t>
            </w:r>
            <w:r w:rsidR="008C2C21">
              <w:rPr>
                <w:rFonts w:eastAsiaTheme="minorEastAsia"/>
                <w:i/>
                <w:color w:val="0070C0"/>
                <w:lang w:val="en-US" w:eastAsia="zh-CN"/>
              </w:rPr>
              <w:t xml:space="preserve"> </w:t>
            </w:r>
            <w:r w:rsidR="009E7848">
              <w:rPr>
                <w:rFonts w:eastAsiaTheme="minorEastAsia"/>
                <w:iCs/>
                <w:lang w:val="en-US" w:eastAsia="zh-CN"/>
              </w:rPr>
              <w:t xml:space="preserve">As RAN4 already had the agreement in </w:t>
            </w:r>
            <w:r w:rsidR="009E7848" w:rsidRPr="009E7848">
              <w:rPr>
                <w:rFonts w:eastAsiaTheme="minorEastAsia"/>
                <w:iCs/>
                <w:lang w:val="en-US" w:eastAsia="zh-CN"/>
              </w:rPr>
              <w:t>R4-2108346</w:t>
            </w:r>
            <w:r w:rsidR="009E7848">
              <w:rPr>
                <w:rFonts w:eastAsiaTheme="minorEastAsia"/>
                <w:iCs/>
                <w:lang w:val="en-US" w:eastAsia="zh-CN"/>
              </w:rPr>
              <w:t xml:space="preserve"> to include CSI-RS. Reverting a previous consensus requires a new consensus. However, t</w:t>
            </w:r>
            <w:r w:rsidR="008C2C21">
              <w:rPr>
                <w:rFonts w:eastAsiaTheme="minorEastAsia"/>
                <w:iCs/>
                <w:lang w:val="en-US" w:eastAsia="zh-CN"/>
              </w:rPr>
              <w:t xml:space="preserve">here is no consensus to preclude CSI-RS from concurrent gap. 5 companies do not support CSI-RS in concurrent gap, while 4 companies </w:t>
            </w:r>
            <w:r w:rsidR="009E7848">
              <w:rPr>
                <w:rFonts w:eastAsiaTheme="minorEastAsia"/>
                <w:iCs/>
                <w:lang w:val="en-US" w:eastAsia="zh-CN"/>
              </w:rPr>
              <w:t xml:space="preserve">have a different view. Moderator thinks we need to stick to </w:t>
            </w:r>
            <w:r w:rsidR="009E7848">
              <w:rPr>
                <w:rFonts w:eastAsiaTheme="minorEastAsia"/>
                <w:iCs/>
                <w:lang w:val="en-US" w:eastAsia="zh-CN"/>
              </w:rPr>
              <w:lastRenderedPageBreak/>
              <w:t>the previous agreement according to the 3GPP procedure.</w:t>
            </w:r>
          </w:p>
          <w:p w14:paraId="6ED70A01" w14:textId="63BFDAD0"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9E7848">
              <w:rPr>
                <w:rFonts w:eastAsiaTheme="minorEastAsia"/>
                <w:iCs/>
                <w:lang w:val="en-US" w:eastAsia="zh-CN"/>
              </w:rPr>
              <w:t>N.A</w:t>
            </w:r>
          </w:p>
          <w:p w14:paraId="16A8ABF4" w14:textId="523A3C1F" w:rsidR="006A45C7" w:rsidRDefault="003C09B6">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502E96">
              <w:rPr>
                <w:rFonts w:eastAsiaTheme="minorEastAsia"/>
                <w:iCs/>
                <w:lang w:val="en-US" w:eastAsia="zh-CN"/>
              </w:rPr>
              <w:t>Capture the following sentence in the WF for companies to check</w:t>
            </w:r>
            <w:r w:rsidR="00607593">
              <w:rPr>
                <w:rFonts w:eastAsiaTheme="minorEastAsia"/>
                <w:iCs/>
                <w:lang w:val="en-US" w:eastAsia="zh-CN"/>
              </w:rPr>
              <w:t>:</w:t>
            </w:r>
          </w:p>
          <w:p w14:paraId="4AA7A93F" w14:textId="134C5007" w:rsidR="00607593" w:rsidRPr="0029118F" w:rsidRDefault="00607593" w:rsidP="0029118F">
            <w:pPr>
              <w:pStyle w:val="ListParagraph"/>
              <w:numPr>
                <w:ilvl w:val="0"/>
                <w:numId w:val="24"/>
              </w:numPr>
              <w:ind w:firstLineChars="0"/>
              <w:rPr>
                <w:rFonts w:eastAsiaTheme="minorEastAsia"/>
                <w:i/>
                <w:color w:val="0070C0"/>
                <w:lang w:val="en-US" w:eastAsia="zh-CN"/>
              </w:rPr>
            </w:pPr>
            <w:r>
              <w:rPr>
                <w:rFonts w:eastAsiaTheme="minorEastAsia"/>
                <w:iCs/>
                <w:lang w:val="en-US" w:eastAsia="zh-CN"/>
              </w:rPr>
              <w:t>N</w:t>
            </w:r>
            <w:r w:rsidRPr="0029118F">
              <w:rPr>
                <w:rFonts w:eastAsiaTheme="minorEastAsia"/>
                <w:iCs/>
                <w:lang w:val="en-US" w:eastAsia="zh-CN"/>
              </w:rPr>
              <w:t>o consensus to preclude CSI-RS from concurrent gap</w:t>
            </w:r>
            <w:r>
              <w:rPr>
                <w:rFonts w:eastAsiaTheme="minorEastAsia"/>
                <w:iCs/>
                <w:lang w:val="en-US" w:eastAsia="zh-CN"/>
              </w:rPr>
              <w:t xml:space="preserve">. RAN4 sticks to the previous agreement in </w:t>
            </w:r>
            <w:r w:rsidRPr="009E7848">
              <w:rPr>
                <w:rFonts w:eastAsiaTheme="minorEastAsia"/>
                <w:iCs/>
                <w:lang w:val="en-US" w:eastAsia="zh-CN"/>
              </w:rPr>
              <w:t>R4-2108346</w:t>
            </w:r>
            <w:r>
              <w:rPr>
                <w:rFonts w:eastAsiaTheme="minorEastAsia"/>
                <w:iCs/>
                <w:lang w:val="en-US" w:eastAsia="zh-CN"/>
              </w:rPr>
              <w:t>.</w:t>
            </w:r>
          </w:p>
        </w:tc>
      </w:tr>
      <w:tr w:rsidR="006A45C7" w14:paraId="5904F0BF" w14:textId="77777777">
        <w:tc>
          <w:tcPr>
            <w:tcW w:w="9634" w:type="dxa"/>
          </w:tcPr>
          <w:p w14:paraId="3CDD0D4C" w14:textId="77777777" w:rsidR="006A45C7" w:rsidRDefault="003C09B6">
            <w:pPr>
              <w:rPr>
                <w:rFonts w:eastAsiaTheme="minorEastAsia"/>
                <w:i/>
                <w:color w:val="0070C0"/>
                <w:lang w:val="en-US" w:eastAsia="zh-CN"/>
              </w:rPr>
            </w:pPr>
            <w:r>
              <w:rPr>
                <w:b/>
              </w:rPr>
              <w:lastRenderedPageBreak/>
              <w:t>Issue 2-5-2: [Within gap] CSSF</w:t>
            </w:r>
          </w:p>
          <w:p w14:paraId="0753E392" w14:textId="1F2153F2" w:rsidR="006A45C7" w:rsidRDefault="003C09B6">
            <w:pPr>
              <w:rPr>
                <w:rFonts w:eastAsiaTheme="minorEastAsia"/>
                <w:iCs/>
                <w:lang w:val="en-US" w:eastAsia="zh-CN"/>
              </w:rPr>
            </w:pPr>
            <w:r>
              <w:rPr>
                <w:rFonts w:eastAsiaTheme="minorEastAsia"/>
                <w:i/>
                <w:color w:val="0070C0"/>
                <w:lang w:val="en-US" w:eastAsia="zh-CN"/>
              </w:rPr>
              <w:t>Status:</w:t>
            </w:r>
            <w:r w:rsidR="000225B5">
              <w:rPr>
                <w:rFonts w:eastAsiaTheme="minorEastAsia"/>
                <w:iCs/>
                <w:lang w:val="en-US" w:eastAsia="zh-CN"/>
              </w:rPr>
              <w:t xml:space="preserve"> </w:t>
            </w:r>
            <w:r>
              <w:rPr>
                <w:rFonts w:eastAsiaTheme="minorEastAsia"/>
                <w:iCs/>
                <w:lang w:val="en-US" w:eastAsia="zh-CN"/>
              </w:rPr>
              <w:t>A</w:t>
            </w:r>
            <w:r w:rsidR="000225B5">
              <w:rPr>
                <w:rFonts w:eastAsiaTheme="minorEastAsia"/>
                <w:iCs/>
                <w:lang w:val="en-US" w:eastAsia="zh-CN"/>
              </w:rPr>
              <w:t>ll companies are fine with Proposal 1. Some companies raised clarification questions to Proposal 2, e.g.,</w:t>
            </w:r>
          </w:p>
          <w:p w14:paraId="479CB924" w14:textId="1D1F43A5" w:rsidR="000225B5" w:rsidRDefault="000225B5" w:rsidP="000225B5">
            <w:pPr>
              <w:pStyle w:val="ListParagraph"/>
              <w:numPr>
                <w:ilvl w:val="1"/>
                <w:numId w:val="24"/>
              </w:numPr>
              <w:ind w:firstLineChars="0"/>
              <w:rPr>
                <w:rFonts w:eastAsiaTheme="minorEastAsia"/>
                <w:iCs/>
                <w:lang w:val="en-US" w:eastAsia="zh-CN"/>
              </w:rPr>
            </w:pPr>
            <w:r w:rsidRPr="0029118F">
              <w:rPr>
                <w:rFonts w:eastAsiaTheme="minorEastAsia"/>
                <w:iCs/>
                <w:lang w:val="en-US" w:eastAsia="zh-CN"/>
              </w:rPr>
              <w:t xml:space="preserve">What happens if an MO is not associated to a gap pattern. Moderator thinks </w:t>
            </w:r>
            <w:r>
              <w:rPr>
                <w:rFonts w:eastAsiaTheme="minorEastAsia"/>
                <w:iCs/>
                <w:lang w:val="en-US" w:eastAsia="zh-CN"/>
              </w:rPr>
              <w:t>that we do not need to discuss this issue according to the GTW agreement in R4#100e.</w:t>
            </w:r>
          </w:p>
          <w:tbl>
            <w:tblPr>
              <w:tblStyle w:val="TableGrid"/>
              <w:tblW w:w="0" w:type="auto"/>
              <w:tblInd w:w="1001" w:type="dxa"/>
              <w:tblLook w:val="04A0" w:firstRow="1" w:lastRow="0" w:firstColumn="1" w:lastColumn="0" w:noHBand="0" w:noVBand="1"/>
            </w:tblPr>
            <w:tblGrid>
              <w:gridCol w:w="8407"/>
            </w:tblGrid>
            <w:tr w:rsidR="000225B5" w14:paraId="080855A6" w14:textId="77777777" w:rsidTr="0029118F">
              <w:tc>
                <w:tcPr>
                  <w:tcW w:w="8407" w:type="dxa"/>
                </w:tcPr>
                <w:p w14:paraId="42CA65F2" w14:textId="77777777" w:rsidR="000225B5" w:rsidRDefault="000225B5" w:rsidP="000225B5">
                  <w:pPr>
                    <w:pStyle w:val="Heading2"/>
                    <w:spacing w:before="0"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2-1: UE behavior without association between gap and dedicated use cases</w:t>
                  </w:r>
                </w:p>
                <w:p w14:paraId="69B5C7EF" w14:textId="77777777" w:rsidR="000225B5" w:rsidRDefault="000225B5" w:rsidP="000225B5">
                  <w:pPr>
                    <w:pStyle w:val="ListParagraph"/>
                    <w:numPr>
                      <w:ilvl w:val="0"/>
                      <w:numId w:val="26"/>
                    </w:numPr>
                    <w:spacing w:after="120"/>
                    <w:ind w:firstLineChars="0"/>
                    <w:contextualSpacing/>
                    <w:jc w:val="both"/>
                    <w:rPr>
                      <w:rFonts w:asciiTheme="minorHAnsi" w:hAnsiTheme="minorHAnsi" w:cstheme="minorHAnsi"/>
                      <w:bCs/>
                      <w:highlight w:val="green"/>
                    </w:rPr>
                  </w:pPr>
                  <w:r>
                    <w:rPr>
                      <w:rFonts w:asciiTheme="minorHAnsi" w:hAnsiTheme="minorHAnsi" w:cstheme="minorHAnsi"/>
                      <w:bCs/>
                      <w:highlight w:val="green"/>
                    </w:rPr>
                    <w:t>GTW Agreement:</w:t>
                  </w:r>
                </w:p>
                <w:p w14:paraId="7DC3FF8D" w14:textId="77777777" w:rsidR="000225B5" w:rsidRDefault="000225B5" w:rsidP="000225B5">
                  <w:pPr>
                    <w:pStyle w:val="ListParagraph"/>
                    <w:numPr>
                      <w:ilvl w:val="1"/>
                      <w:numId w:val="26"/>
                    </w:numPr>
                    <w:spacing w:after="120"/>
                    <w:ind w:firstLineChars="0"/>
                    <w:contextualSpacing/>
                    <w:jc w:val="both"/>
                    <w:rPr>
                      <w:rFonts w:asciiTheme="minorHAnsi" w:hAnsiTheme="minorHAnsi" w:cstheme="minorHAnsi"/>
                      <w:bCs/>
                      <w:highlight w:val="green"/>
                    </w:rPr>
                  </w:pPr>
                  <w:r>
                    <w:rPr>
                      <w:rFonts w:asciiTheme="minorHAnsi" w:hAnsiTheme="minorHAnsi" w:cstheme="minorHAnsi"/>
                      <w:bCs/>
                      <w:highlight w:val="green"/>
                    </w:rPr>
                    <w:t xml:space="preserve">When concurrent MGs are configured, the association between concurrent MGs and frequency layers (dedicated use case(s)) to be measured </w:t>
                  </w:r>
                  <w:r w:rsidRPr="0029118F">
                    <w:rPr>
                      <w:rFonts w:asciiTheme="minorHAnsi" w:hAnsiTheme="minorHAnsi" w:cstheme="minorHAnsi"/>
                      <w:b/>
                      <w:highlight w:val="green"/>
                      <w:u w:val="single"/>
                    </w:rPr>
                    <w:t>shall be</w:t>
                  </w:r>
                  <w:r>
                    <w:rPr>
                      <w:rFonts w:asciiTheme="minorHAnsi" w:hAnsiTheme="minorHAnsi" w:cstheme="minorHAnsi"/>
                      <w:bCs/>
                      <w:highlight w:val="green"/>
                    </w:rPr>
                    <w:t xml:space="preserve"> RRC configured</w:t>
                  </w:r>
                </w:p>
                <w:p w14:paraId="47078F11" w14:textId="66E324F9" w:rsidR="000225B5" w:rsidRPr="0029118F" w:rsidRDefault="000225B5" w:rsidP="0029118F">
                  <w:pPr>
                    <w:pStyle w:val="ListParagraph"/>
                    <w:numPr>
                      <w:ilvl w:val="1"/>
                      <w:numId w:val="26"/>
                    </w:numPr>
                    <w:spacing w:after="120"/>
                    <w:ind w:firstLineChars="0"/>
                    <w:contextualSpacing/>
                    <w:jc w:val="both"/>
                    <w:rPr>
                      <w:rFonts w:eastAsiaTheme="minorEastAsia"/>
                      <w:iCs/>
                      <w:lang w:eastAsia="zh-CN"/>
                    </w:rPr>
                  </w:pPr>
                  <w:r>
                    <w:rPr>
                      <w:rFonts w:asciiTheme="minorHAnsi" w:hAnsiTheme="minorHAnsi" w:cstheme="minorHAnsi"/>
                      <w:bCs/>
                      <w:highlight w:val="green"/>
                    </w:rPr>
                    <w:t>If it is not feasible from RAN2 perspective to ensure that association between concurrent MGs and frequency layers to be measured is always provided, then additional solution can be discussed on how to handle this use case.</w:t>
                  </w:r>
                </w:p>
              </w:tc>
            </w:tr>
          </w:tbl>
          <w:p w14:paraId="6C8D062B" w14:textId="370DA37C" w:rsidR="000225B5" w:rsidRPr="0029118F" w:rsidRDefault="00BE6B20" w:rsidP="0029118F">
            <w:pPr>
              <w:pStyle w:val="ListParagraph"/>
              <w:numPr>
                <w:ilvl w:val="1"/>
                <w:numId w:val="24"/>
              </w:numPr>
              <w:ind w:firstLineChars="0"/>
              <w:rPr>
                <w:rFonts w:eastAsiaTheme="minorEastAsia"/>
                <w:iCs/>
                <w:lang w:val="en-US" w:eastAsia="zh-CN"/>
              </w:rPr>
            </w:pPr>
            <w:r w:rsidRPr="00BE6B20">
              <w:rPr>
                <w:rFonts w:eastAsia="新細明體" w:hint="eastAsia"/>
                <w:iCs/>
                <w:lang w:val="en-US" w:eastAsia="zh-TW"/>
              </w:rPr>
              <w:t>T</w:t>
            </w:r>
            <w:r w:rsidRPr="00BE6B20">
              <w:rPr>
                <w:rFonts w:eastAsia="新細明體"/>
                <w:iCs/>
                <w:lang w:val="en-US" w:eastAsia="zh-TW"/>
              </w:rPr>
              <w:t xml:space="preserve">he term </w:t>
            </w:r>
            <w:r w:rsidRPr="00BE6B20">
              <w:rPr>
                <w:rFonts w:eastAsiaTheme="minorEastAsia"/>
                <w:iCs/>
                <w:lang w:val="en-US" w:eastAsia="zh-CN"/>
              </w:rPr>
              <w:t xml:space="preserve">‘classic measurement gap’ is not clear at this moment and could depend on the RAN2 </w:t>
            </w:r>
            <w:proofErr w:type="spellStart"/>
            <w:r w:rsidRPr="00BE6B20">
              <w:rPr>
                <w:rFonts w:eastAsiaTheme="minorEastAsia"/>
                <w:iCs/>
                <w:lang w:val="en-US" w:eastAsia="zh-CN"/>
              </w:rPr>
              <w:t>signalling</w:t>
            </w:r>
            <w:proofErr w:type="spellEnd"/>
            <w:r w:rsidRPr="00E538E9">
              <w:rPr>
                <w:rFonts w:eastAsiaTheme="minorEastAsia"/>
                <w:iCs/>
                <w:lang w:val="en-US" w:eastAsia="zh-CN"/>
              </w:rPr>
              <w:t xml:space="preserve"> design</w:t>
            </w:r>
          </w:p>
          <w:p w14:paraId="384E0C0A" w14:textId="5C9E26DB"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BE6B20">
              <w:rPr>
                <w:rFonts w:eastAsiaTheme="minorEastAsia"/>
                <w:iCs/>
                <w:lang w:val="en-US" w:eastAsia="zh-CN"/>
              </w:rPr>
              <w:t>Proposal 1</w:t>
            </w:r>
          </w:p>
          <w:p w14:paraId="2530B7B9" w14:textId="3A458563"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BE6B20">
              <w:rPr>
                <w:rFonts w:eastAsiaTheme="minorEastAsia"/>
                <w:iCs/>
                <w:lang w:val="en-US" w:eastAsia="zh-CN"/>
              </w:rPr>
              <w:t xml:space="preserve">Capture proposal 1. Detail wording can be discussed in the revised CR of </w:t>
            </w:r>
            <w:r w:rsidR="00BE6B20" w:rsidRPr="00BE6B20">
              <w:rPr>
                <w:rFonts w:eastAsiaTheme="minorEastAsia"/>
                <w:iCs/>
                <w:lang w:val="en-US" w:eastAsia="zh-CN"/>
              </w:rPr>
              <w:t>R4-2203738</w:t>
            </w:r>
            <w:r w:rsidR="00BE6B20">
              <w:rPr>
                <w:rFonts w:eastAsiaTheme="minorEastAsia"/>
                <w:iCs/>
                <w:lang w:val="en-US" w:eastAsia="zh-CN"/>
              </w:rPr>
              <w:t>.</w:t>
            </w:r>
          </w:p>
        </w:tc>
      </w:tr>
      <w:tr w:rsidR="006A45C7" w14:paraId="015295B3" w14:textId="77777777">
        <w:tc>
          <w:tcPr>
            <w:tcW w:w="9634" w:type="dxa"/>
          </w:tcPr>
          <w:p w14:paraId="2D94C699" w14:textId="77777777" w:rsidR="006A45C7" w:rsidRDefault="003C09B6">
            <w:pPr>
              <w:rPr>
                <w:rFonts w:eastAsiaTheme="minorEastAsia"/>
                <w:i/>
                <w:color w:val="0070C0"/>
                <w:lang w:val="en-US" w:eastAsia="zh-CN"/>
              </w:rPr>
            </w:pPr>
            <w:r>
              <w:rPr>
                <w:b/>
              </w:rPr>
              <w:t xml:space="preserve">Issue 2-5-3: [Within gap] </w:t>
            </w:r>
            <w:proofErr w:type="spellStart"/>
            <w:r>
              <w:rPr>
                <w:b/>
              </w:rPr>
              <w:t>Kgap</w:t>
            </w:r>
            <w:proofErr w:type="spellEnd"/>
            <w:r>
              <w:rPr>
                <w:b/>
              </w:rPr>
              <w:t xml:space="preserve"> for inter-RAT EUTRAN measurements.</w:t>
            </w:r>
          </w:p>
          <w:p w14:paraId="3F93B50C" w14:textId="181AFB0A" w:rsidR="006A45C7" w:rsidRDefault="003C09B6">
            <w:pPr>
              <w:rPr>
                <w:rFonts w:eastAsiaTheme="minorEastAsia"/>
                <w:i/>
                <w:color w:val="0070C0"/>
                <w:lang w:val="en-US" w:eastAsia="zh-CN"/>
              </w:rPr>
            </w:pPr>
            <w:r>
              <w:rPr>
                <w:rFonts w:eastAsiaTheme="minorEastAsia"/>
                <w:i/>
                <w:color w:val="0070C0"/>
                <w:lang w:val="en-US" w:eastAsia="zh-CN"/>
              </w:rPr>
              <w:t>Status:</w:t>
            </w:r>
            <w:r w:rsidR="00BE6B20">
              <w:rPr>
                <w:rFonts w:eastAsiaTheme="minorEastAsia"/>
                <w:iCs/>
                <w:lang w:val="en-US" w:eastAsia="zh-CN"/>
              </w:rPr>
              <w:t xml:space="preserve">9 companies are fine with Option 1. Nokia raised a question on the limitation of FR1. Moderator thinks this is due to the fact that EUTRAN frequency layers are only in FR1. Therefore, FR2 should be precluded. </w:t>
            </w:r>
          </w:p>
          <w:p w14:paraId="2095628E" w14:textId="5E1D5A77"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BE6B20">
              <w:rPr>
                <w:rFonts w:eastAsiaTheme="minorEastAsia"/>
                <w:iCs/>
                <w:lang w:val="en-US" w:eastAsia="zh-CN"/>
              </w:rPr>
              <w:t>N.A</w:t>
            </w:r>
          </w:p>
          <w:p w14:paraId="1DF2A938" w14:textId="27246B09"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BE6B20">
              <w:rPr>
                <w:rFonts w:eastAsiaTheme="minorEastAsia"/>
                <w:iCs/>
                <w:lang w:val="en-US" w:eastAsia="zh-CN"/>
              </w:rPr>
              <w:t>Capture Option 1 as a tentative agreement in WF to be checked in the 2</w:t>
            </w:r>
            <w:r w:rsidR="00BE6B20" w:rsidRPr="0029118F">
              <w:rPr>
                <w:rFonts w:eastAsiaTheme="minorEastAsia"/>
                <w:iCs/>
                <w:vertAlign w:val="superscript"/>
                <w:lang w:val="en-US" w:eastAsia="zh-CN"/>
              </w:rPr>
              <w:t>nd</w:t>
            </w:r>
            <w:r w:rsidR="00BE6B20">
              <w:rPr>
                <w:rFonts w:eastAsiaTheme="minorEastAsia"/>
                <w:iCs/>
                <w:lang w:val="en-US" w:eastAsia="zh-CN"/>
              </w:rPr>
              <w:t xml:space="preserve"> round. Detail wording can also be directly discussed in the revision of CR </w:t>
            </w:r>
            <w:r w:rsidR="00BE6B20" w:rsidRPr="00BE6B20">
              <w:rPr>
                <w:rFonts w:eastAsiaTheme="minorEastAsia"/>
                <w:iCs/>
                <w:lang w:val="en-US" w:eastAsia="zh-CN"/>
              </w:rPr>
              <w:t>R4-2205652</w:t>
            </w:r>
            <w:r w:rsidR="00BE6B20">
              <w:rPr>
                <w:rFonts w:eastAsiaTheme="minorEastAsia"/>
                <w:iCs/>
                <w:lang w:val="en-US" w:eastAsia="zh-CN"/>
              </w:rPr>
              <w:t>.</w:t>
            </w:r>
          </w:p>
        </w:tc>
      </w:tr>
      <w:tr w:rsidR="006A45C7" w14:paraId="1FD3C9A1" w14:textId="77777777">
        <w:tc>
          <w:tcPr>
            <w:tcW w:w="9634" w:type="dxa"/>
          </w:tcPr>
          <w:p w14:paraId="5845AB06" w14:textId="77777777" w:rsidR="006A45C7" w:rsidRDefault="003C09B6">
            <w:pPr>
              <w:rPr>
                <w:rFonts w:eastAsiaTheme="minorEastAsia"/>
                <w:i/>
                <w:color w:val="0070C0"/>
                <w:lang w:val="en-US" w:eastAsia="zh-CN"/>
              </w:rPr>
            </w:pPr>
            <w:r>
              <w:rPr>
                <w:b/>
              </w:rPr>
              <w:t>Issue 2-6-1: Considerations for L1 measurement</w:t>
            </w:r>
          </w:p>
          <w:p w14:paraId="03BEEB76" w14:textId="3B2B1003" w:rsidR="006A45C7" w:rsidRDefault="003C09B6">
            <w:pPr>
              <w:rPr>
                <w:rFonts w:eastAsiaTheme="minorEastAsia"/>
                <w:i/>
                <w:color w:val="0070C0"/>
                <w:lang w:val="en-US" w:eastAsia="zh-CN"/>
              </w:rPr>
            </w:pPr>
            <w:r>
              <w:rPr>
                <w:rFonts w:eastAsiaTheme="minorEastAsia"/>
                <w:i/>
                <w:color w:val="0070C0"/>
                <w:lang w:val="en-US" w:eastAsia="zh-CN"/>
              </w:rPr>
              <w:t>Status:</w:t>
            </w:r>
            <w:r w:rsidR="00BE6B20" w:rsidRPr="0029118F">
              <w:rPr>
                <w:rFonts w:eastAsiaTheme="minorEastAsia"/>
                <w:iCs/>
                <w:lang w:val="en-US" w:eastAsia="zh-CN"/>
              </w:rPr>
              <w:t xml:space="preserve"> 5</w:t>
            </w:r>
            <w:r w:rsidR="00BE6B20">
              <w:rPr>
                <w:rFonts w:eastAsiaTheme="minorEastAsia"/>
                <w:iCs/>
                <w:lang w:val="en-US" w:eastAsia="zh-CN"/>
              </w:rPr>
              <w:t xml:space="preserve"> companies were asking for some further clarification from the proponent. Huawei and ZTE provided the explanation for Option 1. </w:t>
            </w:r>
          </w:p>
          <w:p w14:paraId="4E5BCA7C" w14:textId="7E121176"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BE6B20">
              <w:rPr>
                <w:rFonts w:eastAsiaTheme="minorEastAsia"/>
                <w:iCs/>
                <w:lang w:val="en-US" w:eastAsia="zh-CN"/>
              </w:rPr>
              <w:t>N.A</w:t>
            </w:r>
          </w:p>
          <w:p w14:paraId="3273CEDD" w14:textId="1634DBEC"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BE6B20">
              <w:rPr>
                <w:rFonts w:eastAsiaTheme="minorEastAsia"/>
                <w:iCs/>
                <w:lang w:val="en-US" w:eastAsia="zh-CN"/>
              </w:rPr>
              <w:t xml:space="preserve">Moderator will provide a </w:t>
            </w:r>
            <w:r w:rsidR="00C1563C">
              <w:rPr>
                <w:rFonts w:eastAsiaTheme="minorEastAsia"/>
                <w:iCs/>
                <w:lang w:val="en-US" w:eastAsia="zh-CN"/>
              </w:rPr>
              <w:t>whole agreement in the WF for L1 measurement in the last meeting with the modification suggested by Huawei. Companies can check if any further modification is needed.</w:t>
            </w:r>
          </w:p>
        </w:tc>
      </w:tr>
    </w:tbl>
    <w:p w14:paraId="1AEAFB0F" w14:textId="77777777" w:rsidR="006A45C7" w:rsidRDefault="006A45C7">
      <w:pPr>
        <w:rPr>
          <w:i/>
          <w:color w:val="0070C0"/>
          <w:lang w:val="en-US" w:eastAsia="zh-CN"/>
        </w:rPr>
      </w:pPr>
    </w:p>
    <w:p w14:paraId="43AE328F" w14:textId="77777777" w:rsidR="006A45C7" w:rsidRDefault="006A45C7">
      <w:pPr>
        <w:rPr>
          <w:i/>
          <w:color w:val="0070C0"/>
          <w:lang w:val="en-US" w:eastAsia="zh-CN"/>
        </w:rPr>
      </w:pPr>
    </w:p>
    <w:p w14:paraId="0CD67610" w14:textId="77777777" w:rsidR="006A45C7" w:rsidRDefault="003C09B6">
      <w:pPr>
        <w:pStyle w:val="Heading3"/>
        <w:rPr>
          <w:sz w:val="24"/>
          <w:szCs w:val="16"/>
        </w:rPr>
      </w:pPr>
      <w:r>
        <w:rPr>
          <w:sz w:val="24"/>
          <w:szCs w:val="16"/>
        </w:rPr>
        <w:t>CRs/TPs</w:t>
      </w:r>
    </w:p>
    <w:p w14:paraId="1A7BFCB0" w14:textId="77777777" w:rsidR="006A45C7" w:rsidRDefault="003C09B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668"/>
        <w:gridCol w:w="8189"/>
      </w:tblGrid>
      <w:tr w:rsidR="006A45C7" w14:paraId="6B3F6EA4" w14:textId="77777777" w:rsidTr="0029118F">
        <w:tc>
          <w:tcPr>
            <w:tcW w:w="1668" w:type="dxa"/>
          </w:tcPr>
          <w:p w14:paraId="21999A3F" w14:textId="77777777" w:rsidR="006A45C7" w:rsidRDefault="003C09B6">
            <w:pPr>
              <w:rPr>
                <w:rFonts w:eastAsiaTheme="minorEastAsia"/>
                <w:b/>
                <w:bCs/>
                <w:color w:val="0070C0"/>
                <w:lang w:val="en-US" w:eastAsia="zh-CN"/>
              </w:rPr>
            </w:pPr>
            <w:r>
              <w:rPr>
                <w:rFonts w:eastAsiaTheme="minorEastAsia"/>
                <w:b/>
                <w:bCs/>
                <w:color w:val="0070C0"/>
                <w:lang w:val="en-US" w:eastAsia="zh-CN"/>
              </w:rPr>
              <w:t>CR/TP number</w:t>
            </w:r>
          </w:p>
        </w:tc>
        <w:tc>
          <w:tcPr>
            <w:tcW w:w="8189" w:type="dxa"/>
          </w:tcPr>
          <w:p w14:paraId="1CBF201B" w14:textId="77777777" w:rsidR="006A45C7" w:rsidRDefault="003C09B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A45C7" w14:paraId="0A25398B" w14:textId="77777777" w:rsidTr="0029118F">
        <w:tc>
          <w:tcPr>
            <w:tcW w:w="1668" w:type="dxa"/>
          </w:tcPr>
          <w:p w14:paraId="027E6F9C"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t>R4-2205517</w:t>
            </w:r>
          </w:p>
          <w:p w14:paraId="478C6713" w14:textId="77777777" w:rsidR="00C1563C" w:rsidRDefault="00C1563C" w:rsidP="00C1563C">
            <w:pPr>
              <w:spacing w:after="120"/>
              <w:rPr>
                <w:rFonts w:eastAsia="新細明體"/>
                <w:color w:val="000000" w:themeColor="text1"/>
                <w:lang w:val="en-US" w:eastAsia="zh-TW"/>
              </w:rPr>
            </w:pPr>
            <w:r>
              <w:rPr>
                <w:rFonts w:eastAsia="新細明體" w:hint="eastAsia"/>
                <w:color w:val="000000" w:themeColor="text1"/>
                <w:lang w:val="en-US" w:eastAsia="zh-TW"/>
              </w:rPr>
              <w:lastRenderedPageBreak/>
              <w:t>E</w:t>
            </w:r>
            <w:r>
              <w:rPr>
                <w:rFonts w:eastAsia="新細明體"/>
                <w:color w:val="000000" w:themeColor="text1"/>
                <w:lang w:val="en-US" w:eastAsia="zh-TW"/>
              </w:rPr>
              <w:t>ricsson</w:t>
            </w:r>
          </w:p>
          <w:p w14:paraId="7B848AAD" w14:textId="04E5B08C" w:rsidR="006A45C7" w:rsidRDefault="00C1563C" w:rsidP="00C1563C">
            <w:pPr>
              <w:rPr>
                <w:rFonts w:eastAsiaTheme="minorEastAsia"/>
                <w:color w:val="0070C0"/>
                <w:lang w:val="en-US" w:eastAsia="zh-CN"/>
              </w:rPr>
            </w:pPr>
            <w:r>
              <w:rPr>
                <w:rFonts w:eastAsia="新細明體" w:hint="eastAsia"/>
                <w:color w:val="000000" w:themeColor="text1"/>
                <w:lang w:val="en-US" w:eastAsia="zh-TW"/>
              </w:rPr>
              <w:t>G</w:t>
            </w:r>
            <w:r>
              <w:rPr>
                <w:rFonts w:eastAsia="新細明體"/>
                <w:color w:val="000000" w:themeColor="text1"/>
                <w:lang w:val="en-US" w:eastAsia="zh-TW"/>
              </w:rPr>
              <w:t>eneral</w:t>
            </w:r>
          </w:p>
        </w:tc>
        <w:tc>
          <w:tcPr>
            <w:tcW w:w="8189" w:type="dxa"/>
          </w:tcPr>
          <w:p w14:paraId="6FC1B339" w14:textId="59FC1B18" w:rsidR="006A45C7" w:rsidRDefault="00C1563C">
            <w:pPr>
              <w:rPr>
                <w:rFonts w:eastAsia="新細明體"/>
                <w:color w:val="000000" w:themeColor="text1"/>
                <w:lang w:val="en-US" w:eastAsia="zh-TW"/>
              </w:rPr>
            </w:pPr>
            <w:r w:rsidRPr="0029118F">
              <w:rPr>
                <w:rFonts w:eastAsia="新細明體"/>
                <w:color w:val="000000" w:themeColor="text1"/>
                <w:lang w:val="en-US" w:eastAsia="zh-TW"/>
              </w:rPr>
              <w:lastRenderedPageBreak/>
              <w:t>Return to.</w:t>
            </w:r>
          </w:p>
          <w:p w14:paraId="26C90DDA" w14:textId="730934D2" w:rsidR="00C1563C" w:rsidRPr="0029118F" w:rsidRDefault="00C1563C">
            <w:pPr>
              <w:rPr>
                <w:rFonts w:eastAsia="新細明體"/>
                <w:color w:val="000000" w:themeColor="text1"/>
                <w:lang w:val="en-US" w:eastAsia="zh-TW"/>
              </w:rPr>
            </w:pPr>
            <w:r>
              <w:rPr>
                <w:rFonts w:eastAsia="新細明體"/>
                <w:color w:val="000000" w:themeColor="text1"/>
                <w:lang w:val="en-US" w:eastAsia="zh-TW"/>
              </w:rPr>
              <w:lastRenderedPageBreak/>
              <w:t>Pending on the final confirmation in Issue 2-2-2.</w:t>
            </w:r>
          </w:p>
        </w:tc>
      </w:tr>
      <w:tr w:rsidR="00C1563C" w14:paraId="109528AD" w14:textId="77777777" w:rsidTr="0029118F">
        <w:tc>
          <w:tcPr>
            <w:tcW w:w="1668" w:type="dxa"/>
          </w:tcPr>
          <w:p w14:paraId="04763B2E"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lastRenderedPageBreak/>
              <w:t>R4-2205371</w:t>
            </w:r>
          </w:p>
          <w:p w14:paraId="46C91473" w14:textId="77777777" w:rsidR="00C1563C" w:rsidRDefault="00C1563C" w:rsidP="00C1563C">
            <w:pPr>
              <w:spacing w:after="120"/>
              <w:rPr>
                <w:rFonts w:eastAsia="新細明體"/>
                <w:color w:val="000000" w:themeColor="text1"/>
                <w:lang w:val="en-US" w:eastAsia="zh-TW"/>
              </w:rPr>
            </w:pPr>
            <w:r>
              <w:rPr>
                <w:rFonts w:eastAsia="新細明體" w:hint="eastAsia"/>
                <w:color w:val="000000" w:themeColor="text1"/>
                <w:lang w:val="en-US" w:eastAsia="zh-TW"/>
              </w:rPr>
              <w:t>H</w:t>
            </w:r>
            <w:r>
              <w:rPr>
                <w:rFonts w:eastAsia="新細明體"/>
                <w:color w:val="000000" w:themeColor="text1"/>
                <w:lang w:val="en-US" w:eastAsia="zh-TW"/>
              </w:rPr>
              <w:t>uawei</w:t>
            </w:r>
          </w:p>
          <w:p w14:paraId="6F2A2F8F" w14:textId="2B225738" w:rsidR="00C1563C" w:rsidRDefault="00C1563C" w:rsidP="00C1563C">
            <w:pPr>
              <w:rPr>
                <w:rFonts w:eastAsiaTheme="minorEastAsia"/>
                <w:color w:val="0070C0"/>
                <w:lang w:val="en-US" w:eastAsia="zh-CN"/>
              </w:rPr>
            </w:pPr>
            <w:r>
              <w:rPr>
                <w:rFonts w:eastAsia="新細明體" w:hint="eastAsia"/>
                <w:color w:val="000000" w:themeColor="text1"/>
                <w:lang w:val="en-US" w:eastAsia="zh-TW"/>
              </w:rPr>
              <w:t>C</w:t>
            </w:r>
            <w:r>
              <w:rPr>
                <w:rFonts w:eastAsia="新細明體"/>
                <w:color w:val="000000" w:themeColor="text1"/>
                <w:lang w:val="en-US" w:eastAsia="zh-TW"/>
              </w:rPr>
              <w:t>ollision rule</w:t>
            </w:r>
          </w:p>
        </w:tc>
        <w:tc>
          <w:tcPr>
            <w:tcW w:w="8189" w:type="dxa"/>
          </w:tcPr>
          <w:p w14:paraId="0D5196AE" w14:textId="77777777" w:rsidR="00C1563C" w:rsidRPr="0029118F" w:rsidRDefault="00C1563C">
            <w:pPr>
              <w:rPr>
                <w:rFonts w:eastAsia="新細明體"/>
                <w:color w:val="000000" w:themeColor="text1"/>
                <w:lang w:val="en-US" w:eastAsia="zh-TW"/>
              </w:rPr>
            </w:pPr>
            <w:r w:rsidRPr="0029118F">
              <w:rPr>
                <w:rFonts w:eastAsia="新細明體"/>
                <w:color w:val="000000" w:themeColor="text1"/>
                <w:lang w:val="en-US" w:eastAsia="zh-TW"/>
              </w:rPr>
              <w:t>Revised.</w:t>
            </w:r>
          </w:p>
          <w:p w14:paraId="406F802E" w14:textId="2C96BFD7" w:rsidR="00C1563C" w:rsidRPr="0029118F" w:rsidRDefault="00C1563C">
            <w:pPr>
              <w:rPr>
                <w:rFonts w:eastAsia="新細明體"/>
                <w:color w:val="000000" w:themeColor="text1"/>
                <w:lang w:val="en-US" w:eastAsia="zh-TW"/>
              </w:rPr>
            </w:pPr>
            <w:r>
              <w:rPr>
                <w:rFonts w:eastAsia="新細明體"/>
                <w:color w:val="000000" w:themeColor="text1"/>
                <w:lang w:val="en-US" w:eastAsia="zh-TW"/>
              </w:rPr>
              <w:t>To address comments from QC.</w:t>
            </w:r>
          </w:p>
        </w:tc>
      </w:tr>
      <w:tr w:rsidR="00C1563C" w14:paraId="0DA818DD" w14:textId="77777777" w:rsidTr="0029118F">
        <w:tc>
          <w:tcPr>
            <w:tcW w:w="1668" w:type="dxa"/>
          </w:tcPr>
          <w:p w14:paraId="00949747"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t>R4-2203738</w:t>
            </w:r>
          </w:p>
          <w:p w14:paraId="5F7C23BB"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t>Apple</w:t>
            </w:r>
          </w:p>
          <w:p w14:paraId="29212126" w14:textId="3873ABD4" w:rsidR="00C1563C" w:rsidRDefault="00C1563C" w:rsidP="00C1563C">
            <w:pPr>
              <w:rPr>
                <w:rFonts w:eastAsiaTheme="minorEastAsia"/>
                <w:color w:val="0070C0"/>
                <w:lang w:val="en-US" w:eastAsia="zh-CN"/>
              </w:rPr>
            </w:pPr>
            <w:r>
              <w:rPr>
                <w:rFonts w:eastAsia="新細明體" w:hint="eastAsia"/>
                <w:color w:val="000000" w:themeColor="text1"/>
                <w:lang w:val="en-US" w:eastAsia="zh-TW"/>
              </w:rPr>
              <w:t>C</w:t>
            </w:r>
            <w:r>
              <w:rPr>
                <w:rFonts w:eastAsia="新細明體"/>
                <w:color w:val="000000" w:themeColor="text1"/>
                <w:lang w:val="en-US" w:eastAsia="zh-TW"/>
              </w:rPr>
              <w:t>SSF</w:t>
            </w:r>
          </w:p>
        </w:tc>
        <w:tc>
          <w:tcPr>
            <w:tcW w:w="8189" w:type="dxa"/>
          </w:tcPr>
          <w:p w14:paraId="3C563665" w14:textId="77777777" w:rsidR="00C1563C" w:rsidRPr="006932BF" w:rsidRDefault="00C1563C" w:rsidP="00C1563C">
            <w:pPr>
              <w:rPr>
                <w:rFonts w:eastAsia="新細明體"/>
                <w:color w:val="000000" w:themeColor="text1"/>
                <w:lang w:val="en-US" w:eastAsia="zh-TW"/>
              </w:rPr>
            </w:pPr>
            <w:r w:rsidRPr="006932BF">
              <w:rPr>
                <w:rFonts w:eastAsia="新細明體"/>
                <w:color w:val="000000" w:themeColor="text1"/>
                <w:lang w:val="en-US" w:eastAsia="zh-TW"/>
              </w:rPr>
              <w:t>Revised.</w:t>
            </w:r>
          </w:p>
          <w:p w14:paraId="77017310" w14:textId="79B4ABB8" w:rsidR="00C1563C" w:rsidRPr="0029118F" w:rsidRDefault="00C1563C" w:rsidP="00C1563C">
            <w:pPr>
              <w:rPr>
                <w:rFonts w:eastAsia="新細明體"/>
                <w:color w:val="000000" w:themeColor="text1"/>
                <w:lang w:val="en-US" w:eastAsia="zh-TW"/>
              </w:rPr>
            </w:pPr>
            <w:r>
              <w:rPr>
                <w:rFonts w:eastAsia="新細明體"/>
                <w:color w:val="000000" w:themeColor="text1"/>
                <w:lang w:val="en-US" w:eastAsia="zh-TW"/>
              </w:rPr>
              <w:t>To address comments from Nokia and Huawei. Some more elaboration of the point raised from Nokia is needed.</w:t>
            </w:r>
          </w:p>
        </w:tc>
      </w:tr>
      <w:tr w:rsidR="00C1563C" w14:paraId="19A2099E" w14:textId="77777777" w:rsidTr="0029118F">
        <w:tc>
          <w:tcPr>
            <w:tcW w:w="1668" w:type="dxa"/>
          </w:tcPr>
          <w:p w14:paraId="4173FB83"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t>R4-2203880</w:t>
            </w:r>
          </w:p>
          <w:p w14:paraId="1984A423"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t>CATT</w:t>
            </w:r>
          </w:p>
          <w:p w14:paraId="2D49C9EB" w14:textId="10999A80" w:rsidR="00C1563C" w:rsidRDefault="00C1563C" w:rsidP="00C1563C">
            <w:pPr>
              <w:rPr>
                <w:rFonts w:eastAsiaTheme="minorEastAsia"/>
                <w:color w:val="0070C0"/>
                <w:lang w:val="en-US" w:eastAsia="zh-CN"/>
              </w:rPr>
            </w:pPr>
            <w:r>
              <w:rPr>
                <w:rFonts w:eastAsiaTheme="minorEastAsia"/>
                <w:color w:val="000000" w:themeColor="text1"/>
                <w:lang w:val="en-US" w:eastAsia="zh-CN"/>
              </w:rPr>
              <w:t>Intra-</w:t>
            </w:r>
            <w:proofErr w:type="spellStart"/>
            <w:r>
              <w:rPr>
                <w:rFonts w:eastAsiaTheme="minorEastAsia"/>
                <w:color w:val="000000" w:themeColor="text1"/>
                <w:lang w:val="en-US" w:eastAsia="zh-CN"/>
              </w:rPr>
              <w:t>freq</w:t>
            </w:r>
            <w:proofErr w:type="spellEnd"/>
          </w:p>
        </w:tc>
        <w:tc>
          <w:tcPr>
            <w:tcW w:w="8189" w:type="dxa"/>
          </w:tcPr>
          <w:p w14:paraId="55FE5E9A" w14:textId="77777777" w:rsidR="00C1563C" w:rsidRDefault="00C1563C">
            <w:pPr>
              <w:rPr>
                <w:rFonts w:eastAsia="新細明體"/>
                <w:color w:val="000000" w:themeColor="text1"/>
                <w:lang w:val="en-US" w:eastAsia="zh-TW"/>
              </w:rPr>
            </w:pPr>
            <w:r>
              <w:rPr>
                <w:rFonts w:eastAsia="新細明體" w:hint="eastAsia"/>
                <w:color w:val="000000" w:themeColor="text1"/>
                <w:lang w:val="en-US" w:eastAsia="zh-TW"/>
              </w:rPr>
              <w:t>R</w:t>
            </w:r>
            <w:r>
              <w:rPr>
                <w:rFonts w:eastAsia="新細明體"/>
                <w:color w:val="000000" w:themeColor="text1"/>
                <w:lang w:val="en-US" w:eastAsia="zh-TW"/>
              </w:rPr>
              <w:t>evised</w:t>
            </w:r>
          </w:p>
          <w:p w14:paraId="02D3FD1E" w14:textId="4C329B8E" w:rsidR="00C1563C" w:rsidRPr="0029118F" w:rsidRDefault="00C1563C">
            <w:pPr>
              <w:rPr>
                <w:rFonts w:eastAsia="新細明體"/>
                <w:color w:val="000000" w:themeColor="text1"/>
                <w:lang w:val="en-US" w:eastAsia="zh-TW"/>
              </w:rPr>
            </w:pPr>
            <w:r>
              <w:rPr>
                <w:rFonts w:eastAsia="新細明體" w:hint="eastAsia"/>
                <w:color w:val="000000" w:themeColor="text1"/>
                <w:lang w:val="en-US" w:eastAsia="zh-TW"/>
              </w:rPr>
              <w:t>T</w:t>
            </w:r>
            <w:r>
              <w:rPr>
                <w:rFonts w:eastAsia="新細明體"/>
                <w:color w:val="000000" w:themeColor="text1"/>
                <w:lang w:val="en-US" w:eastAsia="zh-TW"/>
              </w:rPr>
              <w:t>o capture the comments from MTK, Nokia, QC and Huawei.</w:t>
            </w:r>
          </w:p>
        </w:tc>
      </w:tr>
      <w:tr w:rsidR="00C1563C" w14:paraId="7BE87431" w14:textId="77777777" w:rsidTr="0029118F">
        <w:tc>
          <w:tcPr>
            <w:tcW w:w="1668" w:type="dxa"/>
          </w:tcPr>
          <w:p w14:paraId="4498002A"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t>R4-2204235</w:t>
            </w:r>
          </w:p>
          <w:p w14:paraId="164B1CB5" w14:textId="77777777" w:rsidR="00C1563C" w:rsidRDefault="00C1563C" w:rsidP="00C1563C">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p w14:paraId="01A6FCCC" w14:textId="5A99103D" w:rsidR="00C1563C" w:rsidRDefault="00C1563C" w:rsidP="00C1563C">
            <w:pPr>
              <w:rPr>
                <w:rFonts w:eastAsiaTheme="minorEastAsia"/>
                <w:color w:val="0070C0"/>
                <w:lang w:val="en-US" w:eastAsia="zh-CN"/>
              </w:rPr>
            </w:pPr>
            <w:r>
              <w:rPr>
                <w:rFonts w:eastAsiaTheme="minorEastAsia"/>
                <w:color w:val="000000" w:themeColor="text1"/>
                <w:lang w:val="en-US" w:eastAsia="zh-CN"/>
              </w:rPr>
              <w:t>Inter-</w:t>
            </w:r>
            <w:proofErr w:type="spellStart"/>
            <w:r>
              <w:rPr>
                <w:rFonts w:eastAsiaTheme="minorEastAsia"/>
                <w:color w:val="000000" w:themeColor="text1"/>
                <w:lang w:val="en-US" w:eastAsia="zh-CN"/>
              </w:rPr>
              <w:t>freq</w:t>
            </w:r>
            <w:proofErr w:type="spellEnd"/>
          </w:p>
        </w:tc>
        <w:tc>
          <w:tcPr>
            <w:tcW w:w="8189" w:type="dxa"/>
          </w:tcPr>
          <w:p w14:paraId="204B0B0C" w14:textId="77777777" w:rsidR="00C1563C" w:rsidRDefault="00C1563C" w:rsidP="00C1563C">
            <w:pPr>
              <w:rPr>
                <w:rFonts w:eastAsia="新細明體"/>
                <w:color w:val="000000" w:themeColor="text1"/>
                <w:lang w:val="en-US" w:eastAsia="zh-TW"/>
              </w:rPr>
            </w:pPr>
            <w:r>
              <w:rPr>
                <w:rFonts w:eastAsia="新細明體" w:hint="eastAsia"/>
                <w:color w:val="000000" w:themeColor="text1"/>
                <w:lang w:val="en-US" w:eastAsia="zh-TW"/>
              </w:rPr>
              <w:t>R</w:t>
            </w:r>
            <w:r>
              <w:rPr>
                <w:rFonts w:eastAsia="新細明體"/>
                <w:color w:val="000000" w:themeColor="text1"/>
                <w:lang w:val="en-US" w:eastAsia="zh-TW"/>
              </w:rPr>
              <w:t>evised</w:t>
            </w:r>
          </w:p>
          <w:p w14:paraId="7E3CC1EC" w14:textId="3021E0C3" w:rsidR="00C1563C" w:rsidRPr="0029118F" w:rsidRDefault="00C1563C" w:rsidP="00C1563C">
            <w:pPr>
              <w:rPr>
                <w:rFonts w:eastAsia="新細明體"/>
                <w:color w:val="000000" w:themeColor="text1"/>
                <w:lang w:val="en-US" w:eastAsia="zh-TW"/>
              </w:rPr>
            </w:pPr>
            <w:r>
              <w:rPr>
                <w:rFonts w:eastAsia="新細明體" w:hint="eastAsia"/>
                <w:color w:val="000000" w:themeColor="text1"/>
                <w:lang w:val="en-US" w:eastAsia="zh-TW"/>
              </w:rPr>
              <w:t>T</w:t>
            </w:r>
            <w:r>
              <w:rPr>
                <w:rFonts w:eastAsia="新細明體"/>
                <w:color w:val="000000" w:themeColor="text1"/>
                <w:lang w:val="en-US" w:eastAsia="zh-TW"/>
              </w:rPr>
              <w:t>o capture the comments from MTK, Nokia and QC.</w:t>
            </w:r>
          </w:p>
        </w:tc>
      </w:tr>
      <w:tr w:rsidR="00C1563C" w14:paraId="5FB93602" w14:textId="77777777" w:rsidTr="0029118F">
        <w:tc>
          <w:tcPr>
            <w:tcW w:w="1668" w:type="dxa"/>
          </w:tcPr>
          <w:p w14:paraId="4036E663"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t>R4-2204411</w:t>
            </w:r>
          </w:p>
          <w:p w14:paraId="15314812" w14:textId="77777777" w:rsidR="00C1563C" w:rsidRDefault="00C1563C" w:rsidP="00C1563C">
            <w:pPr>
              <w:spacing w:after="120"/>
              <w:rPr>
                <w:rFonts w:eastAsia="新細明體"/>
                <w:color w:val="000000" w:themeColor="text1"/>
                <w:lang w:val="en-US" w:eastAsia="zh-TW"/>
              </w:rPr>
            </w:pPr>
            <w:r>
              <w:rPr>
                <w:rFonts w:eastAsia="新細明體" w:hint="eastAsia"/>
                <w:color w:val="000000" w:themeColor="text1"/>
                <w:lang w:val="en-US" w:eastAsia="zh-TW"/>
              </w:rPr>
              <w:t>I</w:t>
            </w:r>
            <w:r>
              <w:rPr>
                <w:rFonts w:eastAsia="新細明體"/>
                <w:color w:val="000000" w:themeColor="text1"/>
                <w:lang w:val="en-US" w:eastAsia="zh-TW"/>
              </w:rPr>
              <w:t>ntel</w:t>
            </w:r>
          </w:p>
          <w:p w14:paraId="1163ECF7" w14:textId="1EA6A7CB" w:rsidR="00C1563C" w:rsidRDefault="00C1563C" w:rsidP="00C1563C">
            <w:pPr>
              <w:rPr>
                <w:rFonts w:eastAsiaTheme="minorEastAsia"/>
                <w:color w:val="0070C0"/>
                <w:lang w:val="en-US" w:eastAsia="zh-CN"/>
              </w:rPr>
            </w:pPr>
            <w:r>
              <w:rPr>
                <w:rFonts w:eastAsia="新細明體" w:hint="eastAsia"/>
                <w:color w:val="000000" w:themeColor="text1"/>
                <w:lang w:val="en-US" w:eastAsia="zh-TW"/>
              </w:rPr>
              <w:t>P</w:t>
            </w:r>
            <w:r>
              <w:rPr>
                <w:rFonts w:eastAsia="新細明體"/>
                <w:color w:val="000000" w:themeColor="text1"/>
                <w:lang w:val="en-US" w:eastAsia="zh-TW"/>
              </w:rPr>
              <w:t>ositioning</w:t>
            </w:r>
          </w:p>
        </w:tc>
        <w:tc>
          <w:tcPr>
            <w:tcW w:w="8189" w:type="dxa"/>
          </w:tcPr>
          <w:p w14:paraId="3E2D79FA" w14:textId="77777777" w:rsidR="00C1563C" w:rsidRDefault="00C1563C" w:rsidP="00C1563C">
            <w:pPr>
              <w:rPr>
                <w:rFonts w:eastAsia="新細明體"/>
                <w:color w:val="000000" w:themeColor="text1"/>
                <w:lang w:val="en-US" w:eastAsia="zh-TW"/>
              </w:rPr>
            </w:pPr>
            <w:r>
              <w:rPr>
                <w:rFonts w:eastAsia="新細明體" w:hint="eastAsia"/>
                <w:color w:val="000000" w:themeColor="text1"/>
                <w:lang w:val="en-US" w:eastAsia="zh-TW"/>
              </w:rPr>
              <w:t>R</w:t>
            </w:r>
            <w:r>
              <w:rPr>
                <w:rFonts w:eastAsia="新細明體"/>
                <w:color w:val="000000" w:themeColor="text1"/>
                <w:lang w:val="en-US" w:eastAsia="zh-TW"/>
              </w:rPr>
              <w:t>evised</w:t>
            </w:r>
          </w:p>
          <w:p w14:paraId="41867EBF" w14:textId="71AD394B" w:rsidR="00C1563C" w:rsidRPr="0029118F" w:rsidRDefault="00C1563C" w:rsidP="00C1563C">
            <w:pPr>
              <w:rPr>
                <w:rFonts w:eastAsia="新細明體"/>
                <w:color w:val="000000" w:themeColor="text1"/>
                <w:lang w:val="en-US" w:eastAsia="zh-TW"/>
              </w:rPr>
            </w:pPr>
            <w:r>
              <w:rPr>
                <w:rFonts w:eastAsia="新細明體" w:hint="eastAsia"/>
                <w:color w:val="000000" w:themeColor="text1"/>
                <w:lang w:val="en-US" w:eastAsia="zh-TW"/>
              </w:rPr>
              <w:t>T</w:t>
            </w:r>
            <w:r>
              <w:rPr>
                <w:rFonts w:eastAsia="新細明體"/>
                <w:color w:val="000000" w:themeColor="text1"/>
                <w:lang w:val="en-US" w:eastAsia="zh-TW"/>
              </w:rPr>
              <w:t>o capture the comments from MTK, Nokia, QC and Huawei.</w:t>
            </w:r>
          </w:p>
        </w:tc>
      </w:tr>
      <w:tr w:rsidR="00C1563C" w14:paraId="7093F035" w14:textId="77777777" w:rsidTr="0029118F">
        <w:tc>
          <w:tcPr>
            <w:tcW w:w="1668" w:type="dxa"/>
          </w:tcPr>
          <w:p w14:paraId="5040B06A"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t>R4-2204279</w:t>
            </w:r>
          </w:p>
          <w:p w14:paraId="5CBCABF9" w14:textId="77777777" w:rsidR="00C1563C" w:rsidRDefault="00C1563C" w:rsidP="00C1563C">
            <w:pPr>
              <w:spacing w:after="120"/>
              <w:rPr>
                <w:rFonts w:eastAsia="新細明體"/>
                <w:color w:val="000000" w:themeColor="text1"/>
                <w:lang w:val="en-US" w:eastAsia="zh-TW"/>
              </w:rPr>
            </w:pPr>
            <w:r>
              <w:rPr>
                <w:rFonts w:eastAsia="新細明體" w:hint="eastAsia"/>
                <w:color w:val="000000" w:themeColor="text1"/>
                <w:lang w:val="en-US" w:eastAsia="zh-TW"/>
              </w:rPr>
              <w:t>O</w:t>
            </w:r>
            <w:r>
              <w:rPr>
                <w:rFonts w:eastAsia="新細明體"/>
                <w:color w:val="000000" w:themeColor="text1"/>
                <w:lang w:val="en-US" w:eastAsia="zh-TW"/>
              </w:rPr>
              <w:t>PPO</w:t>
            </w:r>
          </w:p>
          <w:p w14:paraId="2D543ECB" w14:textId="4D1E44A6" w:rsidR="00C1563C" w:rsidRDefault="00C1563C" w:rsidP="00C1563C">
            <w:pPr>
              <w:rPr>
                <w:rFonts w:eastAsiaTheme="minorEastAsia"/>
                <w:color w:val="0070C0"/>
                <w:lang w:val="en-US" w:eastAsia="zh-CN"/>
              </w:rPr>
            </w:pPr>
            <w:r>
              <w:rPr>
                <w:rFonts w:eastAsia="新細明體"/>
                <w:color w:val="000000" w:themeColor="text1"/>
                <w:lang w:val="en-US" w:eastAsia="zh-TW"/>
              </w:rPr>
              <w:t xml:space="preserve">L3 </w:t>
            </w:r>
            <w:r>
              <w:rPr>
                <w:rFonts w:eastAsia="新細明體" w:hint="eastAsia"/>
                <w:color w:val="000000" w:themeColor="text1"/>
                <w:lang w:val="en-US" w:eastAsia="zh-TW"/>
              </w:rPr>
              <w:t>C</w:t>
            </w:r>
            <w:r>
              <w:rPr>
                <w:rFonts w:eastAsia="新細明體"/>
                <w:color w:val="000000" w:themeColor="text1"/>
                <w:lang w:val="en-US" w:eastAsia="zh-TW"/>
              </w:rPr>
              <w:t>SI-RS</w:t>
            </w:r>
          </w:p>
        </w:tc>
        <w:tc>
          <w:tcPr>
            <w:tcW w:w="8189" w:type="dxa"/>
          </w:tcPr>
          <w:p w14:paraId="55947686" w14:textId="77777777" w:rsidR="00585482" w:rsidRDefault="00585482" w:rsidP="00585482">
            <w:pPr>
              <w:rPr>
                <w:rFonts w:eastAsia="新細明體"/>
                <w:color w:val="000000" w:themeColor="text1"/>
                <w:lang w:val="en-US" w:eastAsia="zh-TW"/>
              </w:rPr>
            </w:pPr>
            <w:r>
              <w:rPr>
                <w:rFonts w:eastAsia="新細明體" w:hint="eastAsia"/>
                <w:color w:val="000000" w:themeColor="text1"/>
                <w:lang w:val="en-US" w:eastAsia="zh-TW"/>
              </w:rPr>
              <w:t>R</w:t>
            </w:r>
            <w:r>
              <w:rPr>
                <w:rFonts w:eastAsia="新細明體"/>
                <w:color w:val="000000" w:themeColor="text1"/>
                <w:lang w:val="en-US" w:eastAsia="zh-TW"/>
              </w:rPr>
              <w:t>evised</w:t>
            </w:r>
          </w:p>
          <w:p w14:paraId="13F9C8AA" w14:textId="6C073E6F" w:rsidR="00C1563C" w:rsidRPr="0029118F" w:rsidRDefault="00585482" w:rsidP="00585482">
            <w:pPr>
              <w:rPr>
                <w:rFonts w:eastAsia="新細明體"/>
                <w:color w:val="000000" w:themeColor="text1"/>
                <w:lang w:val="en-US" w:eastAsia="zh-TW"/>
              </w:rPr>
            </w:pPr>
            <w:r>
              <w:rPr>
                <w:rFonts w:eastAsia="新細明體" w:hint="eastAsia"/>
                <w:color w:val="000000" w:themeColor="text1"/>
                <w:lang w:val="en-US" w:eastAsia="zh-TW"/>
              </w:rPr>
              <w:t>T</w:t>
            </w:r>
            <w:r>
              <w:rPr>
                <w:rFonts w:eastAsia="新細明體"/>
                <w:color w:val="000000" w:themeColor="text1"/>
                <w:lang w:val="en-US" w:eastAsia="zh-TW"/>
              </w:rPr>
              <w:t>o capture the comments from MTK and Nokia.</w:t>
            </w:r>
          </w:p>
        </w:tc>
      </w:tr>
      <w:tr w:rsidR="00C1563C" w14:paraId="16458E2B" w14:textId="77777777" w:rsidTr="0029118F">
        <w:tc>
          <w:tcPr>
            <w:tcW w:w="1668" w:type="dxa"/>
          </w:tcPr>
          <w:p w14:paraId="151D6C2B"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t>R4-2204058</w:t>
            </w:r>
          </w:p>
          <w:p w14:paraId="24CB6718" w14:textId="77777777" w:rsidR="00C1563C" w:rsidRDefault="00C1563C" w:rsidP="00C1563C">
            <w:pPr>
              <w:spacing w:after="120"/>
              <w:rPr>
                <w:rFonts w:eastAsia="新細明體"/>
                <w:color w:val="000000" w:themeColor="text1"/>
                <w:lang w:val="en-US" w:eastAsia="zh-TW"/>
              </w:rPr>
            </w:pPr>
            <w:r>
              <w:rPr>
                <w:rFonts w:eastAsia="新細明體" w:hint="eastAsia"/>
                <w:color w:val="000000" w:themeColor="text1"/>
                <w:lang w:val="en-US" w:eastAsia="zh-TW"/>
              </w:rPr>
              <w:t>M</w:t>
            </w:r>
            <w:r>
              <w:rPr>
                <w:rFonts w:eastAsia="新細明體"/>
                <w:color w:val="000000" w:themeColor="text1"/>
                <w:lang w:val="en-US" w:eastAsia="zh-TW"/>
              </w:rPr>
              <w:t>TK</w:t>
            </w:r>
          </w:p>
          <w:p w14:paraId="3B71CE96" w14:textId="2A3EC369" w:rsidR="00C1563C" w:rsidRDefault="00C1563C" w:rsidP="00C1563C">
            <w:pPr>
              <w:rPr>
                <w:rFonts w:eastAsiaTheme="minorEastAsia"/>
                <w:color w:val="0070C0"/>
                <w:lang w:val="en-US" w:eastAsia="zh-CN"/>
              </w:rPr>
            </w:pPr>
            <w:r>
              <w:rPr>
                <w:rFonts w:eastAsia="新細明體" w:hint="eastAsia"/>
                <w:color w:val="000000" w:themeColor="text1"/>
                <w:lang w:val="en-US" w:eastAsia="zh-TW"/>
              </w:rPr>
              <w:t>L</w:t>
            </w:r>
            <w:r>
              <w:rPr>
                <w:rFonts w:eastAsia="新細明體"/>
                <w:color w:val="000000" w:themeColor="text1"/>
                <w:lang w:val="en-US" w:eastAsia="zh-TW"/>
              </w:rPr>
              <w:t>1 impact</w:t>
            </w:r>
          </w:p>
        </w:tc>
        <w:tc>
          <w:tcPr>
            <w:tcW w:w="8189" w:type="dxa"/>
          </w:tcPr>
          <w:p w14:paraId="4B3DEA4F" w14:textId="77777777" w:rsidR="00585482" w:rsidRDefault="00585482" w:rsidP="00585482">
            <w:pPr>
              <w:rPr>
                <w:rFonts w:eastAsia="新細明體"/>
                <w:color w:val="000000" w:themeColor="text1"/>
                <w:lang w:val="en-US" w:eastAsia="zh-TW"/>
              </w:rPr>
            </w:pPr>
            <w:r>
              <w:rPr>
                <w:rFonts w:eastAsia="新細明體" w:hint="eastAsia"/>
                <w:color w:val="000000" w:themeColor="text1"/>
                <w:lang w:val="en-US" w:eastAsia="zh-TW"/>
              </w:rPr>
              <w:t>R</w:t>
            </w:r>
            <w:r>
              <w:rPr>
                <w:rFonts w:eastAsia="新細明體"/>
                <w:color w:val="000000" w:themeColor="text1"/>
                <w:lang w:val="en-US" w:eastAsia="zh-TW"/>
              </w:rPr>
              <w:t>evised</w:t>
            </w:r>
          </w:p>
          <w:p w14:paraId="180F192D" w14:textId="59A66EC2" w:rsidR="00C1563C" w:rsidRPr="0029118F" w:rsidRDefault="00585482" w:rsidP="00585482">
            <w:pPr>
              <w:rPr>
                <w:rFonts w:eastAsia="新細明體"/>
                <w:color w:val="000000" w:themeColor="text1"/>
                <w:lang w:val="en-US" w:eastAsia="zh-TW"/>
              </w:rPr>
            </w:pPr>
            <w:r>
              <w:rPr>
                <w:rFonts w:eastAsia="新細明體" w:hint="eastAsia"/>
                <w:color w:val="000000" w:themeColor="text1"/>
                <w:lang w:val="en-US" w:eastAsia="zh-TW"/>
              </w:rPr>
              <w:t>T</w:t>
            </w:r>
            <w:r>
              <w:rPr>
                <w:rFonts w:eastAsia="新細明體"/>
                <w:color w:val="000000" w:themeColor="text1"/>
                <w:lang w:val="en-US" w:eastAsia="zh-TW"/>
              </w:rPr>
              <w:t>o capture the comments from Nokia.</w:t>
            </w:r>
          </w:p>
        </w:tc>
      </w:tr>
      <w:tr w:rsidR="00C1563C" w14:paraId="784C572C" w14:textId="77777777" w:rsidTr="0029118F">
        <w:tc>
          <w:tcPr>
            <w:tcW w:w="1668" w:type="dxa"/>
          </w:tcPr>
          <w:p w14:paraId="570CE00B" w14:textId="77777777" w:rsidR="00C1563C" w:rsidRDefault="00C1563C" w:rsidP="00C1563C">
            <w:pPr>
              <w:spacing w:after="120"/>
              <w:rPr>
                <w:rFonts w:ascii="Arial" w:hAnsi="Arial" w:cs="Arial"/>
                <w:sz w:val="16"/>
                <w:szCs w:val="16"/>
              </w:rPr>
            </w:pPr>
            <w:r>
              <w:rPr>
                <w:rFonts w:ascii="Arial" w:hAnsi="Arial" w:cs="Arial"/>
                <w:sz w:val="16"/>
                <w:szCs w:val="16"/>
              </w:rPr>
              <w:t>R4-2205652</w:t>
            </w:r>
          </w:p>
          <w:p w14:paraId="23FBE54F" w14:textId="77777777" w:rsidR="00C1563C" w:rsidRDefault="00C1563C" w:rsidP="00C1563C">
            <w:pPr>
              <w:spacing w:after="120"/>
              <w:rPr>
                <w:rFonts w:ascii="Arial" w:hAnsi="Arial" w:cs="Arial"/>
                <w:sz w:val="16"/>
                <w:szCs w:val="16"/>
              </w:rPr>
            </w:pPr>
            <w:r>
              <w:rPr>
                <w:rFonts w:ascii="Arial" w:hAnsi="Arial" w:cs="Arial"/>
                <w:sz w:val="16"/>
                <w:szCs w:val="16"/>
              </w:rPr>
              <w:t>Nokia, Nokia Shanghai Bell</w:t>
            </w:r>
          </w:p>
          <w:p w14:paraId="5DFD6997" w14:textId="54E1B77A" w:rsidR="00C1563C" w:rsidRDefault="00C1563C" w:rsidP="00C1563C">
            <w:pPr>
              <w:rPr>
                <w:rFonts w:eastAsiaTheme="minorEastAsia"/>
                <w:color w:val="0070C0"/>
                <w:lang w:val="en-US" w:eastAsia="zh-CN"/>
              </w:rPr>
            </w:pPr>
            <w:r>
              <w:rPr>
                <w:rFonts w:ascii="Arial" w:hAnsi="Arial" w:cs="Arial"/>
                <w:sz w:val="16"/>
                <w:szCs w:val="16"/>
              </w:rPr>
              <w:t>Inter-RAT</w:t>
            </w:r>
            <w:r w:rsidR="00585482">
              <w:rPr>
                <w:rFonts w:ascii="Arial" w:hAnsi="Arial" w:cs="Arial"/>
                <w:sz w:val="16"/>
                <w:szCs w:val="16"/>
              </w:rPr>
              <w:t xml:space="preserve"> EUTRAN</w:t>
            </w:r>
          </w:p>
        </w:tc>
        <w:tc>
          <w:tcPr>
            <w:tcW w:w="8189" w:type="dxa"/>
          </w:tcPr>
          <w:p w14:paraId="0309F08F" w14:textId="77777777" w:rsidR="00585482" w:rsidRDefault="00585482" w:rsidP="00585482">
            <w:pPr>
              <w:rPr>
                <w:rFonts w:eastAsia="新細明體"/>
                <w:color w:val="000000" w:themeColor="text1"/>
                <w:lang w:val="en-US" w:eastAsia="zh-TW"/>
              </w:rPr>
            </w:pPr>
            <w:r>
              <w:rPr>
                <w:rFonts w:eastAsia="新細明體" w:hint="eastAsia"/>
                <w:color w:val="000000" w:themeColor="text1"/>
                <w:lang w:val="en-US" w:eastAsia="zh-TW"/>
              </w:rPr>
              <w:t>R</w:t>
            </w:r>
            <w:r>
              <w:rPr>
                <w:rFonts w:eastAsia="新細明體"/>
                <w:color w:val="000000" w:themeColor="text1"/>
                <w:lang w:val="en-US" w:eastAsia="zh-TW"/>
              </w:rPr>
              <w:t>evised</w:t>
            </w:r>
          </w:p>
          <w:p w14:paraId="5DC8B81F" w14:textId="5F1222BF" w:rsidR="00C1563C" w:rsidRPr="0029118F" w:rsidRDefault="00585482" w:rsidP="00585482">
            <w:pPr>
              <w:rPr>
                <w:rFonts w:eastAsia="新細明體"/>
                <w:color w:val="000000" w:themeColor="text1"/>
                <w:lang w:val="en-US" w:eastAsia="zh-TW"/>
              </w:rPr>
            </w:pPr>
            <w:r>
              <w:rPr>
                <w:rFonts w:eastAsia="新細明體" w:hint="eastAsia"/>
                <w:color w:val="000000" w:themeColor="text1"/>
                <w:lang w:val="en-US" w:eastAsia="zh-TW"/>
              </w:rPr>
              <w:t>T</w:t>
            </w:r>
            <w:r>
              <w:rPr>
                <w:rFonts w:eastAsia="新細明體"/>
                <w:color w:val="000000" w:themeColor="text1"/>
                <w:lang w:val="en-US" w:eastAsia="zh-TW"/>
              </w:rPr>
              <w:t>o capture the comments from MTK and reduce the scope to cover inter-RAT EUTRAN part</w:t>
            </w:r>
          </w:p>
        </w:tc>
      </w:tr>
    </w:tbl>
    <w:p w14:paraId="511D38B3" w14:textId="77777777" w:rsidR="006A45C7" w:rsidRDefault="006A45C7">
      <w:pPr>
        <w:rPr>
          <w:color w:val="0070C0"/>
          <w:lang w:val="en-US" w:eastAsia="zh-CN"/>
        </w:rPr>
      </w:pPr>
    </w:p>
    <w:p w14:paraId="69151580" w14:textId="77777777" w:rsidR="006A45C7" w:rsidRDefault="003C09B6">
      <w:pPr>
        <w:pStyle w:val="Heading2"/>
      </w:pPr>
      <w:r>
        <w:rPr>
          <w:rFonts w:hint="eastAsia"/>
        </w:rPr>
        <w:t>Discussion on 2nd round</w:t>
      </w:r>
      <w:r>
        <w:t xml:space="preserve"> (if applicable)</w:t>
      </w:r>
    </w:p>
    <w:p w14:paraId="68E6AD9C" w14:textId="1C6016ED" w:rsidR="006A45C7" w:rsidRDefault="0051211B">
      <w:pPr>
        <w:rPr>
          <w:iCs/>
          <w:lang w:val="en-US" w:eastAsia="zh-CN"/>
        </w:rPr>
      </w:pPr>
      <w:r w:rsidRPr="00E14E90">
        <w:rPr>
          <w:iCs/>
          <w:lang w:val="en-US" w:eastAsia="zh-CN"/>
        </w:rPr>
        <w:t xml:space="preserve">The </w:t>
      </w:r>
      <w:r>
        <w:rPr>
          <w:iCs/>
          <w:lang w:val="en-US" w:eastAsia="zh-CN"/>
        </w:rPr>
        <w:t>discussion</w:t>
      </w:r>
      <w:r w:rsidR="00E14E90">
        <w:rPr>
          <w:iCs/>
          <w:lang w:val="en-US" w:eastAsia="zh-CN"/>
        </w:rPr>
        <w:t>s</w:t>
      </w:r>
      <w:r>
        <w:rPr>
          <w:iCs/>
          <w:lang w:val="en-US" w:eastAsia="zh-CN"/>
        </w:rPr>
        <w:t xml:space="preserve"> on the WF are captured as below</w:t>
      </w:r>
    </w:p>
    <w:tbl>
      <w:tblPr>
        <w:tblStyle w:val="TableGrid"/>
        <w:tblW w:w="0" w:type="auto"/>
        <w:tblLook w:val="04A0" w:firstRow="1" w:lastRow="0" w:firstColumn="1" w:lastColumn="0" w:noHBand="0" w:noVBand="1"/>
      </w:tblPr>
      <w:tblGrid>
        <w:gridCol w:w="9697"/>
      </w:tblGrid>
      <w:tr w:rsidR="0051211B" w14:paraId="7C556F21" w14:textId="77777777" w:rsidTr="0051211B">
        <w:tc>
          <w:tcPr>
            <w:tcW w:w="9697" w:type="dxa"/>
          </w:tcPr>
          <w:p w14:paraId="3C53AF0B" w14:textId="77777777" w:rsidR="0051211B" w:rsidRDefault="0051211B" w:rsidP="0051211B">
            <w:pPr>
              <w:pStyle w:val="Heading1"/>
              <w:numPr>
                <w:ilvl w:val="0"/>
                <w:numId w:val="27"/>
              </w:numPr>
              <w:tabs>
                <w:tab w:val="left" w:pos="992"/>
              </w:tabs>
              <w:spacing w:after="120"/>
              <w:ind w:left="992" w:hanging="72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lastRenderedPageBreak/>
              <w:t>Applicability and configurations</w:t>
            </w:r>
            <w:r>
              <w:rPr>
                <w:rFonts w:asciiTheme="minorHAnsi" w:eastAsiaTheme="minorEastAsia" w:hAnsiTheme="minorHAnsi" w:cstheme="minorHAnsi"/>
                <w:b/>
                <w:sz w:val="20"/>
                <w:lang w:val="en-US" w:eastAsia="zh-TW"/>
              </w:rPr>
              <w:t xml:space="preserve"> </w:t>
            </w:r>
          </w:p>
          <w:p w14:paraId="716F0AE4" w14:textId="77777777" w:rsidR="0051211B" w:rsidRDefault="0051211B" w:rsidP="00E14E90">
            <w:pPr>
              <w:pStyle w:val="Heading4"/>
              <w:numPr>
                <w:ilvl w:val="0"/>
                <w:numId w:val="0"/>
              </w:numPr>
              <w:ind w:left="864" w:hanging="864"/>
              <w:outlineLvl w:val="3"/>
              <w:rPr>
                <w:b/>
                <w:i/>
                <w:iCs/>
              </w:rPr>
            </w:pPr>
            <w:r>
              <w:rPr>
                <w:b/>
              </w:rPr>
              <w:t>Issue 2-1-1: Whether concurrent gaps are allowed in the case when only E-UTRAN measurement objectives are configured</w:t>
            </w:r>
          </w:p>
          <w:p w14:paraId="4C01BB1F" w14:textId="77777777" w:rsidR="0051211B" w:rsidRDefault="0051211B" w:rsidP="0051211B">
            <w:pPr>
              <w:pStyle w:val="ListParagraph"/>
              <w:numPr>
                <w:ilvl w:val="0"/>
                <w:numId w:val="8"/>
              </w:numPr>
              <w:spacing w:line="259" w:lineRule="auto"/>
              <w:ind w:firstLineChars="0"/>
              <w:contextualSpacing/>
              <w:rPr>
                <w:rFonts w:asciiTheme="minorHAnsi" w:eastAsia="新細明體" w:hAnsiTheme="minorHAnsi" w:cstheme="minorHAnsi"/>
                <w:lang w:val="en-US" w:eastAsia="zh-TW"/>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 xml:space="preserve">pen issue </w:t>
            </w:r>
          </w:p>
          <w:p w14:paraId="79747C7C" w14:textId="77777777" w:rsidR="0051211B" w:rsidRDefault="0051211B" w:rsidP="0051211B">
            <w:pPr>
              <w:pStyle w:val="ListParagraph"/>
              <w:numPr>
                <w:ilvl w:val="1"/>
                <w:numId w:val="8"/>
              </w:numPr>
              <w:spacing w:line="259" w:lineRule="auto"/>
              <w:ind w:firstLineChars="0"/>
              <w:contextualSpacing/>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1: Yes</w:t>
            </w:r>
          </w:p>
          <w:p w14:paraId="04D8944A" w14:textId="77777777" w:rsidR="0051211B" w:rsidRDefault="0051211B" w:rsidP="0051211B">
            <w:pPr>
              <w:pStyle w:val="ListParagraph"/>
              <w:numPr>
                <w:ilvl w:val="1"/>
                <w:numId w:val="8"/>
              </w:numPr>
              <w:spacing w:line="259" w:lineRule="auto"/>
              <w:ind w:firstLineChars="0"/>
              <w:contextualSpacing/>
              <w:rPr>
                <w:rFonts w:asciiTheme="minorHAnsi" w:eastAsia="新細明體" w:hAnsiTheme="minorHAnsi" w:cstheme="minorHAnsi"/>
                <w:lang w:val="en-US" w:eastAsia="zh-TW"/>
              </w:rPr>
            </w:pPr>
            <w:commentRangeStart w:id="9"/>
            <w:r>
              <w:rPr>
                <w:rFonts w:asciiTheme="minorHAnsi" w:eastAsia="新細明體" w:hAnsiTheme="minorHAnsi" w:cstheme="minorHAnsi"/>
                <w:lang w:val="en-US" w:eastAsia="zh-TW"/>
              </w:rPr>
              <w:t>Option 1a</w:t>
            </w:r>
            <w:commentRangeEnd w:id="9"/>
            <w:r>
              <w:rPr>
                <w:rStyle w:val="CommentReference"/>
              </w:rPr>
              <w:commentReference w:id="9"/>
            </w:r>
            <w:r>
              <w:rPr>
                <w:rFonts w:asciiTheme="minorHAnsi" w:eastAsia="新細明體" w:hAnsiTheme="minorHAnsi" w:cstheme="minorHAnsi"/>
                <w:lang w:val="en-US" w:eastAsia="zh-TW"/>
              </w:rPr>
              <w:t>: Yes, provided that UE supports LTE measurement with concurrent MGs, which is up to UE capability</w:t>
            </w:r>
          </w:p>
          <w:p w14:paraId="03BD9C73" w14:textId="77777777" w:rsidR="0051211B" w:rsidRDefault="0051211B" w:rsidP="0051211B">
            <w:pPr>
              <w:pStyle w:val="ListParagraph"/>
              <w:numPr>
                <w:ilvl w:val="1"/>
                <w:numId w:val="8"/>
              </w:numPr>
              <w:spacing w:line="259" w:lineRule="auto"/>
              <w:ind w:firstLineChars="0"/>
              <w:contextualSpacing/>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1b: Yes, under the condition that only one per-UE MG is configured for UE</w:t>
            </w:r>
          </w:p>
          <w:p w14:paraId="1C2798C8" w14:textId="77777777" w:rsidR="0051211B" w:rsidRDefault="0051211B" w:rsidP="0051211B">
            <w:pPr>
              <w:pStyle w:val="ListParagraph"/>
              <w:numPr>
                <w:ilvl w:val="1"/>
                <w:numId w:val="8"/>
              </w:numPr>
              <w:spacing w:line="259" w:lineRule="auto"/>
              <w:ind w:firstLineChars="0"/>
              <w:contextualSpacing/>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2: No</w:t>
            </w:r>
          </w:p>
          <w:p w14:paraId="361D028E" w14:textId="77777777" w:rsidR="0051211B" w:rsidRDefault="0051211B" w:rsidP="0051211B">
            <w:pPr>
              <w:pStyle w:val="ListParagraph"/>
              <w:numPr>
                <w:ilvl w:val="0"/>
                <w:numId w:val="8"/>
              </w:numPr>
              <w:spacing w:line="259" w:lineRule="auto"/>
              <w:ind w:firstLineChars="0"/>
              <w:contextualSpacing/>
              <w:rPr>
                <w:rFonts w:asciiTheme="minorHAnsi" w:eastAsia="新細明體" w:hAnsiTheme="minorHAnsi" w:cstheme="minorHAnsi"/>
                <w:lang w:val="en-US" w:eastAsia="zh-TW"/>
              </w:rPr>
            </w:pPr>
            <w:r>
              <w:rPr>
                <w:rFonts w:asciiTheme="minorHAnsi" w:eastAsia="新細明體" w:hAnsiTheme="minorHAnsi" w:cstheme="minorHAnsi"/>
                <w:lang w:val="en-US" w:eastAsia="zh-TW"/>
              </w:rPr>
              <w:t>Note: As this issue does not change the fundamental functionality to the feature, but just add some additional limitations to the use case, continue discussion in the maintenance phase if no conclusion in this meeting</w:t>
            </w:r>
          </w:p>
          <w:tbl>
            <w:tblPr>
              <w:tblStyle w:val="TableGrid"/>
              <w:tblW w:w="0" w:type="auto"/>
              <w:tblLook w:val="04A0" w:firstRow="1" w:lastRow="0" w:firstColumn="1" w:lastColumn="0" w:noHBand="0" w:noVBand="1"/>
            </w:tblPr>
            <w:tblGrid>
              <w:gridCol w:w="1270"/>
              <w:gridCol w:w="8201"/>
            </w:tblGrid>
            <w:tr w:rsidR="0051211B" w14:paraId="52057296" w14:textId="77777777" w:rsidTr="000E6E97">
              <w:tc>
                <w:tcPr>
                  <w:tcW w:w="1276" w:type="dxa"/>
                </w:tcPr>
                <w:p w14:paraId="11F7C985"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69FAB52D"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omments</w:t>
                  </w:r>
                </w:p>
              </w:tc>
            </w:tr>
            <w:tr w:rsidR="0051211B" w14:paraId="3E93AE47" w14:textId="77777777" w:rsidTr="000E6E97">
              <w:tc>
                <w:tcPr>
                  <w:tcW w:w="1276" w:type="dxa"/>
                </w:tcPr>
                <w:p w14:paraId="3609CC45" w14:textId="77777777" w:rsidR="0051211B" w:rsidRDefault="0051211B" w:rsidP="0051211B">
                  <w:r>
                    <w:t>Nokia</w:t>
                  </w:r>
                </w:p>
              </w:tc>
              <w:tc>
                <w:tcPr>
                  <w:tcW w:w="8358" w:type="dxa"/>
                </w:tcPr>
                <w:p w14:paraId="30EE3C7F" w14:textId="77777777" w:rsidR="0051211B" w:rsidRDefault="0051211B" w:rsidP="0051211B">
                  <w:r>
                    <w:t>Option 1. Based on 1</w:t>
                  </w:r>
                  <w:r>
                    <w:rPr>
                      <w:vertAlign w:val="superscript"/>
                    </w:rPr>
                    <w:t>st</w:t>
                  </w:r>
                  <w:r>
                    <w:t xml:space="preserve"> round discussion the Issue may need further clarification.</w:t>
                  </w:r>
                </w:p>
              </w:tc>
            </w:tr>
            <w:tr w:rsidR="0051211B" w14:paraId="193A324C" w14:textId="77777777" w:rsidTr="000E6E97">
              <w:tc>
                <w:tcPr>
                  <w:tcW w:w="1276" w:type="dxa"/>
                </w:tcPr>
                <w:p w14:paraId="4291A0FA" w14:textId="77777777" w:rsidR="0051211B" w:rsidRDefault="0051211B" w:rsidP="0051211B">
                  <w:pPr>
                    <w:rPr>
                      <w:rFonts w:eastAsiaTheme="minorEastAsia"/>
                      <w:lang w:eastAsia="zh-CN"/>
                    </w:rPr>
                  </w:pPr>
                  <w:r>
                    <w:rPr>
                      <w:rFonts w:eastAsiaTheme="minorEastAsia" w:hint="eastAsia"/>
                      <w:lang w:eastAsia="zh-CN"/>
                    </w:rPr>
                    <w:t>C</w:t>
                  </w:r>
                  <w:r>
                    <w:rPr>
                      <w:rFonts w:eastAsiaTheme="minorEastAsia"/>
                      <w:lang w:eastAsia="zh-CN"/>
                    </w:rPr>
                    <w:t>MCC</w:t>
                  </w:r>
                </w:p>
              </w:tc>
              <w:tc>
                <w:tcPr>
                  <w:tcW w:w="8358" w:type="dxa"/>
                </w:tcPr>
                <w:p w14:paraId="67D95FB9" w14:textId="77777777" w:rsidR="0051211B" w:rsidRDefault="0051211B" w:rsidP="0051211B">
                  <w:pPr>
                    <w:rPr>
                      <w:rFonts w:eastAsiaTheme="minorEastAsia"/>
                      <w:lang w:eastAsia="zh-CN"/>
                    </w:rPr>
                  </w:pPr>
                  <w:r>
                    <w:rPr>
                      <w:rFonts w:eastAsiaTheme="minorEastAsia" w:hint="eastAsia"/>
                      <w:lang w:eastAsia="zh-CN"/>
                    </w:rPr>
                    <w:t>O</w:t>
                  </w:r>
                  <w:r>
                    <w:rPr>
                      <w:rFonts w:eastAsiaTheme="minorEastAsia"/>
                      <w:lang w:eastAsia="zh-CN"/>
                    </w:rPr>
                    <w:t>ption 1</w:t>
                  </w:r>
                </w:p>
              </w:tc>
            </w:tr>
            <w:tr w:rsidR="0051211B" w14:paraId="4CCF2647" w14:textId="77777777" w:rsidTr="000E6E97">
              <w:tc>
                <w:tcPr>
                  <w:tcW w:w="1276" w:type="dxa"/>
                </w:tcPr>
                <w:p w14:paraId="68A84B46" w14:textId="77777777" w:rsidR="0051211B" w:rsidRDefault="0051211B" w:rsidP="0051211B">
                  <w:r>
                    <w:t>Intel</w:t>
                  </w:r>
                </w:p>
              </w:tc>
              <w:tc>
                <w:tcPr>
                  <w:tcW w:w="8358" w:type="dxa"/>
                </w:tcPr>
                <w:p w14:paraId="1B5CA914" w14:textId="77777777" w:rsidR="0051211B" w:rsidRDefault="0051211B" w:rsidP="0051211B">
                  <w:r>
                    <w:t>Option 1. Can be compromised to Option 1b.</w:t>
                  </w:r>
                </w:p>
              </w:tc>
            </w:tr>
            <w:tr w:rsidR="0051211B" w14:paraId="1A33E9A7" w14:textId="77777777" w:rsidTr="000E6E97">
              <w:tc>
                <w:tcPr>
                  <w:tcW w:w="1276" w:type="dxa"/>
                </w:tcPr>
                <w:p w14:paraId="41FC4C9B" w14:textId="77777777" w:rsidR="0051211B" w:rsidRDefault="0051211B" w:rsidP="0051211B">
                  <w:pPr>
                    <w:rPr>
                      <w:rFonts w:eastAsiaTheme="minorEastAsia"/>
                      <w:lang w:eastAsia="zh-CN"/>
                    </w:rPr>
                  </w:pPr>
                  <w:r>
                    <w:rPr>
                      <w:rFonts w:eastAsiaTheme="minorEastAsia"/>
                      <w:lang w:eastAsia="zh-CN"/>
                    </w:rPr>
                    <w:t xml:space="preserve">Huawei </w:t>
                  </w:r>
                </w:p>
              </w:tc>
              <w:tc>
                <w:tcPr>
                  <w:tcW w:w="8358" w:type="dxa"/>
                </w:tcPr>
                <w:p w14:paraId="0713B5D9" w14:textId="77777777" w:rsidR="0051211B" w:rsidRDefault="0051211B" w:rsidP="0051211B">
                  <w:pPr>
                    <w:rPr>
                      <w:rFonts w:eastAsiaTheme="minorEastAsia"/>
                      <w:lang w:eastAsia="zh-CN"/>
                    </w:rPr>
                  </w:pPr>
                  <w:r>
                    <w:rPr>
                      <w:rFonts w:eastAsiaTheme="minorEastAsia"/>
                      <w:lang w:eastAsia="zh-CN"/>
                    </w:rPr>
                    <w:t>Option 2, but we can compromise to option 1a.</w:t>
                  </w:r>
                </w:p>
              </w:tc>
            </w:tr>
            <w:tr w:rsidR="0051211B" w14:paraId="3E21CD13" w14:textId="77777777" w:rsidTr="000E6E97">
              <w:tc>
                <w:tcPr>
                  <w:tcW w:w="1276" w:type="dxa"/>
                </w:tcPr>
                <w:p w14:paraId="54975866" w14:textId="77777777" w:rsidR="0051211B" w:rsidRDefault="0051211B" w:rsidP="0051211B">
                  <w:r>
                    <w:t>Ericsson</w:t>
                  </w:r>
                </w:p>
              </w:tc>
              <w:tc>
                <w:tcPr>
                  <w:tcW w:w="8358" w:type="dxa"/>
                </w:tcPr>
                <w:p w14:paraId="4D272BC1" w14:textId="77777777" w:rsidR="0051211B" w:rsidRDefault="0051211B" w:rsidP="0051211B">
                  <w:r>
                    <w:t>Option 1.</w:t>
                  </w:r>
                </w:p>
                <w:p w14:paraId="72C657C3" w14:textId="77777777" w:rsidR="0051211B" w:rsidRDefault="0051211B" w:rsidP="0051211B">
                  <w:r>
                    <w:t>We still have the same question to UE vendors, what’s the additional efforts and how much about it?</w:t>
                  </w:r>
                </w:p>
              </w:tc>
            </w:tr>
            <w:tr w:rsidR="0051211B" w14:paraId="6D63A8BD" w14:textId="77777777" w:rsidTr="000E6E97">
              <w:tc>
                <w:tcPr>
                  <w:tcW w:w="1276" w:type="dxa"/>
                </w:tcPr>
                <w:p w14:paraId="31C527D9" w14:textId="77777777" w:rsidR="0051211B" w:rsidRDefault="0051211B" w:rsidP="0051211B">
                  <w:r>
                    <w:t>MTK</w:t>
                  </w:r>
                </w:p>
              </w:tc>
              <w:tc>
                <w:tcPr>
                  <w:tcW w:w="8358" w:type="dxa"/>
                </w:tcPr>
                <w:p w14:paraId="7396706B" w14:textId="77777777" w:rsidR="0051211B" w:rsidRPr="000E6E97" w:rsidRDefault="0051211B" w:rsidP="0051211B">
                  <w:pPr>
                    <w:rPr>
                      <w:rFonts w:eastAsia="新細明體"/>
                      <w:lang w:eastAsia="zh-TW"/>
                    </w:rPr>
                  </w:pPr>
                  <w:r>
                    <w:rPr>
                      <w:rFonts w:eastAsia="新細明體"/>
                      <w:lang w:eastAsia="zh-TW"/>
                    </w:rPr>
                    <w:t>Option 1</w:t>
                  </w:r>
                </w:p>
              </w:tc>
            </w:tr>
            <w:tr w:rsidR="0051211B" w14:paraId="6FACAE87" w14:textId="77777777" w:rsidTr="000E6E97">
              <w:tc>
                <w:tcPr>
                  <w:tcW w:w="1276" w:type="dxa"/>
                </w:tcPr>
                <w:p w14:paraId="234D3BD8" w14:textId="77777777" w:rsidR="0051211B" w:rsidRDefault="0051211B" w:rsidP="0051211B">
                  <w:pPr>
                    <w:rPr>
                      <w:rFonts w:eastAsia="SimSun"/>
                      <w:lang w:val="en-US" w:eastAsia="zh-CN"/>
                    </w:rPr>
                  </w:pPr>
                  <w:r>
                    <w:rPr>
                      <w:rFonts w:eastAsia="SimSun" w:hint="eastAsia"/>
                      <w:lang w:val="en-US" w:eastAsia="zh-CN"/>
                    </w:rPr>
                    <w:t>ZTE</w:t>
                  </w:r>
                </w:p>
              </w:tc>
              <w:tc>
                <w:tcPr>
                  <w:tcW w:w="8358" w:type="dxa"/>
                </w:tcPr>
                <w:p w14:paraId="64FD9792" w14:textId="77777777" w:rsidR="0051211B" w:rsidRDefault="0051211B" w:rsidP="0051211B">
                  <w:pPr>
                    <w:rPr>
                      <w:rFonts w:eastAsia="SimSun"/>
                      <w:lang w:val="en-US" w:eastAsia="zh-CN"/>
                    </w:rPr>
                  </w:pPr>
                  <w:r>
                    <w:rPr>
                      <w:rFonts w:eastAsia="SimSun" w:hint="eastAsia"/>
                      <w:lang w:val="en-US" w:eastAsia="zh-CN"/>
                    </w:rPr>
                    <w:t>Option 1</w:t>
                  </w:r>
                </w:p>
              </w:tc>
            </w:tr>
            <w:tr w:rsidR="0051211B" w14:paraId="2B2CE394" w14:textId="77777777" w:rsidTr="000E6E97">
              <w:tc>
                <w:tcPr>
                  <w:tcW w:w="1276" w:type="dxa"/>
                </w:tcPr>
                <w:p w14:paraId="4EB05FDD" w14:textId="77777777" w:rsidR="0051211B" w:rsidRDefault="0051211B" w:rsidP="0051211B">
                  <w:pPr>
                    <w:rPr>
                      <w:rFonts w:eastAsia="SimSun"/>
                      <w:lang w:val="en-US" w:eastAsia="zh-CN"/>
                    </w:rPr>
                  </w:pPr>
                  <w:r>
                    <w:rPr>
                      <w:rFonts w:eastAsia="SimSun"/>
                      <w:lang w:val="en-US" w:eastAsia="zh-CN"/>
                    </w:rPr>
                    <w:t>vivo</w:t>
                  </w:r>
                </w:p>
              </w:tc>
              <w:tc>
                <w:tcPr>
                  <w:tcW w:w="8358" w:type="dxa"/>
                </w:tcPr>
                <w:p w14:paraId="5F5A6DA3" w14:textId="77777777" w:rsidR="0051211B" w:rsidRDefault="0051211B" w:rsidP="0051211B">
                  <w:pPr>
                    <w:rPr>
                      <w:rFonts w:eastAsia="SimSun"/>
                      <w:lang w:val="en-US" w:eastAsia="zh-CN"/>
                    </w:rPr>
                  </w:pPr>
                  <w:r>
                    <w:rPr>
                      <w:rFonts w:eastAsia="SimSun"/>
                      <w:lang w:val="en-US" w:eastAsia="zh-CN"/>
                    </w:rPr>
                    <w:t>Option 1 and option 1a</w:t>
                  </w:r>
                </w:p>
              </w:tc>
            </w:tr>
            <w:tr w:rsidR="0051211B" w14:paraId="2BA54568" w14:textId="77777777" w:rsidTr="000E6E97">
              <w:tc>
                <w:tcPr>
                  <w:tcW w:w="1276" w:type="dxa"/>
                </w:tcPr>
                <w:p w14:paraId="742364AD" w14:textId="77777777" w:rsidR="0051211B" w:rsidRDefault="0051211B" w:rsidP="0051211B">
                  <w:pPr>
                    <w:rPr>
                      <w:rFonts w:eastAsia="SimSun"/>
                      <w:lang w:val="en-US" w:eastAsia="zh-CN"/>
                    </w:rPr>
                  </w:pPr>
                  <w:r>
                    <w:rPr>
                      <w:rFonts w:eastAsia="SimSun" w:hint="eastAsia"/>
                      <w:lang w:val="en-US" w:eastAsia="zh-CN"/>
                    </w:rPr>
                    <w:t>CATT</w:t>
                  </w:r>
                </w:p>
              </w:tc>
              <w:tc>
                <w:tcPr>
                  <w:tcW w:w="8358" w:type="dxa"/>
                </w:tcPr>
                <w:p w14:paraId="0CDA3EBB" w14:textId="77777777" w:rsidR="0051211B" w:rsidRDefault="0051211B" w:rsidP="0051211B">
                  <w:pPr>
                    <w:rPr>
                      <w:rFonts w:eastAsia="SimSun"/>
                      <w:lang w:val="en-US" w:eastAsia="zh-CN"/>
                    </w:rPr>
                  </w:pPr>
                  <w:r>
                    <w:rPr>
                      <w:rFonts w:eastAsia="SimSun"/>
                      <w:lang w:val="en-US" w:eastAsia="zh-CN"/>
                    </w:rPr>
                    <w:t>O</w:t>
                  </w:r>
                  <w:r>
                    <w:rPr>
                      <w:rFonts w:eastAsia="SimSun" w:hint="eastAsia"/>
                      <w:lang w:val="en-US" w:eastAsia="zh-CN"/>
                    </w:rPr>
                    <w:t xml:space="preserve">ption 1. </w:t>
                  </w:r>
                </w:p>
              </w:tc>
            </w:tr>
            <w:tr w:rsidR="0051211B" w14:paraId="015590F4" w14:textId="77777777" w:rsidTr="000E6E97">
              <w:tc>
                <w:tcPr>
                  <w:tcW w:w="1276" w:type="dxa"/>
                </w:tcPr>
                <w:p w14:paraId="7E646678" w14:textId="77777777" w:rsidR="0051211B" w:rsidRDefault="0051211B" w:rsidP="0051211B">
                  <w:pPr>
                    <w:rPr>
                      <w:rFonts w:eastAsia="SimSun"/>
                      <w:lang w:val="en-US" w:eastAsia="zh-CN"/>
                    </w:rPr>
                  </w:pPr>
                  <w:r>
                    <w:rPr>
                      <w:rFonts w:eastAsia="SimSun" w:hint="eastAsia"/>
                      <w:lang w:val="en-US" w:eastAsia="zh-CN"/>
                    </w:rPr>
                    <w:t>OPPO</w:t>
                  </w:r>
                </w:p>
              </w:tc>
              <w:tc>
                <w:tcPr>
                  <w:tcW w:w="8358" w:type="dxa"/>
                </w:tcPr>
                <w:p w14:paraId="6CBBF291" w14:textId="77777777" w:rsidR="0051211B" w:rsidRDefault="0051211B" w:rsidP="0051211B">
                  <w:pPr>
                    <w:rPr>
                      <w:rFonts w:eastAsia="SimSun"/>
                      <w:lang w:val="en-US" w:eastAsia="zh-CN"/>
                    </w:rPr>
                  </w:pPr>
                  <w:r>
                    <w:rPr>
                      <w:rFonts w:eastAsia="SimSun"/>
                      <w:lang w:val="en-US" w:eastAsia="zh-CN"/>
                    </w:rPr>
                    <w:t>O</w:t>
                  </w:r>
                  <w:r>
                    <w:rPr>
                      <w:rFonts w:eastAsia="SimSun" w:hint="eastAsia"/>
                      <w:lang w:val="en-US" w:eastAsia="zh-CN"/>
                    </w:rPr>
                    <w:t>ption</w:t>
                  </w:r>
                  <w:r>
                    <w:rPr>
                      <w:rFonts w:eastAsia="SimSun"/>
                      <w:lang w:val="en-US" w:eastAsia="zh-CN"/>
                    </w:rPr>
                    <w:t xml:space="preserve"> </w:t>
                  </w:r>
                  <w:r>
                    <w:rPr>
                      <w:rFonts w:eastAsia="SimSun" w:hint="eastAsia"/>
                      <w:lang w:val="en-US" w:eastAsia="zh-CN"/>
                    </w:rPr>
                    <w:t>1b</w:t>
                  </w:r>
                  <w:r>
                    <w:rPr>
                      <w:rFonts w:eastAsia="SimSun"/>
                      <w:lang w:val="en-US" w:eastAsia="zh-CN"/>
                    </w:rPr>
                    <w:t xml:space="preserve"> </w:t>
                  </w:r>
                  <w:r>
                    <w:rPr>
                      <w:rFonts w:eastAsia="SimSun" w:hint="eastAsia"/>
                      <w:lang w:val="en-US" w:eastAsia="zh-CN"/>
                    </w:rPr>
                    <w:t>and</w:t>
                  </w:r>
                  <w:r>
                    <w:rPr>
                      <w:rFonts w:eastAsia="SimSun"/>
                      <w:lang w:val="en-US" w:eastAsia="zh-CN"/>
                    </w:rPr>
                    <w:t xml:space="preserve"> </w:t>
                  </w:r>
                  <w:r>
                    <w:rPr>
                      <w:rFonts w:eastAsia="SimSun" w:hint="eastAsia"/>
                      <w:lang w:val="en-US" w:eastAsia="zh-CN"/>
                    </w:rPr>
                    <w:t>can</w:t>
                  </w:r>
                  <w:r>
                    <w:rPr>
                      <w:rFonts w:eastAsia="SimSun"/>
                      <w:lang w:val="en-US" w:eastAsia="zh-CN"/>
                    </w:rPr>
                    <w:t xml:space="preserve"> </w:t>
                  </w:r>
                  <w:r>
                    <w:rPr>
                      <w:rFonts w:eastAsia="SimSun" w:hint="eastAsia"/>
                      <w:lang w:val="en-US" w:eastAsia="zh-CN"/>
                    </w:rPr>
                    <w:t>compromise</w:t>
                  </w:r>
                  <w:r>
                    <w:rPr>
                      <w:rFonts w:eastAsia="SimSun"/>
                      <w:lang w:val="en-US" w:eastAsia="zh-CN"/>
                    </w:rPr>
                    <w:t xml:space="preserve"> </w:t>
                  </w:r>
                  <w:r>
                    <w:rPr>
                      <w:rFonts w:eastAsia="SimSun" w:hint="eastAsia"/>
                      <w:lang w:val="en-US" w:eastAsia="zh-CN"/>
                    </w:rPr>
                    <w:t>to</w:t>
                  </w:r>
                  <w:r>
                    <w:rPr>
                      <w:rFonts w:eastAsia="SimSun"/>
                      <w:lang w:val="en-US" w:eastAsia="zh-CN"/>
                    </w:rPr>
                    <w:t xml:space="preserve"> </w:t>
                  </w:r>
                  <w:r>
                    <w:rPr>
                      <w:rFonts w:eastAsia="SimSun" w:hint="eastAsia"/>
                      <w:lang w:val="en-US" w:eastAsia="zh-CN"/>
                    </w:rPr>
                    <w:t>option</w:t>
                  </w:r>
                  <w:r>
                    <w:rPr>
                      <w:rFonts w:eastAsia="SimSun"/>
                      <w:lang w:val="en-US" w:eastAsia="zh-CN"/>
                    </w:rPr>
                    <w:t xml:space="preserve"> </w:t>
                  </w:r>
                  <w:r>
                    <w:rPr>
                      <w:rFonts w:eastAsia="SimSun" w:hint="eastAsia"/>
                      <w:lang w:val="en-US" w:eastAsia="zh-CN"/>
                    </w:rPr>
                    <w:t>2.</w:t>
                  </w:r>
                </w:p>
              </w:tc>
            </w:tr>
          </w:tbl>
          <w:p w14:paraId="4AA67FE3" w14:textId="77777777" w:rsidR="0051211B" w:rsidRDefault="0051211B" w:rsidP="0051211B">
            <w:pPr>
              <w:overflowPunct/>
              <w:autoSpaceDE/>
              <w:autoSpaceDN/>
              <w:adjustRightInd/>
              <w:spacing w:after="120"/>
              <w:ind w:left="1200"/>
              <w:textAlignment w:val="auto"/>
              <w:rPr>
                <w:rFonts w:eastAsia="SimSun"/>
                <w:szCs w:val="24"/>
                <w:lang w:eastAsia="zh-CN"/>
              </w:rPr>
            </w:pPr>
          </w:p>
          <w:p w14:paraId="7084F77D" w14:textId="77777777" w:rsidR="0051211B" w:rsidRDefault="0051211B" w:rsidP="00E14E90">
            <w:pPr>
              <w:pStyle w:val="Heading4"/>
              <w:numPr>
                <w:ilvl w:val="0"/>
                <w:numId w:val="0"/>
              </w:numPr>
              <w:ind w:left="864" w:hanging="864"/>
              <w:outlineLvl w:val="3"/>
              <w:rPr>
                <w:rFonts w:eastAsia="Malgun Gothic"/>
                <w:b/>
                <w:i/>
                <w:iCs/>
              </w:rPr>
            </w:pPr>
            <w:r>
              <w:rPr>
                <w:b/>
              </w:rPr>
              <w:t>Issue 2-1-2: Additional limitation when UE is configured with both E-UTRA and NR MOs</w:t>
            </w:r>
          </w:p>
          <w:p w14:paraId="38175B6A" w14:textId="77777777" w:rsidR="0051211B" w:rsidRDefault="0051211B" w:rsidP="0051211B">
            <w:pPr>
              <w:pStyle w:val="ListParagraph"/>
              <w:numPr>
                <w:ilvl w:val="0"/>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 xml:space="preserve">pen issue </w:t>
            </w:r>
          </w:p>
          <w:p w14:paraId="731AC5A6" w14:textId="77777777" w:rsidR="0051211B" w:rsidRDefault="0051211B" w:rsidP="0051211B">
            <w:pPr>
              <w:pStyle w:val="ListParagraph"/>
              <w:numPr>
                <w:ilvl w:val="1"/>
                <w:numId w:val="8"/>
              </w:numPr>
              <w:spacing w:line="259" w:lineRule="auto"/>
              <w:ind w:firstLineChars="0"/>
              <w:contextualSpacing/>
              <w:rPr>
                <w:rFonts w:asciiTheme="minorHAnsi" w:eastAsiaTheme="minorEastAsia" w:hAnsiTheme="minorHAnsi" w:cstheme="minorHAnsi"/>
                <w:lang w:val="en-US" w:eastAsia="zh-CN"/>
              </w:rPr>
            </w:pPr>
            <w:commentRangeStart w:id="10"/>
            <w:r>
              <w:rPr>
                <w:rFonts w:asciiTheme="minorHAnsi" w:eastAsia="新細明體" w:hAnsiTheme="minorHAnsi" w:cstheme="minorHAnsi" w:hint="eastAsia"/>
                <w:lang w:val="en-US" w:eastAsia="zh-TW"/>
              </w:rPr>
              <w:t>F</w:t>
            </w:r>
            <w:r>
              <w:rPr>
                <w:rFonts w:asciiTheme="minorHAnsi" w:eastAsia="新細明體" w:hAnsiTheme="minorHAnsi" w:cstheme="minorHAnsi"/>
                <w:lang w:val="en-US" w:eastAsia="zh-TW"/>
              </w:rPr>
              <w:t>FS</w:t>
            </w:r>
            <w:commentRangeEnd w:id="10"/>
            <w:r>
              <w:rPr>
                <w:rStyle w:val="CommentReference"/>
              </w:rPr>
              <w:commentReference w:id="10"/>
            </w:r>
            <w:r>
              <w:rPr>
                <w:rFonts w:asciiTheme="minorHAnsi" w:eastAsia="新細明體" w:hAnsiTheme="minorHAnsi" w:cstheme="minorHAnsi"/>
                <w:lang w:val="en-US" w:eastAsia="zh-TW"/>
              </w:rPr>
              <w:t>: When UE is configured with both E-UTRA and NR Mos, UE can be configured with concurrent MGs, but all E-UTRA MOs are expected to be associated with one single MG</w:t>
            </w:r>
          </w:p>
          <w:p w14:paraId="651D70D5" w14:textId="77777777" w:rsidR="0051211B" w:rsidRDefault="0051211B" w:rsidP="0051211B">
            <w:pPr>
              <w:pStyle w:val="ListParagraph"/>
              <w:numPr>
                <w:ilvl w:val="0"/>
                <w:numId w:val="8"/>
              </w:numPr>
              <w:spacing w:line="259" w:lineRule="auto"/>
              <w:ind w:firstLineChars="0"/>
              <w:contextualSpacing/>
              <w:rPr>
                <w:rFonts w:asciiTheme="minorHAnsi" w:eastAsia="新細明體" w:hAnsiTheme="minorHAnsi" w:cstheme="minorHAnsi"/>
                <w:lang w:val="en-US" w:eastAsia="zh-TW"/>
              </w:rPr>
            </w:pPr>
            <w:r>
              <w:rPr>
                <w:rFonts w:asciiTheme="minorHAnsi" w:eastAsia="新細明體" w:hAnsiTheme="minorHAnsi" w:cstheme="minorHAnsi"/>
                <w:lang w:val="en-US" w:eastAsia="zh-TW"/>
              </w:rPr>
              <w:t>Note: As this issue does not change the fundamental functionality to the feature, but just add some additional limitations to the use case, continue discussion in the maintenance phase if no conclusion in this meeting</w:t>
            </w:r>
          </w:p>
          <w:tbl>
            <w:tblPr>
              <w:tblStyle w:val="TableGrid"/>
              <w:tblW w:w="0" w:type="auto"/>
              <w:tblLook w:val="04A0" w:firstRow="1" w:lastRow="0" w:firstColumn="1" w:lastColumn="0" w:noHBand="0" w:noVBand="1"/>
            </w:tblPr>
            <w:tblGrid>
              <w:gridCol w:w="1270"/>
              <w:gridCol w:w="8201"/>
            </w:tblGrid>
            <w:tr w:rsidR="0051211B" w14:paraId="35720519" w14:textId="77777777" w:rsidTr="000E6E97">
              <w:tc>
                <w:tcPr>
                  <w:tcW w:w="1276" w:type="dxa"/>
                </w:tcPr>
                <w:p w14:paraId="357E7B37"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5049ACAB"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omments</w:t>
                  </w:r>
                </w:p>
              </w:tc>
            </w:tr>
            <w:tr w:rsidR="0051211B" w14:paraId="45888270" w14:textId="77777777" w:rsidTr="000E6E97">
              <w:tc>
                <w:tcPr>
                  <w:tcW w:w="1276" w:type="dxa"/>
                </w:tcPr>
                <w:p w14:paraId="723A55EA" w14:textId="77777777" w:rsidR="0051211B" w:rsidRDefault="0051211B" w:rsidP="0051211B">
                  <w:r>
                    <w:t>Nokia</w:t>
                  </w:r>
                </w:p>
              </w:tc>
              <w:tc>
                <w:tcPr>
                  <w:tcW w:w="8358" w:type="dxa"/>
                </w:tcPr>
                <w:p w14:paraId="42FED6F0" w14:textId="77777777" w:rsidR="0051211B" w:rsidRDefault="0051211B" w:rsidP="0051211B">
                  <w:r>
                    <w:t>Related to 2-1-1 and would benefit from being discussed together. We are fine with FFS.</w:t>
                  </w:r>
                </w:p>
              </w:tc>
            </w:tr>
            <w:tr w:rsidR="0051211B" w14:paraId="6E45DCAB" w14:textId="77777777" w:rsidTr="000E6E97">
              <w:tc>
                <w:tcPr>
                  <w:tcW w:w="1276" w:type="dxa"/>
                </w:tcPr>
                <w:p w14:paraId="2100E6F2" w14:textId="77777777" w:rsidR="0051211B" w:rsidRDefault="0051211B" w:rsidP="0051211B">
                  <w:pPr>
                    <w:rPr>
                      <w:rFonts w:eastAsiaTheme="minorEastAsia"/>
                      <w:lang w:eastAsia="zh-CN"/>
                    </w:rPr>
                  </w:pPr>
                  <w:r>
                    <w:rPr>
                      <w:rFonts w:eastAsiaTheme="minorEastAsia" w:hint="eastAsia"/>
                      <w:lang w:eastAsia="zh-CN"/>
                    </w:rPr>
                    <w:t>C</w:t>
                  </w:r>
                  <w:r>
                    <w:rPr>
                      <w:rFonts w:eastAsiaTheme="minorEastAsia"/>
                      <w:lang w:eastAsia="zh-CN"/>
                    </w:rPr>
                    <w:t>MCC</w:t>
                  </w:r>
                </w:p>
              </w:tc>
              <w:tc>
                <w:tcPr>
                  <w:tcW w:w="8358" w:type="dxa"/>
                </w:tcPr>
                <w:p w14:paraId="3AA886BD" w14:textId="77777777" w:rsidR="0051211B" w:rsidRDefault="0051211B" w:rsidP="0051211B">
                  <w:pPr>
                    <w:rPr>
                      <w:rFonts w:eastAsiaTheme="minorEastAsia"/>
                      <w:lang w:eastAsia="zh-CN"/>
                    </w:rPr>
                  </w:pPr>
                  <w:r>
                    <w:rPr>
                      <w:rFonts w:eastAsiaTheme="minorEastAsia"/>
                      <w:lang w:eastAsia="zh-CN"/>
                    </w:rPr>
                    <w:t>Do not see the necessity to have this limitation. Fine for FFS.</w:t>
                  </w:r>
                </w:p>
              </w:tc>
            </w:tr>
            <w:tr w:rsidR="0051211B" w14:paraId="076675DB" w14:textId="77777777" w:rsidTr="000E6E97">
              <w:tc>
                <w:tcPr>
                  <w:tcW w:w="1276" w:type="dxa"/>
                </w:tcPr>
                <w:p w14:paraId="092F8E6D" w14:textId="77777777" w:rsidR="0051211B" w:rsidRDefault="0051211B" w:rsidP="0051211B">
                  <w:r>
                    <w:t>Intel</w:t>
                  </w:r>
                </w:p>
              </w:tc>
              <w:tc>
                <w:tcPr>
                  <w:tcW w:w="8358" w:type="dxa"/>
                </w:tcPr>
                <w:p w14:paraId="00779A48" w14:textId="77777777" w:rsidR="0051211B" w:rsidRDefault="0051211B" w:rsidP="0051211B">
                  <w:r>
                    <w:t>Can be postpone to the maintenance stage.</w:t>
                  </w:r>
                </w:p>
              </w:tc>
            </w:tr>
            <w:tr w:rsidR="0051211B" w14:paraId="1C7DFD4E" w14:textId="77777777" w:rsidTr="000E6E97">
              <w:tc>
                <w:tcPr>
                  <w:tcW w:w="1276" w:type="dxa"/>
                </w:tcPr>
                <w:p w14:paraId="00C400CB" w14:textId="77777777" w:rsidR="0051211B" w:rsidRDefault="0051211B" w:rsidP="0051211B">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358" w:type="dxa"/>
                </w:tcPr>
                <w:p w14:paraId="7A5F2D7E" w14:textId="77777777" w:rsidR="0051211B" w:rsidRDefault="0051211B" w:rsidP="0051211B">
                  <w:pPr>
                    <w:rPr>
                      <w:rFonts w:eastAsiaTheme="minorEastAsia"/>
                      <w:lang w:eastAsia="zh-CN"/>
                    </w:rPr>
                  </w:pPr>
                  <w:r>
                    <w:rPr>
                      <w:rFonts w:eastAsiaTheme="minorEastAsia"/>
                      <w:lang w:eastAsia="zh-CN"/>
                    </w:rPr>
                    <w:t>Depending on Issue 2-1-1. If UE support LTE measurement with concurrent MGs then no need to have this limitation, otherwise this limitation applies.</w:t>
                  </w:r>
                </w:p>
                <w:p w14:paraId="306136BF" w14:textId="77777777" w:rsidR="0051211B" w:rsidRDefault="0051211B" w:rsidP="0051211B">
                  <w:pPr>
                    <w:rPr>
                      <w:rFonts w:eastAsiaTheme="minorEastAsia"/>
                      <w:lang w:eastAsia="zh-CN"/>
                    </w:rPr>
                  </w:pPr>
                  <w:r>
                    <w:rPr>
                      <w:rFonts w:eastAsiaTheme="minorEastAsia"/>
                      <w:lang w:eastAsia="zh-CN"/>
                    </w:rPr>
                    <w:t>We are also fine with FFS.</w:t>
                  </w:r>
                </w:p>
              </w:tc>
            </w:tr>
            <w:tr w:rsidR="0051211B" w14:paraId="4E729993" w14:textId="77777777" w:rsidTr="000E6E97">
              <w:tc>
                <w:tcPr>
                  <w:tcW w:w="1276" w:type="dxa"/>
                </w:tcPr>
                <w:p w14:paraId="286B4A7E" w14:textId="77777777" w:rsidR="0051211B" w:rsidRDefault="0051211B" w:rsidP="0051211B">
                  <w:r>
                    <w:t>Ericsson</w:t>
                  </w:r>
                </w:p>
              </w:tc>
              <w:tc>
                <w:tcPr>
                  <w:tcW w:w="8358" w:type="dxa"/>
                </w:tcPr>
                <w:p w14:paraId="37157D3F" w14:textId="77777777" w:rsidR="0051211B" w:rsidRDefault="0051211B" w:rsidP="0051211B">
                  <w:r>
                    <w:t>Same view as Nokia</w:t>
                  </w:r>
                </w:p>
              </w:tc>
            </w:tr>
            <w:tr w:rsidR="0051211B" w14:paraId="5618B777" w14:textId="77777777" w:rsidTr="000E6E97">
              <w:tc>
                <w:tcPr>
                  <w:tcW w:w="1276" w:type="dxa"/>
                </w:tcPr>
                <w:p w14:paraId="1D7A8561" w14:textId="77777777" w:rsidR="0051211B" w:rsidRPr="000E6E97" w:rsidRDefault="0051211B" w:rsidP="0051211B">
                  <w:pPr>
                    <w:rPr>
                      <w:rFonts w:eastAsia="新細明體"/>
                      <w:lang w:eastAsia="zh-TW"/>
                    </w:rPr>
                  </w:pPr>
                  <w:r>
                    <w:rPr>
                      <w:rFonts w:eastAsia="新細明體" w:hint="eastAsia"/>
                      <w:lang w:eastAsia="zh-TW"/>
                    </w:rPr>
                    <w:t>M</w:t>
                  </w:r>
                  <w:r>
                    <w:rPr>
                      <w:rFonts w:eastAsia="新細明體"/>
                      <w:lang w:eastAsia="zh-TW"/>
                    </w:rPr>
                    <w:t>TK</w:t>
                  </w:r>
                </w:p>
              </w:tc>
              <w:tc>
                <w:tcPr>
                  <w:tcW w:w="8358" w:type="dxa"/>
                </w:tcPr>
                <w:p w14:paraId="005BA013" w14:textId="77777777" w:rsidR="0051211B" w:rsidRPr="000E6E97" w:rsidRDefault="0051211B" w:rsidP="0051211B">
                  <w:pPr>
                    <w:rPr>
                      <w:rFonts w:eastAsia="新細明體"/>
                      <w:lang w:eastAsia="zh-TW"/>
                    </w:rPr>
                  </w:pPr>
                  <w:r>
                    <w:rPr>
                      <w:rFonts w:eastAsia="新細明體" w:hint="eastAsia"/>
                      <w:lang w:eastAsia="zh-TW"/>
                    </w:rPr>
                    <w:t>G</w:t>
                  </w:r>
                  <w:r>
                    <w:rPr>
                      <w:rFonts w:eastAsia="新細明體"/>
                      <w:lang w:eastAsia="zh-TW"/>
                    </w:rPr>
                    <w:t>iven the situation, maybe we can only resolve this in the maintenance stage.</w:t>
                  </w:r>
                </w:p>
              </w:tc>
            </w:tr>
            <w:tr w:rsidR="0051211B" w14:paraId="558DA6AC" w14:textId="77777777" w:rsidTr="000E6E97">
              <w:tc>
                <w:tcPr>
                  <w:tcW w:w="1276" w:type="dxa"/>
                </w:tcPr>
                <w:p w14:paraId="0D4343C6" w14:textId="77777777" w:rsidR="0051211B" w:rsidRDefault="0051211B" w:rsidP="0051211B">
                  <w:pPr>
                    <w:rPr>
                      <w:rFonts w:eastAsia="SimSun"/>
                      <w:lang w:val="en-US" w:eastAsia="zh-CN"/>
                    </w:rPr>
                  </w:pPr>
                  <w:r>
                    <w:rPr>
                      <w:rFonts w:eastAsia="SimSun" w:hint="eastAsia"/>
                      <w:lang w:val="en-US" w:eastAsia="zh-CN"/>
                    </w:rPr>
                    <w:t>ZTE</w:t>
                  </w:r>
                </w:p>
              </w:tc>
              <w:tc>
                <w:tcPr>
                  <w:tcW w:w="8358" w:type="dxa"/>
                </w:tcPr>
                <w:p w14:paraId="688BC83C" w14:textId="77777777" w:rsidR="0051211B" w:rsidRDefault="0051211B" w:rsidP="0051211B">
                  <w:pPr>
                    <w:rPr>
                      <w:rFonts w:eastAsia="新細明體"/>
                      <w:lang w:eastAsia="zh-TW"/>
                    </w:rPr>
                  </w:pPr>
                  <w:r>
                    <w:rPr>
                      <w:rFonts w:eastAsia="SimSun" w:hint="eastAsia"/>
                      <w:lang w:val="en-US" w:eastAsia="zh-CN"/>
                    </w:rPr>
                    <w:t>Support FFS but do not see the necessity to have the limitation.</w:t>
                  </w:r>
                </w:p>
              </w:tc>
            </w:tr>
            <w:tr w:rsidR="0051211B" w14:paraId="1B504B6D" w14:textId="77777777" w:rsidTr="000E6E97">
              <w:tc>
                <w:tcPr>
                  <w:tcW w:w="1276" w:type="dxa"/>
                </w:tcPr>
                <w:p w14:paraId="363FFE82" w14:textId="77777777" w:rsidR="0051211B" w:rsidRDefault="0051211B" w:rsidP="0051211B">
                  <w:pPr>
                    <w:rPr>
                      <w:rFonts w:eastAsia="SimSun"/>
                      <w:lang w:val="en-US" w:eastAsia="zh-CN"/>
                    </w:rPr>
                  </w:pPr>
                  <w:r>
                    <w:rPr>
                      <w:rFonts w:eastAsia="SimSun"/>
                      <w:lang w:val="en-US" w:eastAsia="zh-CN"/>
                    </w:rPr>
                    <w:t>vivo</w:t>
                  </w:r>
                </w:p>
              </w:tc>
              <w:tc>
                <w:tcPr>
                  <w:tcW w:w="8358" w:type="dxa"/>
                </w:tcPr>
                <w:p w14:paraId="50139BE4" w14:textId="77777777" w:rsidR="0051211B" w:rsidRDefault="0051211B" w:rsidP="0051211B">
                  <w:pPr>
                    <w:rPr>
                      <w:rFonts w:eastAsia="SimSun"/>
                      <w:lang w:val="en-US" w:eastAsia="zh-CN"/>
                    </w:rPr>
                  </w:pPr>
                  <w:r>
                    <w:rPr>
                      <w:rFonts w:eastAsia="SimSun"/>
                      <w:lang w:val="en-US" w:eastAsia="zh-CN"/>
                    </w:rPr>
                    <w:t>Ok with FFS</w:t>
                  </w:r>
                </w:p>
              </w:tc>
            </w:tr>
            <w:tr w:rsidR="0051211B" w14:paraId="2F42FFB6" w14:textId="77777777" w:rsidTr="000E6E97">
              <w:tc>
                <w:tcPr>
                  <w:tcW w:w="1276" w:type="dxa"/>
                </w:tcPr>
                <w:p w14:paraId="726A6704" w14:textId="77777777" w:rsidR="0051211B" w:rsidRDefault="0051211B" w:rsidP="0051211B">
                  <w:pPr>
                    <w:rPr>
                      <w:rFonts w:eastAsia="SimSun"/>
                      <w:lang w:val="en-US" w:eastAsia="zh-CN"/>
                    </w:rPr>
                  </w:pPr>
                  <w:r>
                    <w:rPr>
                      <w:rFonts w:eastAsia="SimSun" w:hint="eastAsia"/>
                      <w:lang w:val="en-US" w:eastAsia="zh-CN"/>
                    </w:rPr>
                    <w:t>CATT</w:t>
                  </w:r>
                </w:p>
              </w:tc>
              <w:tc>
                <w:tcPr>
                  <w:tcW w:w="8358" w:type="dxa"/>
                </w:tcPr>
                <w:p w14:paraId="76FEFD29" w14:textId="77777777" w:rsidR="0051211B" w:rsidRDefault="0051211B" w:rsidP="0051211B">
                  <w:pPr>
                    <w:rPr>
                      <w:rFonts w:eastAsia="SimSun"/>
                      <w:lang w:val="en-US" w:eastAsia="zh-CN"/>
                    </w:rPr>
                  </w:pPr>
                  <w:r>
                    <w:rPr>
                      <w:rFonts w:eastAsia="SimSun"/>
                      <w:lang w:val="en-US" w:eastAsia="zh-CN"/>
                    </w:rPr>
                    <w:t>S</w:t>
                  </w:r>
                  <w:r>
                    <w:rPr>
                      <w:rFonts w:eastAsia="SimSun" w:hint="eastAsia"/>
                      <w:lang w:val="en-US" w:eastAsia="zh-CN"/>
                    </w:rPr>
                    <w:t xml:space="preserve">ame view as Nokia and CMCC. </w:t>
                  </w:r>
                </w:p>
              </w:tc>
            </w:tr>
          </w:tbl>
          <w:p w14:paraId="3858BFA9" w14:textId="77777777" w:rsidR="0051211B" w:rsidRDefault="0051211B" w:rsidP="0051211B">
            <w:pPr>
              <w:rPr>
                <w:rFonts w:eastAsia="Malgun Gothic"/>
              </w:rPr>
            </w:pPr>
          </w:p>
          <w:p w14:paraId="3FBD885E" w14:textId="77777777" w:rsidR="0051211B" w:rsidRDefault="0051211B" w:rsidP="00E14E90">
            <w:pPr>
              <w:pStyle w:val="Heading4"/>
              <w:numPr>
                <w:ilvl w:val="0"/>
                <w:numId w:val="0"/>
              </w:numPr>
              <w:ind w:left="864" w:hanging="864"/>
              <w:outlineLvl w:val="3"/>
              <w:rPr>
                <w:b/>
                <w:i/>
                <w:iCs/>
              </w:rPr>
            </w:pPr>
            <w:r>
              <w:rPr>
                <w:b/>
              </w:rPr>
              <w:t>Issue 2-1-3: Supporting concurrent gap in MR-DC scenario</w:t>
            </w:r>
          </w:p>
          <w:p w14:paraId="65254D0C" w14:textId="77777777" w:rsidR="0051211B" w:rsidRDefault="0051211B" w:rsidP="0051211B">
            <w:pPr>
              <w:pStyle w:val="ListParagraph"/>
              <w:numPr>
                <w:ilvl w:val="0"/>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6309A976" w14:textId="77777777" w:rsidR="0051211B" w:rsidRDefault="0051211B" w:rsidP="0051211B">
            <w:pPr>
              <w:pStyle w:val="ListParagraph"/>
              <w:numPr>
                <w:ilvl w:val="1"/>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新細明體" w:hAnsiTheme="minorHAnsi" w:cstheme="minorHAnsi"/>
                <w:lang w:val="en-US" w:eastAsia="zh-TW"/>
              </w:rPr>
              <w:t>Rel-17 concurrent measurement gaps are not supported in MR-DC mode</w:t>
            </w:r>
          </w:p>
          <w:tbl>
            <w:tblPr>
              <w:tblStyle w:val="TableGrid"/>
              <w:tblW w:w="0" w:type="auto"/>
              <w:tblLook w:val="04A0" w:firstRow="1" w:lastRow="0" w:firstColumn="1" w:lastColumn="0" w:noHBand="0" w:noVBand="1"/>
            </w:tblPr>
            <w:tblGrid>
              <w:gridCol w:w="1270"/>
              <w:gridCol w:w="8201"/>
            </w:tblGrid>
            <w:tr w:rsidR="0051211B" w14:paraId="289D1B61" w14:textId="77777777" w:rsidTr="000E6E97">
              <w:tc>
                <w:tcPr>
                  <w:tcW w:w="1276" w:type="dxa"/>
                </w:tcPr>
                <w:p w14:paraId="04B7077C"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7CA6DDEF"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omments</w:t>
                  </w:r>
                </w:p>
              </w:tc>
            </w:tr>
            <w:tr w:rsidR="0051211B" w14:paraId="4EFD4347" w14:textId="77777777" w:rsidTr="000E6E97">
              <w:tc>
                <w:tcPr>
                  <w:tcW w:w="1276" w:type="dxa"/>
                </w:tcPr>
                <w:p w14:paraId="2E300DF7" w14:textId="77777777" w:rsidR="0051211B" w:rsidRDefault="0051211B" w:rsidP="0051211B">
                  <w:r>
                    <w:t>Nokia</w:t>
                  </w:r>
                </w:p>
              </w:tc>
              <w:tc>
                <w:tcPr>
                  <w:tcW w:w="8358" w:type="dxa"/>
                </w:tcPr>
                <w:p w14:paraId="04947947" w14:textId="77777777" w:rsidR="0051211B" w:rsidRDefault="0051211B" w:rsidP="0051211B">
                  <w:r>
                    <w:t>We can support the agreement.</w:t>
                  </w:r>
                </w:p>
              </w:tc>
            </w:tr>
            <w:tr w:rsidR="0051211B" w14:paraId="51CF089D" w14:textId="77777777" w:rsidTr="000E6E97">
              <w:tc>
                <w:tcPr>
                  <w:tcW w:w="1276" w:type="dxa"/>
                </w:tcPr>
                <w:p w14:paraId="650AD441" w14:textId="77777777" w:rsidR="0051211B" w:rsidRDefault="0051211B" w:rsidP="0051211B">
                  <w:pPr>
                    <w:rPr>
                      <w:rFonts w:eastAsiaTheme="minorEastAsia"/>
                      <w:lang w:eastAsia="zh-CN"/>
                    </w:rPr>
                  </w:pPr>
                  <w:r>
                    <w:rPr>
                      <w:rFonts w:eastAsiaTheme="minorEastAsia"/>
                      <w:lang w:eastAsia="zh-CN"/>
                    </w:rPr>
                    <w:t>Intel</w:t>
                  </w:r>
                </w:p>
              </w:tc>
              <w:tc>
                <w:tcPr>
                  <w:tcW w:w="8358" w:type="dxa"/>
                </w:tcPr>
                <w:p w14:paraId="6B7DBD2B" w14:textId="77777777" w:rsidR="0051211B" w:rsidRDefault="0051211B" w:rsidP="0051211B">
                  <w:pPr>
                    <w:rPr>
                      <w:rFonts w:eastAsiaTheme="minorEastAsia"/>
                      <w:lang w:eastAsia="zh-CN"/>
                    </w:rPr>
                  </w:pPr>
                  <w:r>
                    <w:t>We can support the agreement</w:t>
                  </w:r>
                </w:p>
              </w:tc>
            </w:tr>
            <w:tr w:rsidR="0051211B" w14:paraId="1AA67874" w14:textId="77777777" w:rsidTr="000E6E97">
              <w:tc>
                <w:tcPr>
                  <w:tcW w:w="1276" w:type="dxa"/>
                </w:tcPr>
                <w:p w14:paraId="0E8A61C1" w14:textId="77777777" w:rsidR="0051211B" w:rsidRDefault="0051211B" w:rsidP="0051211B">
                  <w:pPr>
                    <w:rPr>
                      <w:rFonts w:eastAsiaTheme="minorEastAsia"/>
                      <w:lang w:eastAsia="zh-CN"/>
                    </w:rPr>
                  </w:pPr>
                  <w:r>
                    <w:rPr>
                      <w:rFonts w:eastAsiaTheme="minorEastAsia" w:hint="eastAsia"/>
                      <w:lang w:eastAsia="zh-CN"/>
                    </w:rPr>
                    <w:t>H</w:t>
                  </w:r>
                  <w:r>
                    <w:rPr>
                      <w:rFonts w:eastAsiaTheme="minorEastAsia"/>
                      <w:lang w:eastAsia="zh-CN"/>
                    </w:rPr>
                    <w:t>uawei</w:t>
                  </w:r>
                </w:p>
              </w:tc>
              <w:tc>
                <w:tcPr>
                  <w:tcW w:w="8358" w:type="dxa"/>
                </w:tcPr>
                <w:p w14:paraId="6DD4E01C" w14:textId="77777777" w:rsidR="0051211B" w:rsidRDefault="0051211B" w:rsidP="0051211B">
                  <w:r>
                    <w:t>We can support the agreement</w:t>
                  </w:r>
                </w:p>
              </w:tc>
            </w:tr>
            <w:tr w:rsidR="0051211B" w14:paraId="1C0B1B36" w14:textId="77777777" w:rsidTr="000E6E97">
              <w:tc>
                <w:tcPr>
                  <w:tcW w:w="1276" w:type="dxa"/>
                </w:tcPr>
                <w:p w14:paraId="7F67AB5D" w14:textId="77777777" w:rsidR="0051211B" w:rsidRDefault="0051211B" w:rsidP="0051211B">
                  <w:r>
                    <w:t xml:space="preserve">Ericsson </w:t>
                  </w:r>
                </w:p>
              </w:tc>
              <w:tc>
                <w:tcPr>
                  <w:tcW w:w="8358" w:type="dxa"/>
                </w:tcPr>
                <w:p w14:paraId="47261BF3" w14:textId="77777777" w:rsidR="0051211B" w:rsidRDefault="0051211B" w:rsidP="0051211B">
                  <w:r>
                    <w:t>We can support the agreement.</w:t>
                  </w:r>
                </w:p>
              </w:tc>
            </w:tr>
            <w:tr w:rsidR="0051211B" w14:paraId="173FE12A" w14:textId="77777777" w:rsidTr="000E6E97">
              <w:tc>
                <w:tcPr>
                  <w:tcW w:w="1276" w:type="dxa"/>
                </w:tcPr>
                <w:p w14:paraId="711FA99A" w14:textId="77777777" w:rsidR="0051211B" w:rsidRDefault="0051211B" w:rsidP="0051211B">
                  <w:pPr>
                    <w:rPr>
                      <w:rFonts w:eastAsia="SimSun"/>
                      <w:lang w:val="en-US" w:eastAsia="zh-CN"/>
                    </w:rPr>
                  </w:pPr>
                  <w:r>
                    <w:rPr>
                      <w:rFonts w:eastAsia="SimSun" w:hint="eastAsia"/>
                      <w:lang w:val="en-US" w:eastAsia="zh-CN"/>
                    </w:rPr>
                    <w:t>ZTE</w:t>
                  </w:r>
                </w:p>
              </w:tc>
              <w:tc>
                <w:tcPr>
                  <w:tcW w:w="8358" w:type="dxa"/>
                </w:tcPr>
                <w:p w14:paraId="66BA619E" w14:textId="77777777" w:rsidR="0051211B" w:rsidRDefault="0051211B" w:rsidP="0051211B">
                  <w:r>
                    <w:t>We can support the agreement</w:t>
                  </w:r>
                </w:p>
              </w:tc>
            </w:tr>
            <w:tr w:rsidR="0051211B" w14:paraId="2F13A710" w14:textId="77777777" w:rsidTr="000E6E97">
              <w:tc>
                <w:tcPr>
                  <w:tcW w:w="1276" w:type="dxa"/>
                </w:tcPr>
                <w:p w14:paraId="08ADB7EA" w14:textId="77777777" w:rsidR="0051211B" w:rsidRDefault="0051211B" w:rsidP="0051211B">
                  <w:r>
                    <w:t>vivo</w:t>
                  </w:r>
                </w:p>
              </w:tc>
              <w:tc>
                <w:tcPr>
                  <w:tcW w:w="8358" w:type="dxa"/>
                </w:tcPr>
                <w:p w14:paraId="0B755391" w14:textId="77777777" w:rsidR="0051211B" w:rsidRDefault="0051211B" w:rsidP="0051211B">
                  <w:r>
                    <w:t>We can support the agreement</w:t>
                  </w:r>
                </w:p>
              </w:tc>
            </w:tr>
            <w:tr w:rsidR="0051211B" w14:paraId="65797DD2" w14:textId="77777777" w:rsidTr="000E6E97">
              <w:tc>
                <w:tcPr>
                  <w:tcW w:w="1276" w:type="dxa"/>
                </w:tcPr>
                <w:p w14:paraId="1FFCCBEF" w14:textId="77777777" w:rsidR="0051211B" w:rsidRDefault="0051211B" w:rsidP="0051211B">
                  <w:r>
                    <w:rPr>
                      <w:rFonts w:asciiTheme="minorEastAsia" w:eastAsiaTheme="minorEastAsia" w:hAnsiTheme="minorEastAsia" w:hint="eastAsia"/>
                      <w:lang w:eastAsia="zh-CN"/>
                    </w:rPr>
                    <w:t>OPPO</w:t>
                  </w:r>
                </w:p>
              </w:tc>
              <w:tc>
                <w:tcPr>
                  <w:tcW w:w="8358" w:type="dxa"/>
                </w:tcPr>
                <w:p w14:paraId="40284F5D" w14:textId="77777777" w:rsidR="0051211B" w:rsidRDefault="0051211B" w:rsidP="0051211B">
                  <w:r>
                    <w:t>We can support the agreement</w:t>
                  </w:r>
                </w:p>
              </w:tc>
            </w:tr>
          </w:tbl>
          <w:p w14:paraId="00DCD5BB" w14:textId="77777777" w:rsidR="0051211B" w:rsidRDefault="0051211B" w:rsidP="0051211B">
            <w:pPr>
              <w:rPr>
                <w:rFonts w:eastAsia="Malgun Gothic"/>
              </w:rPr>
            </w:pPr>
          </w:p>
          <w:p w14:paraId="330024C0" w14:textId="77777777" w:rsidR="0051211B" w:rsidRDefault="0051211B" w:rsidP="0051211B">
            <w:pPr>
              <w:pStyle w:val="Heading1"/>
              <w:numPr>
                <w:ilvl w:val="0"/>
                <w:numId w:val="27"/>
              </w:numPr>
              <w:tabs>
                <w:tab w:val="left" w:pos="992"/>
              </w:tabs>
              <w:spacing w:after="120"/>
              <w:ind w:left="992" w:hanging="72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UE capability related issues</w:t>
            </w:r>
            <w:r>
              <w:rPr>
                <w:rFonts w:asciiTheme="minorHAnsi" w:eastAsiaTheme="minorEastAsia" w:hAnsiTheme="minorHAnsi" w:cstheme="minorHAnsi"/>
                <w:b/>
                <w:sz w:val="20"/>
                <w:lang w:val="en-US" w:eastAsia="zh-TW"/>
              </w:rPr>
              <w:t xml:space="preserve"> </w:t>
            </w:r>
          </w:p>
          <w:p w14:paraId="278EADF9" w14:textId="77777777" w:rsidR="0051211B" w:rsidRDefault="0051211B" w:rsidP="00E14E90">
            <w:pPr>
              <w:pStyle w:val="Heading4"/>
              <w:numPr>
                <w:ilvl w:val="0"/>
                <w:numId w:val="0"/>
              </w:numPr>
              <w:ind w:left="864" w:hanging="864"/>
              <w:outlineLvl w:val="3"/>
              <w:rPr>
                <w:rFonts w:eastAsia="Malgun Gothic"/>
                <w:b/>
                <w:i/>
                <w:iCs/>
              </w:rPr>
            </w:pPr>
            <w:r>
              <w:rPr>
                <w:b/>
              </w:rPr>
              <w:t>Issue 2-2-1: Max number of concurrent gaps across all FRs for per-FR gap capable UEs in MR-DC case (without considering other Wis)</w:t>
            </w:r>
          </w:p>
          <w:p w14:paraId="27B4EEBB" w14:textId="77777777" w:rsidR="0051211B" w:rsidRDefault="0051211B" w:rsidP="0051211B">
            <w:pPr>
              <w:pStyle w:val="ListParagraph"/>
              <w:numPr>
                <w:ilvl w:val="0"/>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No more discussion is needed, because RAN2 has deprioritized MR-DC.</w:t>
            </w:r>
          </w:p>
          <w:p w14:paraId="63373FC8" w14:textId="77777777" w:rsidR="0051211B" w:rsidRDefault="0051211B" w:rsidP="0051211B">
            <w:pPr>
              <w:ind w:left="720"/>
              <w:rPr>
                <w:rFonts w:asciiTheme="minorHAnsi" w:eastAsiaTheme="minorEastAsia" w:hAnsiTheme="minorHAnsi" w:cstheme="minorHAnsi"/>
                <w:lang w:val="en-US" w:eastAsia="zh-CN"/>
              </w:rPr>
            </w:pPr>
          </w:p>
          <w:p w14:paraId="5996B48F" w14:textId="77777777" w:rsidR="0051211B" w:rsidRDefault="0051211B" w:rsidP="00E14E90">
            <w:pPr>
              <w:pStyle w:val="Heading4"/>
              <w:numPr>
                <w:ilvl w:val="0"/>
                <w:numId w:val="0"/>
              </w:numPr>
              <w:ind w:left="864" w:hanging="864"/>
              <w:outlineLvl w:val="3"/>
              <w:rPr>
                <w:b/>
                <w:i/>
                <w:iCs/>
              </w:rPr>
            </w:pPr>
            <w:r>
              <w:rPr>
                <w:b/>
              </w:rPr>
              <w:t>Issue 2-2-2: UE indication of supported gap combination index</w:t>
            </w:r>
          </w:p>
          <w:p w14:paraId="0599AC77" w14:textId="77777777" w:rsidR="0051211B" w:rsidRDefault="0051211B" w:rsidP="0051211B">
            <w:pPr>
              <w:pStyle w:val="ListParagraph"/>
              <w:numPr>
                <w:ilvl w:val="0"/>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greement</w:t>
            </w:r>
          </w:p>
          <w:p w14:paraId="737A14E3" w14:textId="77777777" w:rsidR="0051211B" w:rsidRDefault="0051211B" w:rsidP="0051211B">
            <w:pPr>
              <w:pStyle w:val="ListParagraph"/>
              <w:numPr>
                <w:ilvl w:val="1"/>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w:t>
            </w:r>
            <w:r>
              <w:rPr>
                <w:rFonts w:asciiTheme="minorHAnsi" w:eastAsiaTheme="minorEastAsia" w:hAnsiTheme="minorHAnsi" w:cstheme="minorHAnsi"/>
                <w:lang w:val="en-US" w:eastAsia="zh-CN"/>
              </w:rPr>
              <w:t>emove [ ] for Row 5 of the gap pattern combination table</w:t>
            </w:r>
          </w:p>
          <w:tbl>
            <w:tblPr>
              <w:tblStyle w:val="TableGrid"/>
              <w:tblW w:w="0" w:type="auto"/>
              <w:tblLook w:val="04A0" w:firstRow="1" w:lastRow="0" w:firstColumn="1" w:lastColumn="0" w:noHBand="0" w:noVBand="1"/>
            </w:tblPr>
            <w:tblGrid>
              <w:gridCol w:w="1270"/>
              <w:gridCol w:w="8201"/>
            </w:tblGrid>
            <w:tr w:rsidR="0051211B" w14:paraId="10D526AD" w14:textId="77777777" w:rsidTr="000E6E97">
              <w:tc>
                <w:tcPr>
                  <w:tcW w:w="1276" w:type="dxa"/>
                </w:tcPr>
                <w:p w14:paraId="2D80497E"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2D903886"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omments</w:t>
                  </w:r>
                </w:p>
              </w:tc>
            </w:tr>
            <w:tr w:rsidR="0051211B" w14:paraId="2B5D5E06" w14:textId="77777777" w:rsidTr="000E6E97">
              <w:tc>
                <w:tcPr>
                  <w:tcW w:w="1276" w:type="dxa"/>
                </w:tcPr>
                <w:p w14:paraId="5C3984F3" w14:textId="77777777" w:rsidR="0051211B" w:rsidRDefault="0051211B" w:rsidP="0051211B">
                  <w:r>
                    <w:t>Nokia</w:t>
                  </w:r>
                </w:p>
              </w:tc>
              <w:tc>
                <w:tcPr>
                  <w:tcW w:w="8358" w:type="dxa"/>
                </w:tcPr>
                <w:p w14:paraId="25AE50C5" w14:textId="77777777" w:rsidR="0051211B" w:rsidRDefault="0051211B" w:rsidP="0051211B">
                  <w:r>
                    <w:t>We can support the agreement</w:t>
                  </w:r>
                </w:p>
              </w:tc>
            </w:tr>
            <w:tr w:rsidR="0051211B" w14:paraId="6398F996" w14:textId="77777777" w:rsidTr="000E6E97">
              <w:tc>
                <w:tcPr>
                  <w:tcW w:w="1276" w:type="dxa"/>
                </w:tcPr>
                <w:p w14:paraId="37ECD875" w14:textId="77777777" w:rsidR="0051211B" w:rsidRDefault="0051211B" w:rsidP="0051211B">
                  <w:r>
                    <w:t>Intel</w:t>
                  </w:r>
                </w:p>
              </w:tc>
              <w:tc>
                <w:tcPr>
                  <w:tcW w:w="8358" w:type="dxa"/>
                </w:tcPr>
                <w:p w14:paraId="1438D6E6" w14:textId="77777777" w:rsidR="0051211B" w:rsidRDefault="0051211B" w:rsidP="0051211B">
                  <w:r>
                    <w:t>Fine with us.</w:t>
                  </w:r>
                </w:p>
              </w:tc>
            </w:tr>
            <w:tr w:rsidR="0051211B" w14:paraId="08B145B9" w14:textId="77777777" w:rsidTr="000E6E97">
              <w:tc>
                <w:tcPr>
                  <w:tcW w:w="1276" w:type="dxa"/>
                </w:tcPr>
                <w:p w14:paraId="7EABECFE" w14:textId="77777777" w:rsidR="0051211B" w:rsidRDefault="0051211B" w:rsidP="0051211B">
                  <w:r>
                    <w:rPr>
                      <w:rFonts w:eastAsiaTheme="minorEastAsia" w:hint="eastAsia"/>
                      <w:lang w:eastAsia="zh-CN"/>
                    </w:rPr>
                    <w:t>H</w:t>
                  </w:r>
                  <w:r>
                    <w:rPr>
                      <w:rFonts w:eastAsiaTheme="minorEastAsia"/>
                      <w:lang w:eastAsia="zh-CN"/>
                    </w:rPr>
                    <w:t>uawei</w:t>
                  </w:r>
                </w:p>
              </w:tc>
              <w:tc>
                <w:tcPr>
                  <w:tcW w:w="8358" w:type="dxa"/>
                </w:tcPr>
                <w:p w14:paraId="24AFD5FE" w14:textId="77777777" w:rsidR="0051211B" w:rsidRDefault="0051211B" w:rsidP="0051211B">
                  <w:r>
                    <w:t>We can support the agreement</w:t>
                  </w:r>
                </w:p>
              </w:tc>
            </w:tr>
            <w:tr w:rsidR="0051211B" w14:paraId="5BC2CC91" w14:textId="77777777" w:rsidTr="000E6E97">
              <w:tc>
                <w:tcPr>
                  <w:tcW w:w="1276" w:type="dxa"/>
                </w:tcPr>
                <w:p w14:paraId="13CC7285" w14:textId="77777777" w:rsidR="0051211B" w:rsidRDefault="0051211B" w:rsidP="0051211B">
                  <w:r>
                    <w:lastRenderedPageBreak/>
                    <w:t>Ericsson</w:t>
                  </w:r>
                </w:p>
              </w:tc>
              <w:tc>
                <w:tcPr>
                  <w:tcW w:w="8358" w:type="dxa"/>
                </w:tcPr>
                <w:p w14:paraId="25522784" w14:textId="77777777" w:rsidR="0051211B" w:rsidRDefault="0051211B" w:rsidP="0051211B">
                  <w:r>
                    <w:t>We can support the agreement</w:t>
                  </w:r>
                </w:p>
              </w:tc>
            </w:tr>
            <w:tr w:rsidR="0051211B" w14:paraId="1665E2F6" w14:textId="77777777" w:rsidTr="000E6E97">
              <w:tc>
                <w:tcPr>
                  <w:tcW w:w="1276" w:type="dxa"/>
                </w:tcPr>
                <w:p w14:paraId="5B2EB9CE" w14:textId="77777777" w:rsidR="0051211B" w:rsidRPr="000E6E97" w:rsidRDefault="0051211B" w:rsidP="0051211B">
                  <w:pPr>
                    <w:rPr>
                      <w:rFonts w:eastAsia="新細明體"/>
                      <w:lang w:eastAsia="zh-TW"/>
                    </w:rPr>
                  </w:pPr>
                  <w:r>
                    <w:rPr>
                      <w:rFonts w:eastAsia="新細明體" w:hint="eastAsia"/>
                      <w:lang w:eastAsia="zh-TW"/>
                    </w:rPr>
                    <w:t>M</w:t>
                  </w:r>
                  <w:r>
                    <w:rPr>
                      <w:rFonts w:eastAsia="新細明體"/>
                      <w:lang w:eastAsia="zh-TW"/>
                    </w:rPr>
                    <w:t>TK</w:t>
                  </w:r>
                </w:p>
              </w:tc>
              <w:tc>
                <w:tcPr>
                  <w:tcW w:w="8358" w:type="dxa"/>
                </w:tcPr>
                <w:p w14:paraId="2A9AF997" w14:textId="77777777" w:rsidR="0051211B" w:rsidRDefault="0051211B" w:rsidP="0051211B">
                  <w:r>
                    <w:t>We can support the agreement</w:t>
                  </w:r>
                </w:p>
              </w:tc>
            </w:tr>
            <w:tr w:rsidR="0051211B" w14:paraId="2076B79C" w14:textId="77777777" w:rsidTr="000E6E97">
              <w:tc>
                <w:tcPr>
                  <w:tcW w:w="1276" w:type="dxa"/>
                </w:tcPr>
                <w:p w14:paraId="5DC0A752" w14:textId="77777777" w:rsidR="0051211B" w:rsidRDefault="0051211B" w:rsidP="0051211B">
                  <w:pPr>
                    <w:rPr>
                      <w:rFonts w:eastAsia="SimSun"/>
                      <w:lang w:val="en-US" w:eastAsia="zh-CN"/>
                    </w:rPr>
                  </w:pPr>
                  <w:r>
                    <w:rPr>
                      <w:rFonts w:eastAsia="SimSun" w:hint="eastAsia"/>
                      <w:lang w:val="en-US" w:eastAsia="zh-CN"/>
                    </w:rPr>
                    <w:t>ZTE</w:t>
                  </w:r>
                </w:p>
              </w:tc>
              <w:tc>
                <w:tcPr>
                  <w:tcW w:w="8358" w:type="dxa"/>
                </w:tcPr>
                <w:p w14:paraId="42DFD838" w14:textId="77777777" w:rsidR="0051211B" w:rsidRDefault="0051211B" w:rsidP="0051211B">
                  <w:r>
                    <w:t>We can support the agreement</w:t>
                  </w:r>
                </w:p>
              </w:tc>
            </w:tr>
            <w:tr w:rsidR="0051211B" w14:paraId="523A765F" w14:textId="77777777" w:rsidTr="000E6E97">
              <w:tc>
                <w:tcPr>
                  <w:tcW w:w="1276" w:type="dxa"/>
                </w:tcPr>
                <w:p w14:paraId="056E984B" w14:textId="77777777" w:rsidR="0051211B" w:rsidRDefault="0051211B" w:rsidP="0051211B">
                  <w:pPr>
                    <w:rPr>
                      <w:rFonts w:eastAsia="SimSun"/>
                      <w:lang w:val="en-US" w:eastAsia="zh-CN"/>
                    </w:rPr>
                  </w:pPr>
                  <w:r>
                    <w:rPr>
                      <w:rFonts w:eastAsia="SimSun"/>
                      <w:lang w:val="en-US" w:eastAsia="zh-CN"/>
                    </w:rPr>
                    <w:t>vivo</w:t>
                  </w:r>
                </w:p>
              </w:tc>
              <w:tc>
                <w:tcPr>
                  <w:tcW w:w="8358" w:type="dxa"/>
                </w:tcPr>
                <w:p w14:paraId="7ED526B2" w14:textId="77777777" w:rsidR="0051211B" w:rsidRDefault="0051211B" w:rsidP="0051211B">
                  <w:r>
                    <w:t>We can support the agreement</w:t>
                  </w:r>
                </w:p>
              </w:tc>
            </w:tr>
            <w:tr w:rsidR="0051211B" w14:paraId="76ACAFA8" w14:textId="77777777" w:rsidTr="000E6E97">
              <w:tc>
                <w:tcPr>
                  <w:tcW w:w="1276" w:type="dxa"/>
                </w:tcPr>
                <w:p w14:paraId="27DBF028" w14:textId="77777777" w:rsidR="0051211B" w:rsidRDefault="0051211B" w:rsidP="0051211B">
                  <w:pPr>
                    <w:rPr>
                      <w:rFonts w:eastAsia="SimSun"/>
                      <w:lang w:val="en-US" w:eastAsia="zh-CN"/>
                    </w:rPr>
                  </w:pPr>
                  <w:r>
                    <w:rPr>
                      <w:rFonts w:eastAsia="SimSun" w:hint="eastAsia"/>
                      <w:lang w:val="en-US" w:eastAsia="zh-CN"/>
                    </w:rPr>
                    <w:t>CATT</w:t>
                  </w:r>
                </w:p>
              </w:tc>
              <w:tc>
                <w:tcPr>
                  <w:tcW w:w="8358" w:type="dxa"/>
                </w:tcPr>
                <w:p w14:paraId="3B98F99C" w14:textId="77777777" w:rsidR="0051211B" w:rsidRPr="000E6E97" w:rsidRDefault="0051211B" w:rsidP="0051211B">
                  <w:pPr>
                    <w:rPr>
                      <w:rFonts w:eastAsiaTheme="minorEastAsia"/>
                      <w:lang w:eastAsia="zh-CN"/>
                    </w:rPr>
                  </w:pPr>
                  <w:r>
                    <w:rPr>
                      <w:rFonts w:eastAsiaTheme="minorEastAsia"/>
                      <w:lang w:eastAsia="zh-CN"/>
                    </w:rPr>
                    <w:t>S</w:t>
                  </w:r>
                  <w:r>
                    <w:rPr>
                      <w:rFonts w:eastAsiaTheme="minorEastAsia" w:hint="eastAsia"/>
                      <w:lang w:eastAsia="zh-CN"/>
                    </w:rPr>
                    <w:t xml:space="preserve">upport the agreement. </w:t>
                  </w:r>
                </w:p>
              </w:tc>
            </w:tr>
          </w:tbl>
          <w:p w14:paraId="59DBC600" w14:textId="77777777" w:rsidR="0051211B" w:rsidRDefault="0051211B" w:rsidP="0051211B">
            <w:pPr>
              <w:rPr>
                <w:rFonts w:eastAsia="Malgun Gothic"/>
              </w:rPr>
            </w:pPr>
          </w:p>
          <w:p w14:paraId="5F47E582" w14:textId="77777777" w:rsidR="0051211B" w:rsidRDefault="0051211B" w:rsidP="0051211B">
            <w:pPr>
              <w:pStyle w:val="Heading1"/>
              <w:numPr>
                <w:ilvl w:val="0"/>
                <w:numId w:val="27"/>
              </w:numPr>
              <w:tabs>
                <w:tab w:val="left" w:pos="992"/>
              </w:tabs>
              <w:spacing w:after="120"/>
              <w:ind w:left="992" w:hanging="72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Overlapping</w:t>
            </w:r>
            <w:r>
              <w:rPr>
                <w:rFonts w:asciiTheme="minorHAnsi" w:eastAsiaTheme="minorEastAsia" w:hAnsiTheme="minorHAnsi" w:cstheme="minorHAnsi"/>
                <w:b/>
                <w:sz w:val="20"/>
                <w:lang w:val="en-US" w:eastAsia="zh-TW"/>
              </w:rPr>
              <w:t xml:space="preserve"> </w:t>
            </w:r>
          </w:p>
          <w:p w14:paraId="643CA190" w14:textId="77777777" w:rsidR="0051211B" w:rsidRDefault="0051211B" w:rsidP="00E14E90">
            <w:pPr>
              <w:pStyle w:val="Heading4"/>
              <w:numPr>
                <w:ilvl w:val="0"/>
                <w:numId w:val="0"/>
              </w:numPr>
              <w:ind w:left="864" w:hanging="864"/>
              <w:outlineLvl w:val="3"/>
              <w:rPr>
                <w:b/>
                <w:i/>
                <w:iCs/>
              </w:rPr>
            </w:pPr>
            <w:r>
              <w:rPr>
                <w:b/>
              </w:rPr>
              <w:t>Issue 2-3-1: Whether to introduce optional UE capability for X=0 in proximity condition for overlapping in both FR1 and FR2 in Rel-17.</w:t>
            </w:r>
          </w:p>
          <w:p w14:paraId="050EFC64" w14:textId="77777777" w:rsidR="0051211B" w:rsidRDefault="0051211B" w:rsidP="0051211B">
            <w:pPr>
              <w:pStyle w:val="ListParagraph"/>
              <w:numPr>
                <w:ilvl w:val="0"/>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2AF52B19" w14:textId="77777777" w:rsidR="0051211B" w:rsidRDefault="0051211B" w:rsidP="0051211B">
            <w:pPr>
              <w:pStyle w:val="ListParagraph"/>
              <w:numPr>
                <w:ilvl w:val="1"/>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Do not introduce optional UE capability for X=0 in proximity condition for overlapping in both FR1 and FR2 in Rel-17</w:t>
            </w:r>
          </w:p>
          <w:tbl>
            <w:tblPr>
              <w:tblStyle w:val="TableGrid"/>
              <w:tblW w:w="0" w:type="auto"/>
              <w:tblLook w:val="04A0" w:firstRow="1" w:lastRow="0" w:firstColumn="1" w:lastColumn="0" w:noHBand="0" w:noVBand="1"/>
            </w:tblPr>
            <w:tblGrid>
              <w:gridCol w:w="1270"/>
              <w:gridCol w:w="8201"/>
            </w:tblGrid>
            <w:tr w:rsidR="0051211B" w14:paraId="57007968" w14:textId="77777777" w:rsidTr="000E6E97">
              <w:tc>
                <w:tcPr>
                  <w:tcW w:w="1276" w:type="dxa"/>
                </w:tcPr>
                <w:p w14:paraId="1A831C5A"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32E35A00"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omments</w:t>
                  </w:r>
                </w:p>
              </w:tc>
            </w:tr>
            <w:tr w:rsidR="0051211B" w14:paraId="214FDCEC" w14:textId="77777777" w:rsidTr="000E6E97">
              <w:tc>
                <w:tcPr>
                  <w:tcW w:w="1276" w:type="dxa"/>
                </w:tcPr>
                <w:p w14:paraId="483E6897" w14:textId="77777777" w:rsidR="0051211B" w:rsidRDefault="0051211B" w:rsidP="0051211B">
                  <w:r>
                    <w:t>Nokia</w:t>
                  </w:r>
                </w:p>
              </w:tc>
              <w:tc>
                <w:tcPr>
                  <w:tcW w:w="8358" w:type="dxa"/>
                </w:tcPr>
                <w:p w14:paraId="1D3F5295" w14:textId="77777777" w:rsidR="0051211B" w:rsidRDefault="0051211B" w:rsidP="0051211B">
                  <w:r>
                    <w:t>We can support the agreement</w:t>
                  </w:r>
                </w:p>
              </w:tc>
            </w:tr>
            <w:tr w:rsidR="0051211B" w14:paraId="6192D3F5" w14:textId="77777777" w:rsidTr="000E6E97">
              <w:tc>
                <w:tcPr>
                  <w:tcW w:w="1276" w:type="dxa"/>
                </w:tcPr>
                <w:p w14:paraId="0FDB0575" w14:textId="77777777" w:rsidR="0051211B" w:rsidRDefault="0051211B" w:rsidP="0051211B">
                  <w:pPr>
                    <w:rPr>
                      <w:rFonts w:eastAsiaTheme="minorEastAsia"/>
                      <w:lang w:eastAsia="zh-CN"/>
                    </w:rPr>
                  </w:pPr>
                  <w:r>
                    <w:rPr>
                      <w:rFonts w:eastAsiaTheme="minorEastAsia" w:hint="eastAsia"/>
                      <w:lang w:eastAsia="zh-CN"/>
                    </w:rPr>
                    <w:t>C</w:t>
                  </w:r>
                  <w:r>
                    <w:rPr>
                      <w:rFonts w:eastAsiaTheme="minorEastAsia"/>
                      <w:lang w:eastAsia="zh-CN"/>
                    </w:rPr>
                    <w:t>MCC</w:t>
                  </w:r>
                </w:p>
              </w:tc>
              <w:tc>
                <w:tcPr>
                  <w:tcW w:w="8358" w:type="dxa"/>
                </w:tcPr>
                <w:p w14:paraId="606D0410" w14:textId="77777777" w:rsidR="0051211B" w:rsidRDefault="0051211B" w:rsidP="0051211B">
                  <w:r>
                    <w:t xml:space="preserve">For the UE which have better capability, the value of X could be zero, which means this kind of UE can handle the case that there is no physically overlapped. </w:t>
                  </w:r>
                </w:p>
                <w:p w14:paraId="5141BA3F" w14:textId="77777777" w:rsidR="0051211B" w:rsidRDefault="0051211B" w:rsidP="0051211B">
                  <w:r>
                    <w:t>However, to move forward, we can compromise not to introduce optional UE capability for X=0.</w:t>
                  </w:r>
                </w:p>
              </w:tc>
            </w:tr>
            <w:tr w:rsidR="0051211B" w14:paraId="1DEA3383" w14:textId="77777777" w:rsidTr="000E6E97">
              <w:tc>
                <w:tcPr>
                  <w:tcW w:w="1276" w:type="dxa"/>
                </w:tcPr>
                <w:p w14:paraId="58DA4C5F" w14:textId="77777777" w:rsidR="0051211B" w:rsidRDefault="0051211B" w:rsidP="0051211B">
                  <w:r>
                    <w:t>Intel</w:t>
                  </w:r>
                </w:p>
              </w:tc>
              <w:tc>
                <w:tcPr>
                  <w:tcW w:w="8358" w:type="dxa"/>
                </w:tcPr>
                <w:p w14:paraId="49B0C7B4" w14:textId="77777777" w:rsidR="0051211B" w:rsidRDefault="0051211B" w:rsidP="0051211B">
                  <w:r>
                    <w:t>support the agreement</w:t>
                  </w:r>
                </w:p>
              </w:tc>
            </w:tr>
            <w:tr w:rsidR="0051211B" w14:paraId="2AA7E457" w14:textId="77777777" w:rsidTr="000E6E97">
              <w:tc>
                <w:tcPr>
                  <w:tcW w:w="1276" w:type="dxa"/>
                </w:tcPr>
                <w:p w14:paraId="3CC6EA61" w14:textId="77777777" w:rsidR="0051211B" w:rsidRDefault="0051211B" w:rsidP="0051211B">
                  <w:r>
                    <w:rPr>
                      <w:rFonts w:eastAsiaTheme="minorEastAsia" w:hint="eastAsia"/>
                      <w:lang w:eastAsia="zh-CN"/>
                    </w:rPr>
                    <w:t>H</w:t>
                  </w:r>
                  <w:r>
                    <w:rPr>
                      <w:rFonts w:eastAsiaTheme="minorEastAsia"/>
                      <w:lang w:eastAsia="zh-CN"/>
                    </w:rPr>
                    <w:t>uawei</w:t>
                  </w:r>
                </w:p>
              </w:tc>
              <w:tc>
                <w:tcPr>
                  <w:tcW w:w="8358" w:type="dxa"/>
                </w:tcPr>
                <w:p w14:paraId="361A5126" w14:textId="77777777" w:rsidR="0051211B" w:rsidRDefault="0051211B" w:rsidP="0051211B">
                  <w:r>
                    <w:t>We can support the agreement</w:t>
                  </w:r>
                </w:p>
              </w:tc>
            </w:tr>
            <w:tr w:rsidR="0051211B" w14:paraId="13EC17E0" w14:textId="77777777" w:rsidTr="000E6E97">
              <w:tc>
                <w:tcPr>
                  <w:tcW w:w="1276" w:type="dxa"/>
                </w:tcPr>
                <w:p w14:paraId="05EFA6AA" w14:textId="77777777" w:rsidR="0051211B" w:rsidRDefault="0051211B" w:rsidP="0051211B">
                  <w:r>
                    <w:t>Ericsson</w:t>
                  </w:r>
                </w:p>
              </w:tc>
              <w:tc>
                <w:tcPr>
                  <w:tcW w:w="8358" w:type="dxa"/>
                </w:tcPr>
                <w:p w14:paraId="55D97F0E" w14:textId="77777777" w:rsidR="0051211B" w:rsidRDefault="0051211B" w:rsidP="0051211B">
                  <w:r>
                    <w:t>We can support the agreement</w:t>
                  </w:r>
                </w:p>
              </w:tc>
            </w:tr>
            <w:tr w:rsidR="0051211B" w14:paraId="2F01F681" w14:textId="77777777" w:rsidTr="000E6E97">
              <w:tc>
                <w:tcPr>
                  <w:tcW w:w="1276" w:type="dxa"/>
                </w:tcPr>
                <w:p w14:paraId="635CB368" w14:textId="77777777" w:rsidR="0051211B" w:rsidRPr="000E6E97" w:rsidRDefault="0051211B" w:rsidP="0051211B">
                  <w:pPr>
                    <w:rPr>
                      <w:rFonts w:eastAsia="新細明體"/>
                      <w:lang w:eastAsia="zh-TW"/>
                    </w:rPr>
                  </w:pPr>
                  <w:r>
                    <w:rPr>
                      <w:rFonts w:eastAsia="新細明體" w:hint="eastAsia"/>
                      <w:lang w:eastAsia="zh-TW"/>
                    </w:rPr>
                    <w:t>M</w:t>
                  </w:r>
                  <w:r>
                    <w:rPr>
                      <w:rFonts w:eastAsia="新細明體"/>
                      <w:lang w:eastAsia="zh-TW"/>
                    </w:rPr>
                    <w:t>TK</w:t>
                  </w:r>
                </w:p>
              </w:tc>
              <w:tc>
                <w:tcPr>
                  <w:tcW w:w="8358" w:type="dxa"/>
                </w:tcPr>
                <w:p w14:paraId="765B7E1C" w14:textId="77777777" w:rsidR="0051211B" w:rsidRDefault="0051211B" w:rsidP="0051211B">
                  <w:r>
                    <w:t>We can support the agreement</w:t>
                  </w:r>
                </w:p>
              </w:tc>
            </w:tr>
            <w:tr w:rsidR="0051211B" w14:paraId="0C7B1457" w14:textId="77777777" w:rsidTr="000E6E97">
              <w:tc>
                <w:tcPr>
                  <w:tcW w:w="1276" w:type="dxa"/>
                </w:tcPr>
                <w:p w14:paraId="795A6FED" w14:textId="77777777" w:rsidR="0051211B" w:rsidRDefault="0051211B" w:rsidP="0051211B">
                  <w:pPr>
                    <w:rPr>
                      <w:rFonts w:eastAsia="SimSun"/>
                      <w:lang w:val="en-US" w:eastAsia="zh-CN"/>
                    </w:rPr>
                  </w:pPr>
                  <w:r>
                    <w:rPr>
                      <w:rFonts w:eastAsia="SimSun" w:hint="eastAsia"/>
                      <w:lang w:val="en-US" w:eastAsia="zh-CN"/>
                    </w:rPr>
                    <w:t>ZTE</w:t>
                  </w:r>
                </w:p>
              </w:tc>
              <w:tc>
                <w:tcPr>
                  <w:tcW w:w="8358" w:type="dxa"/>
                </w:tcPr>
                <w:p w14:paraId="1D84D8BA" w14:textId="77777777" w:rsidR="0051211B" w:rsidRDefault="0051211B" w:rsidP="0051211B">
                  <w:r>
                    <w:t>We can support the agreement</w:t>
                  </w:r>
                </w:p>
              </w:tc>
            </w:tr>
            <w:tr w:rsidR="0051211B" w14:paraId="7910ABF9" w14:textId="77777777" w:rsidTr="000E6E97">
              <w:tc>
                <w:tcPr>
                  <w:tcW w:w="1276" w:type="dxa"/>
                </w:tcPr>
                <w:p w14:paraId="68C80CFE" w14:textId="77777777" w:rsidR="0051211B" w:rsidRDefault="0051211B" w:rsidP="0051211B">
                  <w:pPr>
                    <w:rPr>
                      <w:rFonts w:eastAsia="SimSun"/>
                      <w:lang w:val="en-US" w:eastAsia="zh-CN"/>
                    </w:rPr>
                  </w:pPr>
                  <w:r>
                    <w:rPr>
                      <w:rFonts w:eastAsia="SimSun" w:hint="eastAsia"/>
                      <w:lang w:val="en-US" w:eastAsia="zh-CN"/>
                    </w:rPr>
                    <w:t>CATT</w:t>
                  </w:r>
                </w:p>
              </w:tc>
              <w:tc>
                <w:tcPr>
                  <w:tcW w:w="8358" w:type="dxa"/>
                </w:tcPr>
                <w:p w14:paraId="5DA75FBD" w14:textId="77777777" w:rsidR="0051211B" w:rsidRDefault="0051211B" w:rsidP="0051211B">
                  <w:r>
                    <w:rPr>
                      <w:rFonts w:eastAsiaTheme="minorEastAsia"/>
                      <w:lang w:eastAsia="zh-CN"/>
                    </w:rPr>
                    <w:t>F</w:t>
                  </w:r>
                  <w:r>
                    <w:rPr>
                      <w:rFonts w:eastAsiaTheme="minorEastAsia" w:hint="eastAsia"/>
                      <w:lang w:eastAsia="zh-CN"/>
                    </w:rPr>
                    <w:t xml:space="preserve">ine with the agreement. </w:t>
                  </w:r>
                </w:p>
              </w:tc>
            </w:tr>
          </w:tbl>
          <w:p w14:paraId="0FA27941" w14:textId="77777777" w:rsidR="0051211B" w:rsidRDefault="0051211B" w:rsidP="0051211B">
            <w:pPr>
              <w:rPr>
                <w:rFonts w:eastAsia="Malgun Gothic"/>
              </w:rPr>
            </w:pPr>
          </w:p>
          <w:p w14:paraId="67126796" w14:textId="77777777" w:rsidR="0051211B" w:rsidRDefault="0051211B" w:rsidP="00E14E90">
            <w:pPr>
              <w:pStyle w:val="Heading4"/>
              <w:numPr>
                <w:ilvl w:val="0"/>
                <w:numId w:val="0"/>
              </w:numPr>
              <w:ind w:left="864" w:hanging="864"/>
              <w:outlineLvl w:val="3"/>
              <w:rPr>
                <w:b/>
                <w:i/>
                <w:iCs/>
              </w:rPr>
            </w:pPr>
            <w:r>
              <w:rPr>
                <w:b/>
              </w:rPr>
              <w:t>Issue 2-3-2: Mandatory X value in proximity condition for overlapping in FR2</w:t>
            </w:r>
          </w:p>
          <w:p w14:paraId="481CCF71" w14:textId="77777777" w:rsidR="0051211B" w:rsidRDefault="0051211B" w:rsidP="0051211B">
            <w:pPr>
              <w:pStyle w:val="ListParagraph"/>
              <w:numPr>
                <w:ilvl w:val="0"/>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144EF5C0" w14:textId="77777777" w:rsidR="0051211B" w:rsidRDefault="0051211B" w:rsidP="0051211B">
            <w:pPr>
              <w:pStyle w:val="ListParagraph"/>
              <w:numPr>
                <w:ilvl w:val="1"/>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The Mandatory X value in proximity condition for overlapping in FR2 is [1 or 4] </w:t>
            </w:r>
            <w:proofErr w:type="spellStart"/>
            <w:r>
              <w:rPr>
                <w:rFonts w:asciiTheme="minorHAnsi" w:eastAsiaTheme="minorEastAsia" w:hAnsiTheme="minorHAnsi" w:cstheme="minorHAnsi"/>
                <w:lang w:val="en-US" w:eastAsia="zh-CN"/>
              </w:rPr>
              <w:t>ms.</w:t>
            </w:r>
            <w:proofErr w:type="spellEnd"/>
          </w:p>
          <w:tbl>
            <w:tblPr>
              <w:tblStyle w:val="TableGrid"/>
              <w:tblW w:w="0" w:type="auto"/>
              <w:tblLook w:val="04A0" w:firstRow="1" w:lastRow="0" w:firstColumn="1" w:lastColumn="0" w:noHBand="0" w:noVBand="1"/>
            </w:tblPr>
            <w:tblGrid>
              <w:gridCol w:w="1271"/>
              <w:gridCol w:w="8200"/>
            </w:tblGrid>
            <w:tr w:rsidR="0051211B" w14:paraId="2EFC966E" w14:textId="77777777" w:rsidTr="000E6E97">
              <w:tc>
                <w:tcPr>
                  <w:tcW w:w="1276" w:type="dxa"/>
                </w:tcPr>
                <w:p w14:paraId="3436761B"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285DBBDB"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omments</w:t>
                  </w:r>
                </w:p>
              </w:tc>
            </w:tr>
            <w:tr w:rsidR="0051211B" w14:paraId="750154D8" w14:textId="77777777" w:rsidTr="000E6E97">
              <w:tc>
                <w:tcPr>
                  <w:tcW w:w="1276" w:type="dxa"/>
                </w:tcPr>
                <w:p w14:paraId="2B23B395" w14:textId="77777777" w:rsidR="0051211B" w:rsidRDefault="0051211B" w:rsidP="0051211B">
                  <w:r>
                    <w:t>Nokia</w:t>
                  </w:r>
                </w:p>
              </w:tc>
              <w:tc>
                <w:tcPr>
                  <w:tcW w:w="8358" w:type="dxa"/>
                </w:tcPr>
                <w:p w14:paraId="13AD28C2" w14:textId="77777777" w:rsidR="0051211B" w:rsidRDefault="0051211B" w:rsidP="0051211B">
                  <w:r>
                    <w:t>We can support the agreement if we include 1 in the brackets: [1 or 4].</w:t>
                  </w:r>
                </w:p>
              </w:tc>
            </w:tr>
            <w:tr w:rsidR="0051211B" w14:paraId="03A8F3C4" w14:textId="77777777" w:rsidTr="000E6E97">
              <w:tc>
                <w:tcPr>
                  <w:tcW w:w="1276" w:type="dxa"/>
                </w:tcPr>
                <w:p w14:paraId="4F20CF6A" w14:textId="77777777" w:rsidR="0051211B" w:rsidRDefault="0051211B" w:rsidP="0051211B">
                  <w:r>
                    <w:t>Intel</w:t>
                  </w:r>
                </w:p>
              </w:tc>
              <w:tc>
                <w:tcPr>
                  <w:tcW w:w="8358" w:type="dxa"/>
                </w:tcPr>
                <w:p w14:paraId="38C1F38B" w14:textId="77777777" w:rsidR="0051211B" w:rsidRDefault="0051211B" w:rsidP="0051211B">
                  <w:r>
                    <w:t>support the agreement</w:t>
                  </w:r>
                </w:p>
              </w:tc>
            </w:tr>
            <w:tr w:rsidR="0051211B" w14:paraId="60C4A205" w14:textId="77777777" w:rsidTr="000E6E97">
              <w:tc>
                <w:tcPr>
                  <w:tcW w:w="1276" w:type="dxa"/>
                </w:tcPr>
                <w:p w14:paraId="039C58A2" w14:textId="77777777" w:rsidR="0051211B" w:rsidRDefault="0051211B" w:rsidP="0051211B">
                  <w:r>
                    <w:rPr>
                      <w:rFonts w:eastAsiaTheme="minorEastAsia" w:hint="eastAsia"/>
                      <w:lang w:eastAsia="zh-CN"/>
                    </w:rPr>
                    <w:t>H</w:t>
                  </w:r>
                  <w:r>
                    <w:rPr>
                      <w:rFonts w:eastAsiaTheme="minorEastAsia"/>
                      <w:lang w:eastAsia="zh-CN"/>
                    </w:rPr>
                    <w:t>uawei</w:t>
                  </w:r>
                </w:p>
              </w:tc>
              <w:tc>
                <w:tcPr>
                  <w:tcW w:w="8358" w:type="dxa"/>
                </w:tcPr>
                <w:p w14:paraId="2000FBB2" w14:textId="77777777" w:rsidR="0051211B" w:rsidRDefault="0051211B" w:rsidP="0051211B">
                  <w:r>
                    <w:t>We can support the agreement</w:t>
                  </w:r>
                </w:p>
              </w:tc>
            </w:tr>
            <w:tr w:rsidR="0051211B" w14:paraId="33A31A7A" w14:textId="77777777" w:rsidTr="000E6E97">
              <w:tc>
                <w:tcPr>
                  <w:tcW w:w="1276" w:type="dxa"/>
                </w:tcPr>
                <w:p w14:paraId="72888928" w14:textId="77777777" w:rsidR="0051211B" w:rsidRDefault="0051211B" w:rsidP="0051211B">
                  <w:r>
                    <w:t>Ericsson</w:t>
                  </w:r>
                </w:p>
              </w:tc>
              <w:tc>
                <w:tcPr>
                  <w:tcW w:w="8358" w:type="dxa"/>
                </w:tcPr>
                <w:p w14:paraId="7B02C095" w14:textId="77777777" w:rsidR="0051211B" w:rsidRDefault="0051211B" w:rsidP="0051211B">
                  <w:r>
                    <w:t>We can compromise to the agreement</w:t>
                  </w:r>
                </w:p>
              </w:tc>
            </w:tr>
            <w:tr w:rsidR="0051211B" w14:paraId="7B0623C6" w14:textId="77777777" w:rsidTr="000E6E97">
              <w:tc>
                <w:tcPr>
                  <w:tcW w:w="1276" w:type="dxa"/>
                </w:tcPr>
                <w:p w14:paraId="133B8806" w14:textId="77777777" w:rsidR="0051211B" w:rsidRPr="000E6E97" w:rsidRDefault="0051211B" w:rsidP="0051211B">
                  <w:pPr>
                    <w:rPr>
                      <w:rFonts w:eastAsia="新細明體"/>
                      <w:lang w:eastAsia="zh-TW"/>
                    </w:rPr>
                  </w:pPr>
                  <w:r>
                    <w:rPr>
                      <w:rFonts w:eastAsia="新細明體" w:hint="eastAsia"/>
                      <w:lang w:eastAsia="zh-TW"/>
                    </w:rPr>
                    <w:t>M</w:t>
                  </w:r>
                  <w:r>
                    <w:rPr>
                      <w:rFonts w:eastAsia="新細明體"/>
                      <w:lang w:eastAsia="zh-TW"/>
                    </w:rPr>
                    <w:t>TK</w:t>
                  </w:r>
                </w:p>
              </w:tc>
              <w:tc>
                <w:tcPr>
                  <w:tcW w:w="8358" w:type="dxa"/>
                </w:tcPr>
                <w:p w14:paraId="6DDE0F84" w14:textId="77777777" w:rsidR="0051211B" w:rsidRDefault="0051211B" w:rsidP="0051211B">
                  <w:r>
                    <w:t>We can support the agreement</w:t>
                  </w:r>
                </w:p>
              </w:tc>
            </w:tr>
            <w:tr w:rsidR="0051211B" w14:paraId="26C32DE2" w14:textId="77777777" w:rsidTr="000E6E97">
              <w:tc>
                <w:tcPr>
                  <w:tcW w:w="1276" w:type="dxa"/>
                </w:tcPr>
                <w:p w14:paraId="359767A1" w14:textId="77777777" w:rsidR="0051211B" w:rsidRDefault="0051211B" w:rsidP="0051211B">
                  <w:pPr>
                    <w:rPr>
                      <w:rFonts w:eastAsia="SimSun"/>
                      <w:lang w:val="en-US" w:eastAsia="zh-CN"/>
                    </w:rPr>
                  </w:pPr>
                  <w:r>
                    <w:rPr>
                      <w:rFonts w:eastAsia="SimSun" w:hint="eastAsia"/>
                      <w:lang w:val="en-US" w:eastAsia="zh-CN"/>
                    </w:rPr>
                    <w:t>ZTE</w:t>
                  </w:r>
                </w:p>
              </w:tc>
              <w:tc>
                <w:tcPr>
                  <w:tcW w:w="8358" w:type="dxa"/>
                </w:tcPr>
                <w:p w14:paraId="0C6F5958" w14:textId="77777777" w:rsidR="0051211B" w:rsidRDefault="0051211B" w:rsidP="0051211B">
                  <w:r>
                    <w:t>We can support the agreement</w:t>
                  </w:r>
                </w:p>
              </w:tc>
            </w:tr>
            <w:tr w:rsidR="0051211B" w14:paraId="2904393D" w14:textId="77777777" w:rsidTr="000E6E97">
              <w:tc>
                <w:tcPr>
                  <w:tcW w:w="1276" w:type="dxa"/>
                </w:tcPr>
                <w:p w14:paraId="28C3F153" w14:textId="77777777" w:rsidR="0051211B" w:rsidRDefault="0051211B" w:rsidP="0051211B">
                  <w:pPr>
                    <w:rPr>
                      <w:rFonts w:eastAsia="SimSun"/>
                      <w:lang w:val="en-US" w:eastAsia="zh-CN"/>
                    </w:rPr>
                  </w:pPr>
                  <w:r>
                    <w:rPr>
                      <w:rFonts w:eastAsia="SimSun" w:hint="eastAsia"/>
                      <w:lang w:val="en-US" w:eastAsia="zh-CN"/>
                    </w:rPr>
                    <w:lastRenderedPageBreak/>
                    <w:t>CATT</w:t>
                  </w:r>
                </w:p>
              </w:tc>
              <w:tc>
                <w:tcPr>
                  <w:tcW w:w="8358" w:type="dxa"/>
                </w:tcPr>
                <w:p w14:paraId="000DB5CD" w14:textId="77777777" w:rsidR="0051211B" w:rsidRDefault="0051211B" w:rsidP="0051211B">
                  <w:r>
                    <w:rPr>
                      <w:rFonts w:eastAsiaTheme="minorEastAsia"/>
                      <w:lang w:eastAsia="zh-CN"/>
                    </w:rPr>
                    <w:t>S</w:t>
                  </w:r>
                  <w:r>
                    <w:rPr>
                      <w:rFonts w:eastAsiaTheme="minorEastAsia" w:hint="eastAsia"/>
                      <w:lang w:eastAsia="zh-CN"/>
                    </w:rPr>
                    <w:t xml:space="preserve">upport the agreement. </w:t>
                  </w:r>
                </w:p>
              </w:tc>
            </w:tr>
            <w:tr w:rsidR="0051211B" w14:paraId="75977E0F" w14:textId="77777777" w:rsidTr="000E6E97">
              <w:tc>
                <w:tcPr>
                  <w:tcW w:w="1276" w:type="dxa"/>
                </w:tcPr>
                <w:p w14:paraId="2214A2BE" w14:textId="77777777" w:rsidR="0051211B" w:rsidRPr="000E6E97" w:rsidRDefault="0051211B" w:rsidP="0051211B">
                  <w:pPr>
                    <w:rPr>
                      <w:rFonts w:eastAsia="新細明體"/>
                      <w:lang w:val="en-US" w:eastAsia="zh-TW"/>
                    </w:rPr>
                  </w:pPr>
                  <w:r>
                    <w:rPr>
                      <w:rFonts w:eastAsia="新細明體" w:hint="eastAsia"/>
                      <w:lang w:val="en-US" w:eastAsia="zh-TW"/>
                    </w:rPr>
                    <w:t>M</w:t>
                  </w:r>
                  <w:r>
                    <w:rPr>
                      <w:rFonts w:eastAsia="新細明體"/>
                      <w:lang w:val="en-US" w:eastAsia="zh-TW"/>
                    </w:rPr>
                    <w:t>oderator</w:t>
                  </w:r>
                </w:p>
              </w:tc>
              <w:tc>
                <w:tcPr>
                  <w:tcW w:w="8358" w:type="dxa"/>
                </w:tcPr>
                <w:p w14:paraId="0CB42260" w14:textId="77777777" w:rsidR="0051211B" w:rsidRPr="000E6E97" w:rsidRDefault="0051211B" w:rsidP="0051211B">
                  <w:pPr>
                    <w:rPr>
                      <w:rFonts w:eastAsia="新細明體"/>
                      <w:lang w:eastAsia="zh-TW"/>
                    </w:rPr>
                  </w:pPr>
                  <w:r>
                    <w:rPr>
                      <w:rFonts w:eastAsia="新細明體"/>
                      <w:lang w:eastAsia="zh-TW"/>
                    </w:rPr>
                    <w:t>Revise the agreement to [1 or 4] to address Nokia’s comment.</w:t>
                  </w:r>
                </w:p>
              </w:tc>
            </w:tr>
          </w:tbl>
          <w:p w14:paraId="4FCC06B3" w14:textId="77777777" w:rsidR="0051211B" w:rsidRDefault="0051211B" w:rsidP="0051211B">
            <w:pPr>
              <w:rPr>
                <w:rFonts w:eastAsia="Malgun Gothic"/>
              </w:rPr>
            </w:pPr>
          </w:p>
          <w:p w14:paraId="6129E79A" w14:textId="77777777" w:rsidR="0051211B" w:rsidRDefault="0051211B" w:rsidP="00E14E90">
            <w:pPr>
              <w:pStyle w:val="Heading4"/>
              <w:numPr>
                <w:ilvl w:val="0"/>
                <w:numId w:val="0"/>
              </w:numPr>
              <w:ind w:left="864" w:hanging="864"/>
              <w:outlineLvl w:val="3"/>
              <w:rPr>
                <w:b/>
                <w:i/>
                <w:iCs/>
              </w:rPr>
            </w:pPr>
            <w:r>
              <w:rPr>
                <w:b/>
              </w:rPr>
              <w:t>Issue 2-3-3: UE behavior during colliding gap occasion</w:t>
            </w:r>
          </w:p>
          <w:p w14:paraId="1FA6F256" w14:textId="77777777" w:rsidR="0051211B" w:rsidRDefault="0051211B" w:rsidP="0051211B">
            <w:pPr>
              <w:pStyle w:val="ListParagraph"/>
              <w:numPr>
                <w:ilvl w:val="0"/>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 from GTW</w:t>
            </w:r>
          </w:p>
          <w:p w14:paraId="62AB9C97" w14:textId="77777777" w:rsidR="0051211B" w:rsidRDefault="0051211B" w:rsidP="0051211B">
            <w:pPr>
              <w:pStyle w:val="ListParagraph"/>
              <w:numPr>
                <w:ilvl w:val="1"/>
                <w:numId w:val="8"/>
              </w:numPr>
              <w:overflowPunct/>
              <w:autoSpaceDE/>
              <w:autoSpaceDN/>
              <w:adjustRightInd/>
              <w:spacing w:after="120" w:line="252" w:lineRule="auto"/>
              <w:ind w:firstLineChars="0"/>
              <w:textAlignment w:val="auto"/>
              <w:rPr>
                <w:rFonts w:asciiTheme="minorHAnsi" w:hAnsiTheme="minorHAnsi" w:cstheme="minorHAnsi"/>
                <w:highlight w:val="green"/>
                <w:lang w:eastAsia="ja-JP"/>
              </w:rPr>
            </w:pPr>
            <w:r>
              <w:rPr>
                <w:rFonts w:asciiTheme="minorHAnsi" w:hAnsiTheme="minorHAnsi" w:cstheme="minorHAnsi"/>
                <w:highlight w:val="green"/>
                <w:lang w:eastAsia="ja-JP"/>
              </w:rPr>
              <w:t xml:space="preserve">Introduce a priority rule for UE </w:t>
            </w:r>
            <w:proofErr w:type="spellStart"/>
            <w:r>
              <w:rPr>
                <w:rFonts w:asciiTheme="minorHAnsi" w:hAnsiTheme="minorHAnsi" w:cstheme="minorHAnsi"/>
                <w:highlight w:val="green"/>
                <w:lang w:eastAsia="ja-JP"/>
              </w:rPr>
              <w:t>behavior</w:t>
            </w:r>
            <w:proofErr w:type="spellEnd"/>
            <w:r>
              <w:rPr>
                <w:rFonts w:asciiTheme="minorHAnsi" w:hAnsiTheme="minorHAnsi" w:cstheme="minorHAnsi"/>
                <w:highlight w:val="green"/>
                <w:lang w:eastAsia="ja-JP"/>
              </w:rPr>
              <w:t xml:space="preserve"> during colliding MG occasions</w:t>
            </w:r>
          </w:p>
          <w:p w14:paraId="6CA33467" w14:textId="77777777" w:rsidR="0051211B" w:rsidRDefault="0051211B" w:rsidP="0051211B">
            <w:pPr>
              <w:pStyle w:val="ListParagraph"/>
              <w:numPr>
                <w:ilvl w:val="2"/>
                <w:numId w:val="8"/>
              </w:numPr>
              <w:overflowPunct/>
              <w:autoSpaceDE/>
              <w:autoSpaceDN/>
              <w:adjustRightInd/>
              <w:spacing w:after="120" w:line="252" w:lineRule="auto"/>
              <w:ind w:firstLineChars="0"/>
              <w:textAlignment w:val="auto"/>
              <w:rPr>
                <w:rFonts w:asciiTheme="minorHAnsi" w:hAnsiTheme="minorHAnsi" w:cstheme="minorHAnsi"/>
                <w:highlight w:val="green"/>
                <w:lang w:eastAsia="ja-JP"/>
              </w:rPr>
            </w:pPr>
            <w:r>
              <w:rPr>
                <w:rFonts w:asciiTheme="minorHAnsi" w:hAnsiTheme="minorHAnsi" w:cstheme="minorHAnsi"/>
                <w:highlight w:val="green"/>
                <w:lang w:eastAsia="ja-JP"/>
              </w:rPr>
              <w:t>UE will only do the measurement for the MG with a higher priority on all colliding occasions</w:t>
            </w:r>
          </w:p>
          <w:p w14:paraId="4C1E54AB" w14:textId="77777777" w:rsidR="0051211B" w:rsidRDefault="0051211B" w:rsidP="0051211B">
            <w:pPr>
              <w:pStyle w:val="ListParagraph"/>
              <w:numPr>
                <w:ilvl w:val="2"/>
                <w:numId w:val="8"/>
              </w:numPr>
              <w:overflowPunct/>
              <w:autoSpaceDE/>
              <w:autoSpaceDN/>
              <w:adjustRightInd/>
              <w:spacing w:after="120" w:line="252" w:lineRule="auto"/>
              <w:ind w:firstLineChars="0"/>
              <w:textAlignment w:val="auto"/>
              <w:rPr>
                <w:rFonts w:asciiTheme="minorHAnsi" w:hAnsiTheme="minorHAnsi" w:cstheme="minorHAnsi"/>
                <w:highlight w:val="green"/>
                <w:lang w:eastAsia="ja-JP"/>
              </w:rPr>
            </w:pPr>
            <w:r>
              <w:rPr>
                <w:rFonts w:asciiTheme="minorHAnsi" w:hAnsiTheme="minorHAnsi" w:cstheme="minorHAnsi"/>
                <w:highlight w:val="green"/>
                <w:lang w:eastAsia="ja-JP"/>
              </w:rPr>
              <w:t>The priority of the MG can be RRC configurable and details are FFS</w:t>
            </w:r>
          </w:p>
          <w:p w14:paraId="42A30AB3" w14:textId="77777777" w:rsidR="0051211B" w:rsidRDefault="0051211B" w:rsidP="0051211B">
            <w:pPr>
              <w:pStyle w:val="ListParagraph"/>
              <w:numPr>
                <w:ilvl w:val="2"/>
                <w:numId w:val="8"/>
              </w:numPr>
              <w:overflowPunct/>
              <w:autoSpaceDE/>
              <w:autoSpaceDN/>
              <w:adjustRightInd/>
              <w:spacing w:after="120" w:line="252" w:lineRule="auto"/>
              <w:ind w:firstLineChars="0"/>
              <w:textAlignment w:val="auto"/>
              <w:rPr>
                <w:rFonts w:asciiTheme="minorHAnsi" w:hAnsiTheme="minorHAnsi" w:cstheme="minorHAnsi"/>
                <w:highlight w:val="green"/>
                <w:lang w:eastAsia="ja-JP"/>
              </w:rPr>
            </w:pPr>
            <w:r>
              <w:rPr>
                <w:rFonts w:asciiTheme="minorHAnsi" w:hAnsiTheme="minorHAnsi" w:cstheme="minorHAnsi"/>
                <w:highlight w:val="green"/>
                <w:lang w:eastAsia="ja-JP"/>
              </w:rPr>
              <w:t>For Rel-17 define requirements for the case when different MGs are configured with different priorities (i.e., do not consider equal priorities case)</w:t>
            </w:r>
          </w:p>
          <w:p w14:paraId="03DE420F" w14:textId="77777777" w:rsidR="0051211B" w:rsidRDefault="0051211B" w:rsidP="0051211B">
            <w:pPr>
              <w:rPr>
                <w:rFonts w:eastAsia="Malgun Gothic"/>
              </w:rPr>
            </w:pPr>
          </w:p>
          <w:p w14:paraId="0098E270" w14:textId="77777777" w:rsidR="0051211B" w:rsidRDefault="0051211B" w:rsidP="00E14E90">
            <w:pPr>
              <w:pStyle w:val="Heading4"/>
              <w:numPr>
                <w:ilvl w:val="0"/>
                <w:numId w:val="0"/>
              </w:numPr>
              <w:ind w:left="864" w:hanging="864"/>
              <w:outlineLvl w:val="3"/>
              <w:rPr>
                <w:b/>
                <w:i/>
                <w:iCs/>
              </w:rPr>
            </w:pPr>
            <w:r>
              <w:rPr>
                <w:b/>
              </w:rPr>
              <w:t>Issue 2-3-4: Number of configurable priority levels, if Option 1 in Issue 2-3-3 is agreed</w:t>
            </w:r>
          </w:p>
          <w:p w14:paraId="0433A3E1" w14:textId="77777777" w:rsidR="0051211B" w:rsidRDefault="0051211B" w:rsidP="0051211B">
            <w:pPr>
              <w:pStyle w:val="ListParagraph"/>
              <w:numPr>
                <w:ilvl w:val="0"/>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 from GTW</w:t>
            </w:r>
          </w:p>
          <w:p w14:paraId="4C22A344" w14:textId="77777777" w:rsidR="0051211B" w:rsidRDefault="0051211B" w:rsidP="0051211B">
            <w:pPr>
              <w:pStyle w:val="ListParagraph"/>
              <w:numPr>
                <w:ilvl w:val="1"/>
                <w:numId w:val="8"/>
              </w:numPr>
              <w:spacing w:line="259" w:lineRule="auto"/>
              <w:ind w:firstLineChars="0"/>
              <w:contextualSpacing/>
              <w:rPr>
                <w:rFonts w:asciiTheme="minorHAnsi" w:eastAsiaTheme="minorEastAsia" w:hAnsiTheme="minorHAnsi" w:cstheme="minorHAnsi"/>
                <w:lang w:val="en-US" w:eastAsia="zh-CN"/>
              </w:rPr>
            </w:pPr>
            <w:r>
              <w:rPr>
                <w:rFonts w:ascii="Arial" w:hAnsi="Arial" w:cs="Arial"/>
                <w:highlight w:val="green"/>
                <w:lang w:eastAsia="zh-TW"/>
              </w:rPr>
              <w:t xml:space="preserve">Only two levels are needed in the </w:t>
            </w:r>
            <w:proofErr w:type="spellStart"/>
            <w:r>
              <w:rPr>
                <w:rFonts w:ascii="Arial" w:eastAsia="SimSun" w:hAnsi="Arial" w:cs="Arial"/>
                <w:bCs/>
                <w:highlight w:val="green"/>
                <w:lang w:eastAsia="zh-CN"/>
              </w:rPr>
              <w:t>NR_MG_enh</w:t>
            </w:r>
            <w:proofErr w:type="spellEnd"/>
            <w:r>
              <w:rPr>
                <w:rFonts w:ascii="Arial" w:eastAsia="SimSun" w:hAnsi="Arial" w:cs="Arial"/>
                <w:bCs/>
                <w:highlight w:val="green"/>
                <w:lang w:eastAsia="zh-CN"/>
              </w:rPr>
              <w:t xml:space="preserve"> WI. However, considering forward compatibility on inter-working with other features (e.g., MUSIM, NTN, Positioning), RAN4 recommends 5 levels. RAN4 kindly requests that at least two priority levels are supported in Rel-17 and leaves the decision to support a higher number of priority levels to RAN2</w:t>
            </w:r>
          </w:p>
          <w:p w14:paraId="67DE3356" w14:textId="77777777" w:rsidR="0051211B" w:rsidRDefault="0051211B" w:rsidP="0051211B">
            <w:pPr>
              <w:rPr>
                <w:rFonts w:eastAsia="Malgun Gothic"/>
              </w:rPr>
            </w:pPr>
          </w:p>
          <w:p w14:paraId="52645DB5" w14:textId="77777777" w:rsidR="0051211B" w:rsidRDefault="0051211B" w:rsidP="00E14E90">
            <w:pPr>
              <w:pStyle w:val="Heading4"/>
              <w:numPr>
                <w:ilvl w:val="0"/>
                <w:numId w:val="0"/>
              </w:numPr>
              <w:ind w:left="864" w:hanging="864"/>
              <w:outlineLvl w:val="3"/>
              <w:rPr>
                <w:b/>
                <w:i/>
                <w:iCs/>
              </w:rPr>
            </w:pPr>
            <w:r>
              <w:rPr>
                <w:b/>
              </w:rPr>
              <w:t>Issue 2-3-5: Exact values of gap sharing ratios, if Option 5 in Issue 2-3-3 is agreed</w:t>
            </w:r>
          </w:p>
          <w:p w14:paraId="6F6BBF12" w14:textId="77777777" w:rsidR="0051211B" w:rsidRDefault="0051211B" w:rsidP="0051211B">
            <w:pPr>
              <w:pStyle w:val="ListParagraph"/>
              <w:numPr>
                <w:ilvl w:val="0"/>
                <w:numId w:val="8"/>
              </w:numPr>
              <w:spacing w:line="259" w:lineRule="auto"/>
              <w:ind w:firstLineChars="0"/>
              <w:contextualSpacing/>
              <w:rPr>
                <w:rFonts w:eastAsia="Malgun Gothic"/>
              </w:rPr>
            </w:pPr>
            <w:r>
              <w:rPr>
                <w:rFonts w:asciiTheme="minorHAnsi" w:eastAsiaTheme="minorEastAsia" w:hAnsiTheme="minorHAnsi" w:cstheme="minorHAnsi"/>
                <w:lang w:val="en-US" w:eastAsia="zh-CN"/>
              </w:rPr>
              <w:t>No more discussion is needed, because RAN4 agreed on priority rule</w:t>
            </w:r>
          </w:p>
          <w:p w14:paraId="138DF8F9" w14:textId="77777777" w:rsidR="0051211B" w:rsidRDefault="0051211B" w:rsidP="0051211B">
            <w:pPr>
              <w:rPr>
                <w:rFonts w:eastAsia="Malgun Gothic"/>
              </w:rPr>
            </w:pPr>
          </w:p>
          <w:p w14:paraId="48951D6E" w14:textId="77777777" w:rsidR="0051211B" w:rsidRDefault="0051211B" w:rsidP="00E14E90">
            <w:pPr>
              <w:pStyle w:val="Heading4"/>
              <w:numPr>
                <w:ilvl w:val="0"/>
                <w:numId w:val="0"/>
              </w:numPr>
              <w:ind w:left="864" w:hanging="864"/>
              <w:outlineLvl w:val="3"/>
              <w:rPr>
                <w:b/>
                <w:i/>
                <w:iCs/>
              </w:rPr>
            </w:pPr>
            <w:r>
              <w:rPr>
                <w:b/>
              </w:rPr>
              <w:t>Issue 2-3-6: Whether to introduce a UE capability to indicate whether UE supports only 0% and 100% gap sharing ratios or UE supports arbitrary configured sharing ratios. (If Option 5 in Issue 2-3-3 is agreed)</w:t>
            </w:r>
          </w:p>
          <w:p w14:paraId="1B96EEE9" w14:textId="77777777" w:rsidR="0051211B" w:rsidRDefault="0051211B" w:rsidP="0051211B">
            <w:pPr>
              <w:pStyle w:val="ListParagraph"/>
              <w:numPr>
                <w:ilvl w:val="0"/>
                <w:numId w:val="8"/>
              </w:numPr>
              <w:spacing w:line="259" w:lineRule="auto"/>
              <w:ind w:firstLineChars="0"/>
              <w:contextualSpacing/>
              <w:rPr>
                <w:rFonts w:eastAsia="Malgun Gothic"/>
              </w:rPr>
            </w:pPr>
            <w:r>
              <w:rPr>
                <w:rFonts w:asciiTheme="minorHAnsi" w:eastAsiaTheme="minorEastAsia" w:hAnsiTheme="minorHAnsi" w:cstheme="minorHAnsi"/>
                <w:lang w:val="en-US" w:eastAsia="zh-CN"/>
              </w:rPr>
              <w:t>No more discussion is needed, because RAN4 agreed on priority rule.</w:t>
            </w:r>
          </w:p>
          <w:p w14:paraId="08583458" w14:textId="77777777" w:rsidR="0051211B" w:rsidRDefault="0051211B" w:rsidP="0051211B">
            <w:pPr>
              <w:rPr>
                <w:rFonts w:asciiTheme="minorHAnsi" w:eastAsiaTheme="minorEastAsia" w:hAnsiTheme="minorHAnsi" w:cstheme="minorHAnsi"/>
                <w:lang w:eastAsia="zh-CN"/>
              </w:rPr>
            </w:pPr>
          </w:p>
          <w:p w14:paraId="3ADCC353" w14:textId="77777777" w:rsidR="0051211B" w:rsidRDefault="0051211B" w:rsidP="00E14E90">
            <w:pPr>
              <w:pStyle w:val="Heading4"/>
              <w:numPr>
                <w:ilvl w:val="0"/>
                <w:numId w:val="0"/>
              </w:numPr>
              <w:ind w:left="864" w:hanging="864"/>
              <w:outlineLvl w:val="3"/>
              <w:rPr>
                <w:b/>
                <w:i/>
                <w:iCs/>
              </w:rPr>
            </w:pPr>
            <w:r>
              <w:rPr>
                <w:b/>
              </w:rPr>
              <w:t>Issue 2-3-8: Clarifications to gap overlapping</w:t>
            </w:r>
          </w:p>
          <w:p w14:paraId="423E1933" w14:textId="77777777" w:rsidR="0051211B" w:rsidRDefault="0051211B" w:rsidP="0051211B">
            <w:pPr>
              <w:pStyle w:val="ListParagraph"/>
              <w:numPr>
                <w:ilvl w:val="0"/>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新細明體" w:hAnsiTheme="minorHAnsi" w:cstheme="minorHAnsi"/>
                <w:lang w:val="en-US" w:eastAsia="zh-TW"/>
              </w:rPr>
              <w:t xml:space="preserve">Agreement </w:t>
            </w:r>
          </w:p>
          <w:p w14:paraId="63598F65" w14:textId="77777777" w:rsidR="0051211B" w:rsidRDefault="0051211B" w:rsidP="0051211B">
            <w:pPr>
              <w:pStyle w:val="ListParagraph"/>
              <w:numPr>
                <w:ilvl w:val="1"/>
                <w:numId w:val="8"/>
              </w:numPr>
              <w:spacing w:after="120"/>
              <w:ind w:firstLineChars="0"/>
              <w:rPr>
                <w:rFonts w:asciiTheme="minorHAnsi" w:eastAsia="新細明體" w:hAnsiTheme="minorHAnsi" w:cstheme="minorHAnsi"/>
                <w:szCs w:val="24"/>
                <w:lang w:eastAsia="zh-TW"/>
              </w:rPr>
            </w:pPr>
            <w:r>
              <w:rPr>
                <w:rFonts w:asciiTheme="minorHAnsi" w:eastAsia="新細明體" w:hAnsiTheme="minorHAnsi" w:cstheme="minorHAnsi"/>
                <w:szCs w:val="24"/>
                <w:lang w:eastAsia="zh-TW"/>
              </w:rPr>
              <w:t xml:space="preserve">The definition of colliding measurement gap occasions applies only between </w:t>
            </w:r>
          </w:p>
          <w:p w14:paraId="7DDEF5AC" w14:textId="77777777" w:rsidR="0051211B" w:rsidRDefault="0051211B" w:rsidP="0051211B">
            <w:pPr>
              <w:pStyle w:val="ListParagraph"/>
              <w:numPr>
                <w:ilvl w:val="2"/>
                <w:numId w:val="8"/>
              </w:numPr>
              <w:spacing w:after="120"/>
              <w:ind w:firstLineChars="0"/>
              <w:rPr>
                <w:rFonts w:asciiTheme="minorHAnsi" w:eastAsia="新細明體" w:hAnsiTheme="minorHAnsi" w:cstheme="minorHAnsi"/>
                <w:szCs w:val="24"/>
                <w:lang w:eastAsia="zh-TW"/>
              </w:rPr>
            </w:pPr>
            <w:r>
              <w:rPr>
                <w:rFonts w:asciiTheme="minorHAnsi" w:eastAsia="新細明體" w:hAnsiTheme="minorHAnsi" w:cstheme="minorHAnsi"/>
                <w:szCs w:val="24"/>
                <w:lang w:eastAsia="zh-TW"/>
              </w:rPr>
              <w:t>two per-FR1 gaps, or</w:t>
            </w:r>
          </w:p>
          <w:p w14:paraId="6D83BB79" w14:textId="77777777" w:rsidR="0051211B" w:rsidRDefault="0051211B" w:rsidP="0051211B">
            <w:pPr>
              <w:pStyle w:val="ListParagraph"/>
              <w:numPr>
                <w:ilvl w:val="2"/>
                <w:numId w:val="8"/>
              </w:numPr>
              <w:spacing w:after="120"/>
              <w:ind w:firstLineChars="0"/>
              <w:rPr>
                <w:rFonts w:asciiTheme="minorHAnsi" w:eastAsia="新細明體" w:hAnsiTheme="minorHAnsi" w:cstheme="minorHAnsi"/>
                <w:szCs w:val="24"/>
                <w:lang w:eastAsia="zh-TW"/>
              </w:rPr>
            </w:pPr>
            <w:r>
              <w:rPr>
                <w:rFonts w:asciiTheme="minorHAnsi" w:eastAsia="新細明體" w:hAnsiTheme="minorHAnsi" w:cstheme="minorHAnsi"/>
                <w:szCs w:val="24"/>
                <w:lang w:eastAsia="zh-TW"/>
              </w:rPr>
              <w:t>two per-FR2 gaps, or</w:t>
            </w:r>
          </w:p>
          <w:p w14:paraId="71BBF1B0" w14:textId="77777777" w:rsidR="0051211B" w:rsidRDefault="0051211B" w:rsidP="0051211B">
            <w:pPr>
              <w:pStyle w:val="ListParagraph"/>
              <w:numPr>
                <w:ilvl w:val="2"/>
                <w:numId w:val="8"/>
              </w:numPr>
              <w:spacing w:after="120"/>
              <w:ind w:firstLineChars="0"/>
              <w:rPr>
                <w:rFonts w:asciiTheme="minorHAnsi" w:eastAsia="新細明體" w:hAnsiTheme="minorHAnsi" w:cstheme="minorHAnsi"/>
                <w:szCs w:val="24"/>
                <w:lang w:eastAsia="zh-TW"/>
              </w:rPr>
            </w:pPr>
            <w:r>
              <w:rPr>
                <w:rFonts w:asciiTheme="minorHAnsi" w:eastAsia="新細明體" w:hAnsiTheme="minorHAnsi" w:cstheme="minorHAnsi"/>
                <w:szCs w:val="24"/>
                <w:lang w:eastAsia="zh-TW"/>
              </w:rPr>
              <w:t>two per-UE gaps, or</w:t>
            </w:r>
          </w:p>
          <w:p w14:paraId="5233D9F5" w14:textId="77777777" w:rsidR="0051211B" w:rsidRDefault="0051211B" w:rsidP="0051211B">
            <w:pPr>
              <w:pStyle w:val="ListParagraph"/>
              <w:numPr>
                <w:ilvl w:val="2"/>
                <w:numId w:val="8"/>
              </w:numPr>
              <w:overflowPunct/>
              <w:autoSpaceDE/>
              <w:autoSpaceDN/>
              <w:adjustRightInd/>
              <w:spacing w:after="120"/>
              <w:ind w:firstLineChars="0"/>
              <w:textAlignment w:val="auto"/>
              <w:rPr>
                <w:rFonts w:asciiTheme="minorHAnsi" w:eastAsia="SimSun" w:hAnsiTheme="minorHAnsi" w:cstheme="minorHAnsi"/>
                <w:szCs w:val="24"/>
                <w:lang w:eastAsia="zh-CN"/>
              </w:rPr>
            </w:pPr>
            <w:r>
              <w:rPr>
                <w:rFonts w:asciiTheme="minorHAnsi" w:eastAsia="新細明體" w:hAnsiTheme="minorHAnsi" w:cstheme="minorHAnsi"/>
                <w:szCs w:val="24"/>
                <w:lang w:eastAsia="zh-TW"/>
              </w:rPr>
              <w:t xml:space="preserve">one per-UE gap and one per-FR (FR1 or FR2) gap. </w:t>
            </w:r>
          </w:p>
          <w:p w14:paraId="2A3D70EF" w14:textId="77777777" w:rsidR="0051211B" w:rsidRDefault="0051211B" w:rsidP="0051211B">
            <w:pPr>
              <w:pStyle w:val="ListParagraph"/>
              <w:numPr>
                <w:ilvl w:val="0"/>
                <w:numId w:val="8"/>
              </w:numPr>
              <w:overflowPunct/>
              <w:autoSpaceDE/>
              <w:autoSpaceDN/>
              <w:adjustRightInd/>
              <w:spacing w:after="120"/>
              <w:ind w:firstLineChars="0"/>
              <w:textAlignment w:val="auto"/>
              <w:rPr>
                <w:rFonts w:asciiTheme="minorHAnsi" w:eastAsia="SimSun" w:hAnsiTheme="minorHAnsi" w:cstheme="minorHAnsi"/>
                <w:szCs w:val="24"/>
                <w:lang w:eastAsia="zh-CN"/>
              </w:rPr>
            </w:pPr>
            <w:r>
              <w:rPr>
                <w:rFonts w:asciiTheme="minorHAnsi" w:eastAsiaTheme="minorEastAsia" w:hAnsiTheme="minorHAnsi" w:cstheme="minorHAnsi"/>
                <w:iCs/>
                <w:lang w:val="en-US" w:eastAsia="zh-CN"/>
              </w:rPr>
              <w:t xml:space="preserve">FFS in the maintenance phase: how to clarify the order in which gap priorities are evaluated </w:t>
            </w:r>
          </w:p>
          <w:p w14:paraId="12224E01" w14:textId="77777777" w:rsidR="0051211B" w:rsidRDefault="0051211B" w:rsidP="0051211B">
            <w:pPr>
              <w:pStyle w:val="ListParagraph"/>
              <w:numPr>
                <w:ilvl w:val="0"/>
                <w:numId w:val="8"/>
              </w:numPr>
              <w:overflowPunct/>
              <w:autoSpaceDE/>
              <w:autoSpaceDN/>
              <w:adjustRightInd/>
              <w:spacing w:after="120"/>
              <w:ind w:firstLineChars="0"/>
              <w:textAlignment w:val="auto"/>
              <w:rPr>
                <w:rFonts w:asciiTheme="minorHAnsi" w:eastAsia="SimSun" w:hAnsiTheme="minorHAnsi" w:cstheme="minorHAnsi"/>
                <w:szCs w:val="24"/>
                <w:lang w:eastAsia="zh-CN"/>
              </w:rPr>
            </w:pPr>
            <w:r>
              <w:rPr>
                <w:rFonts w:asciiTheme="minorHAnsi" w:eastAsiaTheme="minorEastAsia" w:hAnsiTheme="minorHAnsi" w:cstheme="minorHAnsi"/>
                <w:iCs/>
                <w:lang w:val="en-US" w:eastAsia="zh-CN"/>
              </w:rPr>
              <w:t xml:space="preserve">FFS in the maintenance phase: </w:t>
            </w:r>
            <w:r>
              <w:rPr>
                <w:rFonts w:asciiTheme="minorHAnsi" w:eastAsia="新細明體" w:hAnsiTheme="minorHAnsi" w:cstheme="minorHAnsi"/>
                <w:szCs w:val="24"/>
                <w:lang w:eastAsia="zh-TW"/>
              </w:rPr>
              <w:t xml:space="preserve">If a </w:t>
            </w:r>
            <w:commentRangeStart w:id="11"/>
            <w:r>
              <w:rPr>
                <w:rFonts w:asciiTheme="minorHAnsi" w:eastAsia="新細明體" w:hAnsiTheme="minorHAnsi" w:cstheme="minorHAnsi"/>
                <w:szCs w:val="24"/>
                <w:lang w:eastAsia="zh-TW"/>
              </w:rPr>
              <w:t xml:space="preserve">classic measurement gap </w:t>
            </w:r>
            <w:commentRangeEnd w:id="11"/>
            <w:r>
              <w:rPr>
                <w:rStyle w:val="CommentReference"/>
              </w:rPr>
              <w:commentReference w:id="11"/>
            </w:r>
            <w:r>
              <w:rPr>
                <w:rFonts w:asciiTheme="minorHAnsi" w:eastAsia="新細明體" w:hAnsiTheme="minorHAnsi" w:cstheme="minorHAnsi"/>
                <w:szCs w:val="24"/>
                <w:lang w:eastAsia="zh-TW"/>
              </w:rPr>
              <w:t xml:space="preserve">and a concurrent measurement gap </w:t>
            </w:r>
            <w:r>
              <w:rPr>
                <w:rFonts w:asciiTheme="minorHAnsi" w:eastAsia="新細明體" w:hAnsiTheme="minorHAnsi" w:cstheme="minorHAnsi"/>
                <w:szCs w:val="24"/>
                <w:lang w:eastAsia="zh-TW"/>
              </w:rPr>
              <w:lastRenderedPageBreak/>
              <w:t>overlap according to the agreed overlapping rules (2.3.1 and 2.3.2)</w:t>
            </w:r>
            <w:r>
              <w:rPr>
                <w:rFonts w:asciiTheme="minorHAnsi" w:eastAsia="新細明體" w:hAnsiTheme="minorHAnsi" w:cstheme="minorHAnsi"/>
                <w:strike/>
                <w:szCs w:val="24"/>
                <w:lang w:eastAsia="zh-TW"/>
              </w:rPr>
              <w:t>, the gap sharing rules (2.3.3)</w:t>
            </w:r>
            <w:r>
              <w:rPr>
                <w:rFonts w:asciiTheme="minorHAnsi" w:eastAsia="新細明體" w:hAnsiTheme="minorHAnsi" w:cstheme="minorHAnsi"/>
                <w:szCs w:val="24"/>
                <w:lang w:eastAsia="zh-TW"/>
              </w:rPr>
              <w:t xml:space="preserve"> will apply.</w:t>
            </w:r>
          </w:p>
          <w:tbl>
            <w:tblPr>
              <w:tblStyle w:val="TableGrid"/>
              <w:tblW w:w="0" w:type="auto"/>
              <w:tblLook w:val="04A0" w:firstRow="1" w:lastRow="0" w:firstColumn="1" w:lastColumn="0" w:noHBand="0" w:noVBand="1"/>
            </w:tblPr>
            <w:tblGrid>
              <w:gridCol w:w="1271"/>
              <w:gridCol w:w="8200"/>
            </w:tblGrid>
            <w:tr w:rsidR="0051211B" w14:paraId="0C6ADEA8" w14:textId="77777777" w:rsidTr="000E6E97">
              <w:tc>
                <w:tcPr>
                  <w:tcW w:w="1276" w:type="dxa"/>
                </w:tcPr>
                <w:p w14:paraId="49173349"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1A1756D5" w14:textId="77777777" w:rsidR="0051211B" w:rsidRDefault="0051211B" w:rsidP="0051211B">
                  <w:pPr>
                    <w:rPr>
                      <w:rFonts w:eastAsia="新細明體"/>
                      <w:lang w:eastAsia="zh-TW"/>
                    </w:rPr>
                  </w:pPr>
                  <w:r>
                    <w:rPr>
                      <w:rFonts w:eastAsia="新細明體"/>
                      <w:lang w:eastAsia="zh-TW"/>
                    </w:rPr>
                    <w:t>Comments</w:t>
                  </w:r>
                </w:p>
              </w:tc>
            </w:tr>
            <w:tr w:rsidR="0051211B" w14:paraId="7265CB37" w14:textId="77777777" w:rsidTr="000E6E97">
              <w:tc>
                <w:tcPr>
                  <w:tcW w:w="1276" w:type="dxa"/>
                </w:tcPr>
                <w:p w14:paraId="7AEC8C20" w14:textId="77777777" w:rsidR="0051211B" w:rsidRDefault="0051211B" w:rsidP="0051211B">
                  <w:r>
                    <w:t>Qualcomm</w:t>
                  </w:r>
                </w:p>
              </w:tc>
              <w:tc>
                <w:tcPr>
                  <w:tcW w:w="8358" w:type="dxa"/>
                </w:tcPr>
                <w:p w14:paraId="5FC89133" w14:textId="77777777" w:rsidR="0051211B" w:rsidRDefault="0051211B" w:rsidP="0051211B">
                  <w:r>
                    <w:t>For the second FFS, we agree this can be addressed in maintenance if needed. Propose the wording below, with the same comment as Apple that classic measurement gap is not defined. It should be clarified before finalizing the agreement.</w:t>
                  </w:r>
                </w:p>
                <w:p w14:paraId="2C7728D2" w14:textId="77777777" w:rsidR="0051211B" w:rsidRDefault="0051211B" w:rsidP="0051211B">
                  <w:r>
                    <w:t xml:space="preserve">FFS in the </w:t>
                  </w:r>
                  <w:r>
                    <w:rPr>
                      <w:rFonts w:asciiTheme="minorHAnsi" w:eastAsiaTheme="minorEastAsia" w:hAnsiTheme="minorHAnsi" w:cstheme="minorHAnsi"/>
                      <w:iCs/>
                      <w:lang w:val="en-US" w:eastAsia="zh-CN"/>
                    </w:rPr>
                    <w:t xml:space="preserve">maintenance phase: </w:t>
                  </w:r>
                  <w:r>
                    <w:rPr>
                      <w:rFonts w:asciiTheme="minorHAnsi" w:eastAsia="新細明體" w:hAnsiTheme="minorHAnsi" w:cstheme="minorHAnsi"/>
                      <w:szCs w:val="24"/>
                      <w:lang w:eastAsia="zh-TW"/>
                    </w:rPr>
                    <w:t xml:space="preserve">If a [classic] measurement gap can be configured as one of the concurrent measurement gaps, discuss how to resolve collisions in that scenario. </w:t>
                  </w:r>
                </w:p>
              </w:tc>
            </w:tr>
            <w:tr w:rsidR="0051211B" w14:paraId="1358948A" w14:textId="77777777" w:rsidTr="000E6E97">
              <w:tc>
                <w:tcPr>
                  <w:tcW w:w="1276" w:type="dxa"/>
                </w:tcPr>
                <w:p w14:paraId="4631EF65" w14:textId="77777777" w:rsidR="0051211B" w:rsidRDefault="0051211B" w:rsidP="0051211B">
                  <w:r>
                    <w:t>Nokia</w:t>
                  </w:r>
                </w:p>
              </w:tc>
              <w:tc>
                <w:tcPr>
                  <w:tcW w:w="8358" w:type="dxa"/>
                </w:tcPr>
                <w:p w14:paraId="04B9DD9F" w14:textId="77777777" w:rsidR="0051211B" w:rsidRDefault="0051211B" w:rsidP="0051211B">
                  <w:pPr>
                    <w:rPr>
                      <w:rFonts w:asciiTheme="minorHAnsi" w:eastAsia="新細明體" w:hAnsiTheme="minorHAnsi" w:cstheme="minorHAnsi"/>
                      <w:szCs w:val="24"/>
                      <w:lang w:eastAsia="zh-TW"/>
                    </w:rPr>
                  </w:pPr>
                  <w:r>
                    <w:t xml:space="preserve">We support the agreement of clarifying applicability of the </w:t>
                  </w:r>
                  <w:r>
                    <w:rPr>
                      <w:rFonts w:asciiTheme="minorHAnsi" w:eastAsia="新細明體" w:hAnsiTheme="minorHAnsi" w:cstheme="minorHAnsi"/>
                      <w:szCs w:val="24"/>
                      <w:lang w:eastAsia="zh-TW"/>
                    </w:rPr>
                    <w:t>definition of colliding measurement gap occasions. However, we would like to understand first if this applies in general and hence:</w:t>
                  </w:r>
                </w:p>
                <w:p w14:paraId="6977CDC3" w14:textId="77777777" w:rsidR="0051211B" w:rsidRDefault="0051211B" w:rsidP="0051211B">
                  <w:pPr>
                    <w:rPr>
                      <w:rFonts w:asciiTheme="minorHAnsi" w:eastAsia="新細明體" w:hAnsiTheme="minorHAnsi" w:cstheme="minorHAnsi"/>
                      <w:szCs w:val="24"/>
                      <w:lang w:eastAsia="zh-TW"/>
                    </w:rPr>
                  </w:pPr>
                  <w:r>
                    <w:rPr>
                      <w:rFonts w:asciiTheme="minorHAnsi" w:eastAsia="新細明體" w:hAnsiTheme="minorHAnsi" w:cstheme="minorHAnsi"/>
                      <w:szCs w:val="24"/>
                      <w:lang w:eastAsia="zh-TW"/>
                    </w:rPr>
                    <w:t>- overlap between any gap concurrent gap overlapping with another concurrent gap</w:t>
                  </w:r>
                </w:p>
                <w:p w14:paraId="341DAA1A" w14:textId="77777777" w:rsidR="0051211B" w:rsidRDefault="0051211B" w:rsidP="0051211B">
                  <w:pPr>
                    <w:rPr>
                      <w:rFonts w:asciiTheme="minorHAnsi" w:eastAsia="新細明體" w:hAnsiTheme="minorHAnsi" w:cstheme="minorHAnsi"/>
                      <w:szCs w:val="24"/>
                      <w:lang w:eastAsia="zh-TW"/>
                    </w:rPr>
                  </w:pPr>
                  <w:r>
                    <w:t xml:space="preserve">- overlap </w:t>
                  </w:r>
                  <w:r>
                    <w:rPr>
                      <w:rFonts w:asciiTheme="minorHAnsi" w:eastAsia="新細明體" w:hAnsiTheme="minorHAnsi" w:cstheme="minorHAnsi"/>
                      <w:szCs w:val="24"/>
                      <w:lang w:eastAsia="zh-TW"/>
                    </w:rPr>
                    <w:t>between any gap concurrent gap overlapping with any legacy(classic) gap</w:t>
                  </w:r>
                </w:p>
                <w:p w14:paraId="71136F60" w14:textId="77777777" w:rsidR="0051211B" w:rsidRDefault="0051211B" w:rsidP="0051211B">
                  <w:r>
                    <w:t>Second bullet is the Issue raised by us and discussed in 2) below (2</w:t>
                  </w:r>
                  <w:r>
                    <w:rPr>
                      <w:vertAlign w:val="superscript"/>
                    </w:rPr>
                    <w:t>nd</w:t>
                  </w:r>
                  <w:r>
                    <w:t xml:space="preserve"> FFS: </w:t>
                  </w:r>
                  <w:r>
                    <w:rPr>
                      <w:rFonts w:asciiTheme="minorHAnsi" w:eastAsia="新細明體" w:hAnsiTheme="minorHAnsi" w:cstheme="minorHAnsi"/>
                      <w:szCs w:val="24"/>
                      <w:lang w:eastAsia="zh-TW"/>
                    </w:rPr>
                    <w:t>If a classic measurement gap and a concurrent measurement gap overlap according to the agreed overlapping rules)</w:t>
                  </w:r>
                  <w:r>
                    <w:t>.</w:t>
                  </w:r>
                </w:p>
                <w:p w14:paraId="11A49E1A" w14:textId="77777777" w:rsidR="0051211B" w:rsidRDefault="0051211B" w:rsidP="0051211B">
                  <w:r>
                    <w:t>1) ‘</w:t>
                  </w:r>
                  <w:r>
                    <w:rPr>
                      <w:rFonts w:asciiTheme="minorHAnsi" w:eastAsiaTheme="minorEastAsia" w:hAnsiTheme="minorHAnsi" w:cstheme="minorHAnsi"/>
                      <w:iCs/>
                      <w:lang w:val="en-US" w:eastAsia="zh-CN"/>
                    </w:rPr>
                    <w:t>FFS in the maintenance phase: how to clarify the order in which gap priorities are evaluated</w:t>
                  </w:r>
                  <w:r>
                    <w:t>’:</w:t>
                  </w:r>
                </w:p>
                <w:p w14:paraId="73521865" w14:textId="77777777" w:rsidR="0051211B" w:rsidRDefault="0051211B" w:rsidP="0051211B">
                  <w:r>
                    <w:t>We think this is good point raised by MTK. This aspect is also related to the open issue we raised. Why wouldn’t the priority just be applied? Hence, if the Per-UE gap has higher priority than the per-FR gap then the per-UE gap is used, and the per-FR is dropped. If we start to add more additional conditional rules it may become quite complex.</w:t>
                  </w:r>
                </w:p>
                <w:p w14:paraId="2F7EC970" w14:textId="77777777" w:rsidR="0051211B" w:rsidRDefault="0051211B" w:rsidP="0051211B">
                  <w:r>
                    <w:t>2) ‘classic measurement gap’: Let us clarify that we use the term classic gap for legacy gaps. Hence, classic gaps = legacy gaps. All we suggest is that RAN4 applies exactly same priority rules for when a legacy/classic gap overlap with concurrent gap as RAN4 has agreed for when two concurrent gaps overlap. At least there need to be a clear rule how legacy and concurrent gaps are prioritised when there is gap overlap.</w:t>
                  </w:r>
                </w:p>
                <w:p w14:paraId="2E029326" w14:textId="77777777" w:rsidR="0051211B" w:rsidRDefault="0051211B" w:rsidP="0051211B">
                  <w:r>
                    <w:t>For example, if the UE has ongoing inter-frequency gap assisted measurements active and is configured to perform e.g., PRS using concurrent gaps and there are gap overlapping between PRS and the legacy gaps.</w:t>
                  </w:r>
                </w:p>
                <w:p w14:paraId="33D3DAE4" w14:textId="77777777" w:rsidR="0051211B" w:rsidRDefault="0051211B" w:rsidP="0051211B">
                  <w:r>
                    <w:t>If we can reach agreement in this meeting it would be very good as it would remove a lot of unclarity of the overall functionality of concurrent gaps and how they work with legacy/classing gaps now when we have agreed to use priorities. And this may impact the CR wording as well.</w:t>
                  </w:r>
                </w:p>
                <w:p w14:paraId="61813E9C" w14:textId="77777777" w:rsidR="0051211B" w:rsidRDefault="0051211B" w:rsidP="0051211B">
                  <w:r>
                    <w:t>To Apple and ‘</w:t>
                  </w:r>
                  <w:r>
                    <w:rPr>
                      <w:rFonts w:eastAsiaTheme="minorEastAsia"/>
                      <w:color w:val="0070C0"/>
                      <w:lang w:val="en-US" w:eastAsia="zh-CN"/>
                    </w:rPr>
                    <w:t>Does this come from RAN2 assumption that a classic gap has no association with any MO but a concurrent gap has association with some MO?</w:t>
                  </w:r>
                  <w:r>
                    <w:t>’:</w:t>
                  </w:r>
                </w:p>
                <w:p w14:paraId="364BC216" w14:textId="77777777" w:rsidR="0051211B" w:rsidRDefault="0051211B" w:rsidP="0051211B">
                  <w:r>
                    <w:t>To some extend yes, but also to the RAN4 requirements. We have existing measurement gap – legacy gaps. They are used for performing measurements on carrier configured for e.g. inter-frequency measurements. During these gaps the UE shall measure any configured carrier/Object configured and RAN4 has defines the sharing rules to handle the overlap:</w:t>
                  </w:r>
                </w:p>
                <w:p w14:paraId="1361908D" w14:textId="77777777" w:rsidR="0051211B" w:rsidRDefault="0051211B" w:rsidP="0051211B">
                  <w:r>
                    <w:t>- one is to ensure intra-frequency measurement (</w:t>
                  </w:r>
                  <w:proofErr w:type="spellStart"/>
                  <w:r>
                    <w:rPr>
                      <w:i/>
                    </w:rPr>
                    <w:t>measGapSharingScheme</w:t>
                  </w:r>
                  <w:proofErr w:type="spellEnd"/>
                  <w:r>
                    <w:t xml:space="preserve">). </w:t>
                  </w:r>
                </w:p>
                <w:p w14:paraId="20F31A6F" w14:textId="77777777" w:rsidR="0051211B" w:rsidRDefault="0051211B" w:rsidP="0051211B">
                  <w:r>
                    <w:t>- another is the CSSF for ensuring sharing of gaps among carriers/Object who has gap overlap in the different gaps.</w:t>
                  </w:r>
                </w:p>
                <w:p w14:paraId="2949EA6B" w14:textId="77777777" w:rsidR="0051211B" w:rsidRDefault="0051211B" w:rsidP="0051211B">
                  <w:r>
                    <w:t>Now we introduce concurrent gaps. In concurrent gaps we agreed that:</w:t>
                  </w:r>
                </w:p>
                <w:p w14:paraId="13B2D966" w14:textId="77777777" w:rsidR="0051211B" w:rsidRDefault="0051211B" w:rsidP="0051211B">
                  <w:r>
                    <w:rPr>
                      <w:highlight w:val="green"/>
                      <w:lang w:val="en-US" w:eastAsia="en-GB"/>
                    </w:rPr>
                    <w:t>When concurrent MGs are configured, the association between concurrent MGs and frequency layers (</w:t>
                  </w:r>
                  <w:r>
                    <w:rPr>
                      <w:highlight w:val="green"/>
                      <w:lang w:eastAsia="en-GB"/>
                    </w:rPr>
                    <w:t>dedicated use case(s)</w:t>
                  </w:r>
                  <w:r>
                    <w:rPr>
                      <w:highlight w:val="green"/>
                      <w:lang w:val="en-US" w:eastAsia="en-GB"/>
                    </w:rPr>
                    <w:t>) to be measured shall be RRC configured</w:t>
                  </w:r>
                </w:p>
                <w:p w14:paraId="4F4ADF51" w14:textId="77777777" w:rsidR="0051211B" w:rsidRDefault="0051211B" w:rsidP="0051211B">
                  <w:r>
                    <w:t>Hence, they are associated with one or more Objects. But within the concurrent gap only those Objects which are associated with the concurrent gap are to be measured.</w:t>
                  </w:r>
                </w:p>
                <w:p w14:paraId="06660849" w14:textId="77777777" w:rsidR="0051211B" w:rsidRDefault="0051211B" w:rsidP="0051211B">
                  <w:r>
                    <w:lastRenderedPageBreak/>
                    <w:t>Therefore, we see a difference between legacy/classic gaps and concurrent gaps. We think RAN4 need to discuss and clarify this inter-working as well to ensure all companies have same understanding.</w:t>
                  </w:r>
                </w:p>
              </w:tc>
            </w:tr>
            <w:tr w:rsidR="0051211B" w14:paraId="66F21B18" w14:textId="77777777" w:rsidTr="000E6E97">
              <w:tc>
                <w:tcPr>
                  <w:tcW w:w="1276" w:type="dxa"/>
                </w:tcPr>
                <w:p w14:paraId="48473891" w14:textId="77777777" w:rsidR="0051211B" w:rsidRDefault="0051211B" w:rsidP="0051211B">
                  <w:r>
                    <w:lastRenderedPageBreak/>
                    <w:t>Intel</w:t>
                  </w:r>
                </w:p>
              </w:tc>
              <w:tc>
                <w:tcPr>
                  <w:tcW w:w="8358" w:type="dxa"/>
                </w:tcPr>
                <w:p w14:paraId="6F51E29F" w14:textId="77777777" w:rsidR="0051211B" w:rsidRDefault="0051211B" w:rsidP="0051211B">
                  <w:r>
                    <w:t>As our understand, all the independent gap instance in 1</w:t>
                  </w:r>
                  <w:r w:rsidRPr="000E6E97">
                    <w:rPr>
                      <w:vertAlign w:val="superscript"/>
                    </w:rPr>
                    <w:t>st</w:t>
                  </w:r>
                  <w:r>
                    <w:t xml:space="preserve"> bullet refer to the legacy gap (not the pre-MG, or NCSG). What is the </w:t>
                  </w:r>
                  <w:r>
                    <w:rPr>
                      <w:rFonts w:asciiTheme="minorHAnsi" w:eastAsia="新細明體" w:hAnsiTheme="minorHAnsi" w:cstheme="minorHAnsi"/>
                      <w:szCs w:val="24"/>
                      <w:lang w:eastAsia="zh-TW"/>
                    </w:rPr>
                    <w:t>classic measurement gap  represented?</w:t>
                  </w:r>
                </w:p>
                <w:p w14:paraId="336FE6B2" w14:textId="77777777" w:rsidR="0051211B" w:rsidRDefault="0051211B" w:rsidP="0051211B"/>
              </w:tc>
            </w:tr>
            <w:tr w:rsidR="0051211B" w14:paraId="4223DB5B" w14:textId="77777777" w:rsidTr="000E6E97">
              <w:tc>
                <w:tcPr>
                  <w:tcW w:w="1276" w:type="dxa"/>
                </w:tcPr>
                <w:p w14:paraId="71065F27" w14:textId="77777777" w:rsidR="0051211B" w:rsidRDefault="0051211B" w:rsidP="0051211B">
                  <w:pPr>
                    <w:rPr>
                      <w:rFonts w:eastAsiaTheme="minorEastAsia"/>
                      <w:lang w:eastAsia="zh-CN"/>
                    </w:rPr>
                  </w:pPr>
                  <w:r>
                    <w:rPr>
                      <w:rFonts w:eastAsiaTheme="minorEastAsia" w:hint="eastAsia"/>
                      <w:lang w:eastAsia="zh-CN"/>
                    </w:rPr>
                    <w:t>H</w:t>
                  </w:r>
                  <w:r>
                    <w:rPr>
                      <w:rFonts w:eastAsiaTheme="minorEastAsia"/>
                      <w:lang w:eastAsia="zh-CN"/>
                    </w:rPr>
                    <w:t>uawei</w:t>
                  </w:r>
                </w:p>
              </w:tc>
              <w:tc>
                <w:tcPr>
                  <w:tcW w:w="8358" w:type="dxa"/>
                </w:tcPr>
                <w:p w14:paraId="1C7D498A" w14:textId="77777777" w:rsidR="0051211B" w:rsidRDefault="0051211B" w:rsidP="0051211B">
                  <w:r>
                    <w:t>We can support the agreement and first FFS.</w:t>
                  </w:r>
                </w:p>
                <w:p w14:paraId="0D7AFC0B" w14:textId="77777777" w:rsidR="0051211B" w:rsidRDefault="0051211B" w:rsidP="0051211B">
                  <w:r>
                    <w:t xml:space="preserve">On the second FFS, thanks for the clarification from Nokia. Our understanding is that the differentiation between legacy (classic) MG and concurrent MG is mainly from RAN2 signalling perspective, and for RAN4 requirements we do not see difference between a legacy (classic) MG and a concurrent MG, including the collision handling. </w:t>
                  </w:r>
                </w:p>
              </w:tc>
            </w:tr>
            <w:tr w:rsidR="0051211B" w14:paraId="3DA3F3BE" w14:textId="77777777" w:rsidTr="000E6E97">
              <w:tc>
                <w:tcPr>
                  <w:tcW w:w="1276" w:type="dxa"/>
                </w:tcPr>
                <w:p w14:paraId="74A31616" w14:textId="77777777" w:rsidR="0051211B" w:rsidRDefault="0051211B" w:rsidP="0051211B">
                  <w:r>
                    <w:t>Ericsson</w:t>
                  </w:r>
                </w:p>
              </w:tc>
              <w:tc>
                <w:tcPr>
                  <w:tcW w:w="8358" w:type="dxa"/>
                </w:tcPr>
                <w:p w14:paraId="2F9336A4" w14:textId="77777777" w:rsidR="0051211B" w:rsidRDefault="0051211B" w:rsidP="0051211B">
                  <w:r>
                    <w:t>We agree with Huawei’s comments.</w:t>
                  </w:r>
                </w:p>
              </w:tc>
            </w:tr>
            <w:tr w:rsidR="0051211B" w14:paraId="702FD573" w14:textId="77777777" w:rsidTr="000E6E97">
              <w:tc>
                <w:tcPr>
                  <w:tcW w:w="1276" w:type="dxa"/>
                </w:tcPr>
                <w:p w14:paraId="55CA8269" w14:textId="77777777" w:rsidR="0051211B" w:rsidRPr="000E6E97" w:rsidRDefault="0051211B" w:rsidP="0051211B">
                  <w:pPr>
                    <w:rPr>
                      <w:rFonts w:eastAsia="新細明體"/>
                      <w:lang w:eastAsia="zh-TW"/>
                    </w:rPr>
                  </w:pPr>
                  <w:r>
                    <w:rPr>
                      <w:rFonts w:eastAsia="新細明體" w:hint="eastAsia"/>
                      <w:lang w:eastAsia="zh-TW"/>
                    </w:rPr>
                    <w:t>M</w:t>
                  </w:r>
                  <w:r>
                    <w:rPr>
                      <w:rFonts w:eastAsia="新細明體"/>
                      <w:lang w:eastAsia="zh-TW"/>
                    </w:rPr>
                    <w:t>TK</w:t>
                  </w:r>
                </w:p>
              </w:tc>
              <w:tc>
                <w:tcPr>
                  <w:tcW w:w="8358" w:type="dxa"/>
                </w:tcPr>
                <w:p w14:paraId="54F9CD6F" w14:textId="77777777" w:rsidR="0051211B" w:rsidRDefault="0051211B" w:rsidP="0051211B">
                  <w:r>
                    <w:rPr>
                      <w:rFonts w:eastAsia="新細明體" w:hint="eastAsia"/>
                      <w:lang w:eastAsia="zh-TW"/>
                    </w:rPr>
                    <w:t>W</w:t>
                  </w:r>
                  <w:r>
                    <w:rPr>
                      <w:rFonts w:eastAsia="新細明體"/>
                      <w:lang w:eastAsia="zh-TW"/>
                    </w:rPr>
                    <w:t xml:space="preserve">e </w:t>
                  </w:r>
                  <w:r>
                    <w:t>agree with Huawei’s comments.</w:t>
                  </w:r>
                </w:p>
                <w:p w14:paraId="0E4B0C9F" w14:textId="77777777" w:rsidR="0051211B" w:rsidRPr="000E6E97" w:rsidRDefault="0051211B" w:rsidP="0051211B">
                  <w:pPr>
                    <w:rPr>
                      <w:rFonts w:eastAsia="新細明體"/>
                      <w:lang w:eastAsia="zh-TW"/>
                    </w:rPr>
                  </w:pPr>
                  <w:r>
                    <w:rPr>
                      <w:rFonts w:eastAsia="新細明體" w:hint="eastAsia"/>
                      <w:lang w:eastAsia="zh-TW"/>
                    </w:rPr>
                    <w:t>F</w:t>
                  </w:r>
                  <w:r>
                    <w:rPr>
                      <w:rFonts w:eastAsia="新細明體"/>
                      <w:lang w:eastAsia="zh-TW"/>
                    </w:rPr>
                    <w:t>or the 2</w:t>
                  </w:r>
                  <w:r w:rsidRPr="000E6E97">
                    <w:rPr>
                      <w:rFonts w:eastAsia="新細明體"/>
                      <w:vertAlign w:val="superscript"/>
                      <w:lang w:eastAsia="zh-TW"/>
                    </w:rPr>
                    <w:t>nd</w:t>
                  </w:r>
                  <w:r>
                    <w:rPr>
                      <w:rFonts w:eastAsia="新細明體"/>
                      <w:lang w:eastAsia="zh-TW"/>
                    </w:rPr>
                    <w:t xml:space="preserve"> FFS, the discussion would be easier after RAN2 concludes their signalling design.</w:t>
                  </w:r>
                </w:p>
              </w:tc>
            </w:tr>
            <w:tr w:rsidR="0051211B" w14:paraId="39176E4D" w14:textId="77777777" w:rsidTr="000E6E97">
              <w:tc>
                <w:tcPr>
                  <w:tcW w:w="1276" w:type="dxa"/>
                </w:tcPr>
                <w:p w14:paraId="761C84A0" w14:textId="77777777" w:rsidR="0051211B" w:rsidRDefault="0051211B" w:rsidP="0051211B">
                  <w:pPr>
                    <w:rPr>
                      <w:rFonts w:eastAsia="SimSun"/>
                      <w:lang w:val="en-US" w:eastAsia="zh-CN"/>
                    </w:rPr>
                  </w:pPr>
                  <w:r>
                    <w:rPr>
                      <w:rFonts w:eastAsia="SimSun" w:hint="eastAsia"/>
                      <w:lang w:val="en-US" w:eastAsia="zh-CN"/>
                    </w:rPr>
                    <w:t>ZTE</w:t>
                  </w:r>
                </w:p>
              </w:tc>
              <w:tc>
                <w:tcPr>
                  <w:tcW w:w="8358" w:type="dxa"/>
                </w:tcPr>
                <w:p w14:paraId="3F18E509" w14:textId="77777777" w:rsidR="0051211B" w:rsidRDefault="0051211B" w:rsidP="0051211B">
                  <w:pPr>
                    <w:rPr>
                      <w:rFonts w:eastAsia="SimSun"/>
                      <w:lang w:val="en-US" w:eastAsia="zh-CN"/>
                    </w:rPr>
                  </w:pPr>
                  <w:r>
                    <w:rPr>
                      <w:rFonts w:eastAsia="SimSun" w:hint="eastAsia"/>
                      <w:lang w:val="en-US" w:eastAsia="zh-CN"/>
                    </w:rPr>
                    <w:t>We agree with Huawei</w:t>
                  </w:r>
                  <w:r>
                    <w:rPr>
                      <w:rFonts w:eastAsia="SimSun"/>
                      <w:lang w:val="en-US" w:eastAsia="zh-CN"/>
                    </w:rPr>
                    <w:t>’</w:t>
                  </w:r>
                  <w:r>
                    <w:rPr>
                      <w:rFonts w:eastAsia="SimSun" w:hint="eastAsia"/>
                      <w:lang w:val="en-US" w:eastAsia="zh-CN"/>
                    </w:rPr>
                    <w:t>s comments.</w:t>
                  </w:r>
                </w:p>
              </w:tc>
            </w:tr>
            <w:tr w:rsidR="0051211B" w14:paraId="4D76ABB9" w14:textId="77777777" w:rsidTr="000E6E97">
              <w:tc>
                <w:tcPr>
                  <w:tcW w:w="1276" w:type="dxa"/>
                </w:tcPr>
                <w:p w14:paraId="52EF4641" w14:textId="77777777" w:rsidR="0051211B" w:rsidRDefault="0051211B" w:rsidP="0051211B">
                  <w:pPr>
                    <w:rPr>
                      <w:rFonts w:eastAsia="SimSun"/>
                      <w:lang w:val="en-US" w:eastAsia="zh-CN"/>
                    </w:rPr>
                  </w:pPr>
                  <w:r>
                    <w:rPr>
                      <w:rFonts w:eastAsia="SimSun"/>
                      <w:lang w:val="en-US" w:eastAsia="zh-CN"/>
                    </w:rPr>
                    <w:t>vivo</w:t>
                  </w:r>
                </w:p>
              </w:tc>
              <w:tc>
                <w:tcPr>
                  <w:tcW w:w="8358" w:type="dxa"/>
                </w:tcPr>
                <w:p w14:paraId="406713FD" w14:textId="77777777" w:rsidR="0051211B" w:rsidRDefault="0051211B" w:rsidP="0051211B">
                  <w:pPr>
                    <w:rPr>
                      <w:rFonts w:eastAsia="SimSun"/>
                      <w:lang w:val="en-US" w:eastAsia="zh-CN"/>
                    </w:rPr>
                  </w:pPr>
                  <w:r>
                    <w:rPr>
                      <w:rFonts w:eastAsia="SimSun" w:hint="eastAsia"/>
                      <w:lang w:val="en-US" w:eastAsia="zh-CN"/>
                    </w:rPr>
                    <w:t>We agree with Huawei</w:t>
                  </w:r>
                  <w:r>
                    <w:rPr>
                      <w:rFonts w:eastAsia="SimSun"/>
                      <w:lang w:val="en-US" w:eastAsia="zh-CN"/>
                    </w:rPr>
                    <w:t>’</w:t>
                  </w:r>
                  <w:r>
                    <w:rPr>
                      <w:rFonts w:eastAsia="SimSun" w:hint="eastAsia"/>
                      <w:lang w:val="en-US" w:eastAsia="zh-CN"/>
                    </w:rPr>
                    <w:t>s comments.</w:t>
                  </w:r>
                </w:p>
              </w:tc>
            </w:tr>
            <w:tr w:rsidR="0051211B" w14:paraId="7604A3FC" w14:textId="77777777" w:rsidTr="000E6E97">
              <w:tc>
                <w:tcPr>
                  <w:tcW w:w="1276" w:type="dxa"/>
                </w:tcPr>
                <w:p w14:paraId="5CA6B7BD" w14:textId="77777777" w:rsidR="0051211B" w:rsidRDefault="0051211B" w:rsidP="0051211B">
                  <w:pPr>
                    <w:rPr>
                      <w:rFonts w:eastAsia="SimSun"/>
                      <w:lang w:val="en-US" w:eastAsia="zh-CN"/>
                    </w:rPr>
                  </w:pPr>
                  <w:r>
                    <w:rPr>
                      <w:rFonts w:eastAsia="SimSun" w:hint="eastAsia"/>
                      <w:lang w:val="en-US" w:eastAsia="zh-CN"/>
                    </w:rPr>
                    <w:t>CATT</w:t>
                  </w:r>
                </w:p>
              </w:tc>
              <w:tc>
                <w:tcPr>
                  <w:tcW w:w="8358" w:type="dxa"/>
                </w:tcPr>
                <w:p w14:paraId="02E3BE35" w14:textId="77777777" w:rsidR="0051211B" w:rsidRDefault="0051211B" w:rsidP="0051211B">
                  <w:pPr>
                    <w:rPr>
                      <w:rFonts w:eastAsia="SimSun"/>
                      <w:lang w:val="en-US" w:eastAsia="zh-CN"/>
                    </w:rPr>
                  </w:pPr>
                  <w:r>
                    <w:rPr>
                      <w:rFonts w:eastAsia="SimSun"/>
                      <w:lang w:val="en-US" w:eastAsia="zh-CN"/>
                    </w:rPr>
                    <w:t>S</w:t>
                  </w:r>
                  <w:r>
                    <w:rPr>
                      <w:rFonts w:eastAsia="SimSun" w:hint="eastAsia"/>
                      <w:lang w:val="en-US" w:eastAsia="zh-CN"/>
                    </w:rPr>
                    <w:t xml:space="preserve">ame view as Huawei. </w:t>
                  </w:r>
                </w:p>
              </w:tc>
            </w:tr>
            <w:tr w:rsidR="0051211B" w14:paraId="2068CF2C" w14:textId="77777777" w:rsidTr="000E6E97">
              <w:tc>
                <w:tcPr>
                  <w:tcW w:w="1276" w:type="dxa"/>
                </w:tcPr>
                <w:p w14:paraId="2B13E540" w14:textId="77777777" w:rsidR="0051211B" w:rsidRDefault="0051211B" w:rsidP="0051211B">
                  <w:pPr>
                    <w:rPr>
                      <w:rFonts w:eastAsia="SimSun"/>
                      <w:lang w:val="en-US" w:eastAsia="zh-CN"/>
                    </w:rPr>
                  </w:pPr>
                  <w:r>
                    <w:rPr>
                      <w:rFonts w:eastAsia="SimSun" w:hint="eastAsia"/>
                      <w:lang w:val="en-US" w:eastAsia="zh-CN"/>
                    </w:rPr>
                    <w:t>OPPO</w:t>
                  </w:r>
                </w:p>
              </w:tc>
              <w:tc>
                <w:tcPr>
                  <w:tcW w:w="8358" w:type="dxa"/>
                </w:tcPr>
                <w:p w14:paraId="354E859E" w14:textId="77777777" w:rsidR="0051211B" w:rsidRDefault="0051211B" w:rsidP="0051211B">
                  <w:pPr>
                    <w:rPr>
                      <w:rFonts w:eastAsia="SimSun"/>
                      <w:lang w:val="en-US" w:eastAsia="zh-CN"/>
                    </w:rPr>
                  </w:pPr>
                  <w:r>
                    <w:rPr>
                      <w:rFonts w:eastAsia="SimSun" w:hint="eastAsia"/>
                      <w:lang w:val="en-US" w:eastAsia="zh-CN"/>
                    </w:rPr>
                    <w:t>OK</w:t>
                  </w:r>
                  <w:r>
                    <w:rPr>
                      <w:rFonts w:eastAsia="SimSun"/>
                      <w:lang w:val="en-US" w:eastAsia="zh-CN"/>
                    </w:rPr>
                    <w:t xml:space="preserve"> </w:t>
                  </w:r>
                  <w:r>
                    <w:rPr>
                      <w:rFonts w:eastAsia="SimSun" w:hint="eastAsia"/>
                      <w:lang w:val="en-US" w:eastAsia="zh-CN"/>
                    </w:rPr>
                    <w:t>with</w:t>
                  </w:r>
                  <w:r>
                    <w:rPr>
                      <w:rFonts w:eastAsia="SimSun"/>
                      <w:lang w:val="en-US" w:eastAsia="zh-CN"/>
                    </w:rPr>
                    <w:t xml:space="preserve"> </w:t>
                  </w:r>
                  <w:r>
                    <w:rPr>
                      <w:rFonts w:eastAsia="SimSun" w:hint="eastAsia"/>
                      <w:lang w:val="en-US" w:eastAsia="zh-CN"/>
                    </w:rPr>
                    <w:t>the</w:t>
                  </w:r>
                  <w:r>
                    <w:rPr>
                      <w:rFonts w:eastAsia="SimSun"/>
                      <w:lang w:val="en-US" w:eastAsia="zh-CN"/>
                    </w:rPr>
                    <w:t xml:space="preserve"> </w:t>
                  </w:r>
                  <w:r>
                    <w:rPr>
                      <w:rFonts w:eastAsia="SimSun" w:hint="eastAsia"/>
                      <w:lang w:val="en-US" w:eastAsia="zh-CN"/>
                    </w:rPr>
                    <w:t>agreement.</w:t>
                  </w:r>
                  <w:r>
                    <w:rPr>
                      <w:rFonts w:eastAsia="SimSun"/>
                      <w:lang w:val="en-US" w:eastAsia="zh-CN"/>
                    </w:rPr>
                    <w:t xml:space="preserve"> More discussion is needed on the two FFS.</w:t>
                  </w:r>
                </w:p>
              </w:tc>
            </w:tr>
          </w:tbl>
          <w:p w14:paraId="6FE09D7A" w14:textId="77777777" w:rsidR="0051211B" w:rsidRDefault="0051211B" w:rsidP="0051211B">
            <w:pPr>
              <w:rPr>
                <w:rFonts w:eastAsia="Malgun Gothic"/>
              </w:rPr>
            </w:pPr>
          </w:p>
          <w:p w14:paraId="17065100" w14:textId="77777777" w:rsidR="0051211B" w:rsidRDefault="0051211B" w:rsidP="00E14E90">
            <w:pPr>
              <w:pStyle w:val="Heading4"/>
              <w:numPr>
                <w:ilvl w:val="0"/>
                <w:numId w:val="0"/>
              </w:numPr>
              <w:ind w:left="864" w:hanging="864"/>
              <w:outlineLvl w:val="3"/>
              <w:rPr>
                <w:b/>
                <w:i/>
                <w:iCs/>
              </w:rPr>
            </w:pPr>
            <w:r>
              <w:rPr>
                <w:b/>
              </w:rPr>
              <w:t>Issue 2-3-9: Dropped gap occasions</w:t>
            </w:r>
          </w:p>
          <w:p w14:paraId="685E3441" w14:textId="77777777" w:rsidR="0051211B" w:rsidRDefault="0051211B" w:rsidP="0051211B">
            <w:pPr>
              <w:pStyle w:val="ListParagraph"/>
              <w:numPr>
                <w:ilvl w:val="0"/>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010797DB" w14:textId="77777777" w:rsidR="0051211B" w:rsidRDefault="0051211B" w:rsidP="0051211B">
            <w:pPr>
              <w:pStyle w:val="ListParagraph"/>
              <w:numPr>
                <w:ilvl w:val="1"/>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Introduce the definition for dropped gap occasion in 9.1.2B, e.g., a gap occasion is considered as dropped if it is overlapped by an occasion of another gap pattern with a higher priority level.</w:t>
            </w:r>
          </w:p>
          <w:tbl>
            <w:tblPr>
              <w:tblStyle w:val="TableGrid"/>
              <w:tblW w:w="0" w:type="auto"/>
              <w:tblLook w:val="04A0" w:firstRow="1" w:lastRow="0" w:firstColumn="1" w:lastColumn="0" w:noHBand="0" w:noVBand="1"/>
            </w:tblPr>
            <w:tblGrid>
              <w:gridCol w:w="1270"/>
              <w:gridCol w:w="8201"/>
            </w:tblGrid>
            <w:tr w:rsidR="0051211B" w14:paraId="465C0D37" w14:textId="77777777" w:rsidTr="000E6E97">
              <w:tc>
                <w:tcPr>
                  <w:tcW w:w="1276" w:type="dxa"/>
                </w:tcPr>
                <w:p w14:paraId="1B5951CD"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4CA3E384"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omments</w:t>
                  </w:r>
                </w:p>
              </w:tc>
            </w:tr>
            <w:tr w:rsidR="0051211B" w14:paraId="163E1D30" w14:textId="77777777" w:rsidTr="000E6E97">
              <w:tc>
                <w:tcPr>
                  <w:tcW w:w="1276" w:type="dxa"/>
                </w:tcPr>
                <w:p w14:paraId="5473D96F" w14:textId="77777777" w:rsidR="0051211B" w:rsidRDefault="0051211B" w:rsidP="0051211B">
                  <w:r>
                    <w:t>Nokia</w:t>
                  </w:r>
                </w:p>
              </w:tc>
              <w:tc>
                <w:tcPr>
                  <w:tcW w:w="8358" w:type="dxa"/>
                </w:tcPr>
                <w:p w14:paraId="7B696B16" w14:textId="77777777" w:rsidR="0051211B" w:rsidRDefault="0051211B" w:rsidP="0051211B">
                  <w:r>
                    <w:t>We need to discuss this together with Issue 2-3-8. We need to ensure clear rules covering also overlap with legacy gaps. We do not think it is a big issue but best to get clarified as it likely impacts the CR.</w:t>
                  </w:r>
                </w:p>
              </w:tc>
            </w:tr>
            <w:tr w:rsidR="0051211B" w14:paraId="609A8DA8" w14:textId="77777777" w:rsidTr="000E6E97">
              <w:tc>
                <w:tcPr>
                  <w:tcW w:w="1276" w:type="dxa"/>
                </w:tcPr>
                <w:p w14:paraId="67F26705" w14:textId="77777777" w:rsidR="0051211B" w:rsidRDefault="0051211B" w:rsidP="0051211B">
                  <w:r>
                    <w:t>Intel</w:t>
                  </w:r>
                </w:p>
              </w:tc>
              <w:tc>
                <w:tcPr>
                  <w:tcW w:w="8358" w:type="dxa"/>
                </w:tcPr>
                <w:p w14:paraId="59670794" w14:textId="77777777" w:rsidR="0051211B" w:rsidRDefault="0051211B" w:rsidP="0051211B">
                  <w:r>
                    <w:t xml:space="preserve">This seems common understanding. </w:t>
                  </w:r>
                </w:p>
              </w:tc>
            </w:tr>
            <w:tr w:rsidR="0051211B" w14:paraId="3BCF833F" w14:textId="77777777" w:rsidTr="000E6E97">
              <w:tc>
                <w:tcPr>
                  <w:tcW w:w="1276" w:type="dxa"/>
                </w:tcPr>
                <w:p w14:paraId="24395E85" w14:textId="77777777" w:rsidR="0051211B" w:rsidRDefault="0051211B" w:rsidP="0051211B">
                  <w:r>
                    <w:rPr>
                      <w:rFonts w:eastAsiaTheme="minorEastAsia" w:hint="eastAsia"/>
                      <w:lang w:eastAsia="zh-CN"/>
                    </w:rPr>
                    <w:t>H</w:t>
                  </w:r>
                  <w:r>
                    <w:rPr>
                      <w:rFonts w:eastAsiaTheme="minorEastAsia"/>
                      <w:lang w:eastAsia="zh-CN"/>
                    </w:rPr>
                    <w:t>uawei</w:t>
                  </w:r>
                </w:p>
              </w:tc>
              <w:tc>
                <w:tcPr>
                  <w:tcW w:w="8358" w:type="dxa"/>
                </w:tcPr>
                <w:p w14:paraId="47EBCACA" w14:textId="77777777" w:rsidR="0051211B" w:rsidRDefault="0051211B" w:rsidP="0051211B">
                  <w:r>
                    <w:t>We can support the agreement</w:t>
                  </w:r>
                </w:p>
              </w:tc>
            </w:tr>
            <w:tr w:rsidR="0051211B" w14:paraId="2536BF31" w14:textId="77777777" w:rsidTr="000E6E97">
              <w:tc>
                <w:tcPr>
                  <w:tcW w:w="1276" w:type="dxa"/>
                </w:tcPr>
                <w:p w14:paraId="22EAD5E4" w14:textId="77777777" w:rsidR="0051211B" w:rsidRDefault="0051211B" w:rsidP="0051211B">
                  <w:r>
                    <w:t>Ericsson</w:t>
                  </w:r>
                </w:p>
              </w:tc>
              <w:tc>
                <w:tcPr>
                  <w:tcW w:w="8358" w:type="dxa"/>
                </w:tcPr>
                <w:p w14:paraId="261C42AD" w14:textId="77777777" w:rsidR="0051211B" w:rsidRDefault="0051211B" w:rsidP="0051211B">
                  <w:r>
                    <w:t>We can support the agreement</w:t>
                  </w:r>
                </w:p>
              </w:tc>
            </w:tr>
            <w:tr w:rsidR="0051211B" w14:paraId="25E23AFC" w14:textId="77777777" w:rsidTr="000E6E97">
              <w:tc>
                <w:tcPr>
                  <w:tcW w:w="1276" w:type="dxa"/>
                </w:tcPr>
                <w:p w14:paraId="40517432" w14:textId="77777777" w:rsidR="0051211B" w:rsidRDefault="0051211B" w:rsidP="0051211B">
                  <w:r>
                    <w:rPr>
                      <w:rFonts w:eastAsia="新細明體" w:hint="eastAsia"/>
                      <w:lang w:eastAsia="zh-TW"/>
                    </w:rPr>
                    <w:t>M</w:t>
                  </w:r>
                  <w:r>
                    <w:rPr>
                      <w:rFonts w:eastAsia="新細明體"/>
                      <w:lang w:eastAsia="zh-TW"/>
                    </w:rPr>
                    <w:t>TK</w:t>
                  </w:r>
                </w:p>
              </w:tc>
              <w:tc>
                <w:tcPr>
                  <w:tcW w:w="8358" w:type="dxa"/>
                </w:tcPr>
                <w:p w14:paraId="0FE38140" w14:textId="77777777" w:rsidR="0051211B" w:rsidRDefault="0051211B" w:rsidP="0051211B">
                  <w:r>
                    <w:t>Support the agreement</w:t>
                  </w:r>
                </w:p>
              </w:tc>
            </w:tr>
            <w:tr w:rsidR="0051211B" w14:paraId="088BD67F" w14:textId="77777777" w:rsidTr="000E6E97">
              <w:tc>
                <w:tcPr>
                  <w:tcW w:w="1276" w:type="dxa"/>
                </w:tcPr>
                <w:p w14:paraId="72FD9B01" w14:textId="77777777" w:rsidR="0051211B" w:rsidRDefault="0051211B" w:rsidP="0051211B">
                  <w:pPr>
                    <w:rPr>
                      <w:rFonts w:eastAsia="SimSun"/>
                      <w:lang w:val="en-US" w:eastAsia="zh-CN"/>
                    </w:rPr>
                  </w:pPr>
                  <w:r>
                    <w:rPr>
                      <w:rFonts w:eastAsia="SimSun" w:hint="eastAsia"/>
                      <w:lang w:val="en-US" w:eastAsia="zh-CN"/>
                    </w:rPr>
                    <w:t>ZTE</w:t>
                  </w:r>
                </w:p>
              </w:tc>
              <w:tc>
                <w:tcPr>
                  <w:tcW w:w="8358" w:type="dxa"/>
                </w:tcPr>
                <w:p w14:paraId="06305DD1" w14:textId="77777777" w:rsidR="0051211B" w:rsidRDefault="0051211B" w:rsidP="0051211B">
                  <w:r>
                    <w:t>We can support the agreement</w:t>
                  </w:r>
                </w:p>
              </w:tc>
            </w:tr>
            <w:tr w:rsidR="0051211B" w14:paraId="113F9197" w14:textId="77777777" w:rsidTr="000E6E97">
              <w:tc>
                <w:tcPr>
                  <w:tcW w:w="1276" w:type="dxa"/>
                </w:tcPr>
                <w:p w14:paraId="77B0891F" w14:textId="77777777" w:rsidR="0051211B" w:rsidRDefault="0051211B" w:rsidP="0051211B">
                  <w:pPr>
                    <w:rPr>
                      <w:rFonts w:eastAsia="SimSun"/>
                      <w:lang w:val="en-US" w:eastAsia="zh-CN"/>
                    </w:rPr>
                  </w:pPr>
                  <w:r>
                    <w:rPr>
                      <w:rFonts w:eastAsia="SimSun" w:hint="eastAsia"/>
                      <w:lang w:val="en-US" w:eastAsia="zh-CN"/>
                    </w:rPr>
                    <w:t>CATT</w:t>
                  </w:r>
                </w:p>
              </w:tc>
              <w:tc>
                <w:tcPr>
                  <w:tcW w:w="8358" w:type="dxa"/>
                </w:tcPr>
                <w:p w14:paraId="4A8952F0" w14:textId="77777777" w:rsidR="0051211B" w:rsidRDefault="0051211B" w:rsidP="0051211B">
                  <w:r>
                    <w:rPr>
                      <w:rFonts w:eastAsiaTheme="minorEastAsia"/>
                      <w:lang w:eastAsia="zh-CN"/>
                    </w:rPr>
                    <w:t>S</w:t>
                  </w:r>
                  <w:r>
                    <w:rPr>
                      <w:rFonts w:eastAsiaTheme="minorEastAsia" w:hint="eastAsia"/>
                      <w:lang w:eastAsia="zh-CN"/>
                    </w:rPr>
                    <w:t xml:space="preserve">upport the agreement. </w:t>
                  </w:r>
                </w:p>
              </w:tc>
            </w:tr>
            <w:tr w:rsidR="0051211B" w14:paraId="58BE4130" w14:textId="77777777" w:rsidTr="000E6E97">
              <w:tc>
                <w:tcPr>
                  <w:tcW w:w="1276" w:type="dxa"/>
                </w:tcPr>
                <w:p w14:paraId="4EC0FD82" w14:textId="77777777" w:rsidR="0051211B" w:rsidRDefault="0051211B" w:rsidP="0051211B">
                  <w:pPr>
                    <w:rPr>
                      <w:rFonts w:eastAsia="SimSun"/>
                      <w:lang w:val="en-US" w:eastAsia="zh-CN"/>
                    </w:rPr>
                  </w:pPr>
                  <w:r>
                    <w:rPr>
                      <w:rFonts w:eastAsia="SimSun" w:hint="eastAsia"/>
                      <w:lang w:val="en-US" w:eastAsia="zh-CN"/>
                    </w:rPr>
                    <w:t>O</w:t>
                  </w:r>
                  <w:r>
                    <w:rPr>
                      <w:rFonts w:eastAsia="SimSun"/>
                      <w:lang w:val="en-US" w:eastAsia="zh-CN"/>
                    </w:rPr>
                    <w:t>PPO</w:t>
                  </w:r>
                </w:p>
              </w:tc>
              <w:tc>
                <w:tcPr>
                  <w:tcW w:w="8358" w:type="dxa"/>
                </w:tcPr>
                <w:p w14:paraId="5CCA5225" w14:textId="77777777" w:rsidR="0051211B" w:rsidRDefault="0051211B" w:rsidP="0051211B">
                  <w:pPr>
                    <w:rPr>
                      <w:rFonts w:eastAsiaTheme="minorEastAsia"/>
                      <w:lang w:eastAsia="zh-CN"/>
                    </w:rPr>
                  </w:pPr>
                  <w:r>
                    <w:rPr>
                      <w:rFonts w:eastAsiaTheme="minorEastAsia" w:hint="eastAsia"/>
                      <w:lang w:eastAsia="zh-CN"/>
                    </w:rPr>
                    <w:t>O</w:t>
                  </w:r>
                  <w:r>
                    <w:rPr>
                      <w:rFonts w:eastAsiaTheme="minorEastAsia"/>
                      <w:lang w:eastAsia="zh-CN"/>
                    </w:rPr>
                    <w:t>K with the agreement.</w:t>
                  </w:r>
                </w:p>
              </w:tc>
            </w:tr>
          </w:tbl>
          <w:p w14:paraId="15D7AFEC" w14:textId="77777777" w:rsidR="0051211B" w:rsidRDefault="0051211B" w:rsidP="0051211B">
            <w:pPr>
              <w:rPr>
                <w:rFonts w:eastAsia="Malgun Gothic"/>
              </w:rPr>
            </w:pPr>
          </w:p>
          <w:p w14:paraId="0E84B047" w14:textId="77777777" w:rsidR="0051211B" w:rsidRDefault="0051211B" w:rsidP="0051211B">
            <w:pPr>
              <w:pStyle w:val="Heading1"/>
              <w:numPr>
                <w:ilvl w:val="0"/>
                <w:numId w:val="27"/>
              </w:numPr>
              <w:tabs>
                <w:tab w:val="left" w:pos="992"/>
              </w:tabs>
              <w:spacing w:after="120"/>
              <w:ind w:left="992" w:hanging="72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Overhead</w:t>
            </w:r>
            <w:r>
              <w:rPr>
                <w:rFonts w:asciiTheme="minorHAnsi" w:eastAsiaTheme="minorEastAsia" w:hAnsiTheme="minorHAnsi" w:cstheme="minorHAnsi"/>
                <w:b/>
                <w:sz w:val="20"/>
                <w:lang w:val="en-US" w:eastAsia="zh-TW"/>
              </w:rPr>
              <w:t xml:space="preserve"> </w:t>
            </w:r>
          </w:p>
          <w:p w14:paraId="136B4878" w14:textId="77777777" w:rsidR="0051211B" w:rsidRDefault="0051211B" w:rsidP="00E14E90">
            <w:pPr>
              <w:pStyle w:val="Heading4"/>
              <w:numPr>
                <w:ilvl w:val="0"/>
                <w:numId w:val="0"/>
              </w:numPr>
              <w:ind w:left="864" w:hanging="864"/>
              <w:outlineLvl w:val="3"/>
              <w:rPr>
                <w:b/>
                <w:i/>
                <w:iCs/>
              </w:rPr>
            </w:pPr>
            <w:r>
              <w:rPr>
                <w:b/>
              </w:rPr>
              <w:t>Issue 2-4-1: Whether to define the overhead cap</w:t>
            </w:r>
          </w:p>
          <w:p w14:paraId="15C7F1AC" w14:textId="77777777" w:rsidR="0051211B" w:rsidRDefault="0051211B" w:rsidP="0051211B">
            <w:pPr>
              <w:pStyle w:val="ListParagraph"/>
              <w:numPr>
                <w:ilvl w:val="0"/>
                <w:numId w:val="8"/>
              </w:numPr>
              <w:spacing w:line="259" w:lineRule="auto"/>
              <w:ind w:firstLineChars="0"/>
              <w:contextualSpacing/>
              <w:rPr>
                <w:rFonts w:asciiTheme="minorHAnsi" w:eastAsiaTheme="minorEastAsia" w:hAnsiTheme="minorHAnsi" w:cstheme="minorHAnsi"/>
                <w:lang w:val="en-US" w:eastAsia="zh-CN"/>
              </w:rPr>
            </w:pPr>
            <w:commentRangeStart w:id="12"/>
            <w:r>
              <w:rPr>
                <w:rFonts w:asciiTheme="minorHAnsi" w:eastAsia="新細明體" w:hAnsiTheme="minorHAnsi" w:cstheme="minorHAnsi" w:hint="eastAsia"/>
                <w:lang w:val="en-US" w:eastAsia="zh-TW"/>
              </w:rPr>
              <w:lastRenderedPageBreak/>
              <w:t>O</w:t>
            </w:r>
            <w:r>
              <w:rPr>
                <w:rFonts w:asciiTheme="minorHAnsi" w:eastAsia="新細明體" w:hAnsiTheme="minorHAnsi" w:cstheme="minorHAnsi"/>
                <w:lang w:val="en-US" w:eastAsia="zh-TW"/>
              </w:rPr>
              <w:t xml:space="preserve">pen </w:t>
            </w:r>
            <w:commentRangeEnd w:id="12"/>
            <w:r>
              <w:rPr>
                <w:rStyle w:val="CommentReference"/>
              </w:rPr>
              <w:commentReference w:id="12"/>
            </w:r>
            <w:r>
              <w:rPr>
                <w:rFonts w:asciiTheme="minorHAnsi" w:eastAsia="新細明體" w:hAnsiTheme="minorHAnsi" w:cstheme="minorHAnsi"/>
                <w:lang w:val="en-US" w:eastAsia="zh-TW"/>
              </w:rPr>
              <w:t xml:space="preserve">issue </w:t>
            </w:r>
          </w:p>
          <w:p w14:paraId="328F114D" w14:textId="77777777" w:rsidR="0051211B" w:rsidRDefault="0051211B" w:rsidP="0051211B">
            <w:pPr>
              <w:pStyle w:val="ListParagraph"/>
              <w:numPr>
                <w:ilvl w:val="1"/>
                <w:numId w:val="8"/>
              </w:numPr>
              <w:overflowPunct/>
              <w:autoSpaceDE/>
              <w:autoSpaceDN/>
              <w:adjustRightInd/>
              <w:spacing w:after="120"/>
              <w:ind w:firstLineChars="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1: Yes</w:t>
            </w:r>
          </w:p>
          <w:p w14:paraId="35978B31" w14:textId="77777777" w:rsidR="0051211B" w:rsidRDefault="0051211B" w:rsidP="0051211B">
            <w:pPr>
              <w:pStyle w:val="ListParagraph"/>
              <w:numPr>
                <w:ilvl w:val="1"/>
                <w:numId w:val="8"/>
              </w:numPr>
              <w:overflowPunct/>
              <w:autoSpaceDE/>
              <w:autoSpaceDN/>
              <w:adjustRightInd/>
              <w:spacing w:after="120"/>
              <w:ind w:firstLineChars="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Option 2: No </w:t>
            </w:r>
          </w:p>
          <w:p w14:paraId="11C3B6F0" w14:textId="77777777" w:rsidR="0051211B" w:rsidRDefault="0051211B" w:rsidP="0051211B">
            <w:pPr>
              <w:pStyle w:val="ListParagraph"/>
              <w:numPr>
                <w:ilvl w:val="1"/>
                <w:numId w:val="8"/>
              </w:numPr>
              <w:overflowPunct/>
              <w:autoSpaceDE/>
              <w:autoSpaceDN/>
              <w:adjustRightInd/>
              <w:spacing w:after="120"/>
              <w:ind w:firstLineChars="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3: Up to UE capability</w:t>
            </w:r>
          </w:p>
          <w:p w14:paraId="1C4DCA64" w14:textId="77777777" w:rsidR="0051211B" w:rsidRDefault="0051211B" w:rsidP="0051211B">
            <w:pPr>
              <w:pStyle w:val="ListParagraph"/>
              <w:numPr>
                <w:ilvl w:val="0"/>
                <w:numId w:val="8"/>
              </w:numPr>
              <w:overflowPunct/>
              <w:autoSpaceDE/>
              <w:autoSpaceDN/>
              <w:adjustRightInd/>
              <w:spacing w:after="120"/>
              <w:ind w:firstLineChars="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Note: As this issue does not change the fundamental functionality to the feature, but just add some additional limitations to the use case, continue discussion in the maintenance phase if no conclusion in this meeting</w:t>
            </w:r>
          </w:p>
          <w:tbl>
            <w:tblPr>
              <w:tblStyle w:val="TableGrid"/>
              <w:tblW w:w="0" w:type="auto"/>
              <w:tblLook w:val="04A0" w:firstRow="1" w:lastRow="0" w:firstColumn="1" w:lastColumn="0" w:noHBand="0" w:noVBand="1"/>
            </w:tblPr>
            <w:tblGrid>
              <w:gridCol w:w="1272"/>
              <w:gridCol w:w="8199"/>
            </w:tblGrid>
            <w:tr w:rsidR="0051211B" w14:paraId="50702B95" w14:textId="77777777" w:rsidTr="000E6E97">
              <w:tc>
                <w:tcPr>
                  <w:tcW w:w="1276" w:type="dxa"/>
                </w:tcPr>
                <w:p w14:paraId="6F5A1074"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6D361FD5"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omments</w:t>
                  </w:r>
                </w:p>
              </w:tc>
            </w:tr>
            <w:tr w:rsidR="0051211B" w14:paraId="57EB6E70" w14:textId="77777777" w:rsidTr="000E6E97">
              <w:tc>
                <w:tcPr>
                  <w:tcW w:w="1276" w:type="dxa"/>
                </w:tcPr>
                <w:p w14:paraId="7A44E10C" w14:textId="77777777" w:rsidR="0051211B" w:rsidRDefault="0051211B" w:rsidP="0051211B">
                  <w:r>
                    <w:t>Qualcomm</w:t>
                  </w:r>
                </w:p>
              </w:tc>
              <w:tc>
                <w:tcPr>
                  <w:tcW w:w="8358" w:type="dxa"/>
                </w:tcPr>
                <w:p w14:paraId="3F7A751B" w14:textId="77777777" w:rsidR="0051211B" w:rsidRDefault="0051211B" w:rsidP="0051211B">
                  <w:r>
                    <w:t>OK to finalize this in maintenance.</w:t>
                  </w:r>
                </w:p>
              </w:tc>
            </w:tr>
            <w:tr w:rsidR="0051211B" w14:paraId="06EA4479" w14:textId="77777777" w:rsidTr="000E6E97">
              <w:tc>
                <w:tcPr>
                  <w:tcW w:w="1276" w:type="dxa"/>
                </w:tcPr>
                <w:p w14:paraId="7DF8B286" w14:textId="77777777" w:rsidR="0051211B" w:rsidRDefault="0051211B" w:rsidP="0051211B">
                  <w:r>
                    <w:t>Nokia</w:t>
                  </w:r>
                </w:p>
              </w:tc>
              <w:tc>
                <w:tcPr>
                  <w:tcW w:w="8358" w:type="dxa"/>
                </w:tcPr>
                <w:p w14:paraId="48E5B7D7" w14:textId="77777777" w:rsidR="0051211B" w:rsidRDefault="0051211B" w:rsidP="0051211B">
                  <w:r>
                    <w:t>We support option 2.</w:t>
                  </w:r>
                </w:p>
                <w:p w14:paraId="2FCA8202" w14:textId="77777777" w:rsidR="0051211B" w:rsidRDefault="0051211B" w:rsidP="0051211B">
                  <w:r>
                    <w:t>We agree that neither network nor UE would benefit from big gap overhead. However, we see that gap configuration is up to the network. We have been asking for some meetings now what would be seen as reasonable overhead and on which basis is such reasonable overhead decided (what UE complexity or implementation constraints influences this)?</w:t>
                  </w:r>
                </w:p>
              </w:tc>
            </w:tr>
            <w:tr w:rsidR="0051211B" w14:paraId="22EBEA66" w14:textId="77777777" w:rsidTr="000E6E97">
              <w:tc>
                <w:tcPr>
                  <w:tcW w:w="1276" w:type="dxa"/>
                </w:tcPr>
                <w:p w14:paraId="64517CD8" w14:textId="77777777" w:rsidR="0051211B" w:rsidRDefault="0051211B" w:rsidP="0051211B">
                  <w:pPr>
                    <w:rPr>
                      <w:rFonts w:eastAsiaTheme="minorEastAsia"/>
                      <w:lang w:eastAsia="zh-CN"/>
                    </w:rPr>
                  </w:pPr>
                  <w:r>
                    <w:rPr>
                      <w:rFonts w:eastAsiaTheme="minorEastAsia" w:hint="eastAsia"/>
                      <w:lang w:eastAsia="zh-CN"/>
                    </w:rPr>
                    <w:t>C</w:t>
                  </w:r>
                  <w:r>
                    <w:rPr>
                      <w:rFonts w:eastAsiaTheme="minorEastAsia"/>
                      <w:lang w:eastAsia="zh-CN"/>
                    </w:rPr>
                    <w:t>MCC</w:t>
                  </w:r>
                </w:p>
              </w:tc>
              <w:tc>
                <w:tcPr>
                  <w:tcW w:w="8358" w:type="dxa"/>
                </w:tcPr>
                <w:p w14:paraId="252F4EBA" w14:textId="77777777" w:rsidR="0051211B" w:rsidRDefault="0051211B" w:rsidP="0051211B">
                  <w:r>
                    <w:rPr>
                      <w:rFonts w:eastAsiaTheme="minorEastAsia" w:hint="eastAsia"/>
                      <w:color w:val="0070C0"/>
                      <w:lang w:val="en-US" w:eastAsia="zh-CN"/>
                    </w:rPr>
                    <w:t>O</w:t>
                  </w:r>
                  <w:r>
                    <w:rPr>
                      <w:rFonts w:eastAsiaTheme="minorEastAsia"/>
                      <w:color w:val="0070C0"/>
                      <w:lang w:val="en-US" w:eastAsia="zh-CN"/>
                    </w:rPr>
                    <w:t>ption 2. Can be left to network implementation</w:t>
                  </w:r>
                </w:p>
              </w:tc>
            </w:tr>
            <w:tr w:rsidR="0051211B" w14:paraId="331BCC7C" w14:textId="77777777" w:rsidTr="000E6E97">
              <w:tc>
                <w:tcPr>
                  <w:tcW w:w="1276" w:type="dxa"/>
                </w:tcPr>
                <w:p w14:paraId="4F8C00B4" w14:textId="77777777" w:rsidR="0051211B" w:rsidRDefault="0051211B" w:rsidP="0051211B">
                  <w:r>
                    <w:t>Intel</w:t>
                  </w:r>
                </w:p>
              </w:tc>
              <w:tc>
                <w:tcPr>
                  <w:tcW w:w="8358" w:type="dxa"/>
                </w:tcPr>
                <w:p w14:paraId="4903D554" w14:textId="77777777" w:rsidR="0051211B" w:rsidRDefault="0051211B" w:rsidP="0051211B">
                  <w:r>
                    <w:t xml:space="preserve">Option 2. But can be FFS in the </w:t>
                  </w:r>
                  <w:proofErr w:type="spellStart"/>
                  <w:r>
                    <w:t>maintence</w:t>
                  </w:r>
                  <w:proofErr w:type="spellEnd"/>
                  <w:r>
                    <w:t>.</w:t>
                  </w:r>
                </w:p>
              </w:tc>
            </w:tr>
            <w:tr w:rsidR="0051211B" w14:paraId="0CE80D33" w14:textId="77777777" w:rsidTr="000E6E97">
              <w:tc>
                <w:tcPr>
                  <w:tcW w:w="1276" w:type="dxa"/>
                </w:tcPr>
                <w:p w14:paraId="4C808A23" w14:textId="77777777" w:rsidR="0051211B" w:rsidRDefault="0051211B" w:rsidP="0051211B">
                  <w:r>
                    <w:rPr>
                      <w:rFonts w:eastAsiaTheme="minorEastAsia" w:hint="eastAsia"/>
                      <w:lang w:eastAsia="zh-CN"/>
                    </w:rPr>
                    <w:t>H</w:t>
                  </w:r>
                  <w:r>
                    <w:rPr>
                      <w:rFonts w:eastAsiaTheme="minorEastAsia"/>
                      <w:lang w:eastAsia="zh-CN"/>
                    </w:rPr>
                    <w:t>uawei</w:t>
                  </w:r>
                </w:p>
              </w:tc>
              <w:tc>
                <w:tcPr>
                  <w:tcW w:w="8358" w:type="dxa"/>
                </w:tcPr>
                <w:p w14:paraId="7A40396D" w14:textId="77777777" w:rsidR="0051211B" w:rsidRDefault="0051211B" w:rsidP="0051211B">
                  <w:r>
                    <w:t>Option 1, but fine to leave this to maintenance.</w:t>
                  </w:r>
                </w:p>
              </w:tc>
            </w:tr>
            <w:tr w:rsidR="0051211B" w14:paraId="39ED09FC" w14:textId="77777777" w:rsidTr="000E6E97">
              <w:tc>
                <w:tcPr>
                  <w:tcW w:w="1276" w:type="dxa"/>
                </w:tcPr>
                <w:p w14:paraId="3D4F2815" w14:textId="77777777" w:rsidR="0051211B" w:rsidRDefault="0051211B" w:rsidP="0051211B">
                  <w:r>
                    <w:t>Ericsson</w:t>
                  </w:r>
                </w:p>
              </w:tc>
              <w:tc>
                <w:tcPr>
                  <w:tcW w:w="8358" w:type="dxa"/>
                </w:tcPr>
                <w:p w14:paraId="20C17D34" w14:textId="77777777" w:rsidR="0051211B" w:rsidRDefault="0051211B" w:rsidP="0051211B">
                  <w:r>
                    <w:rPr>
                      <w:rFonts w:eastAsiaTheme="minorEastAsia" w:hint="eastAsia"/>
                      <w:color w:val="0070C0"/>
                      <w:lang w:val="en-US" w:eastAsia="zh-CN"/>
                    </w:rPr>
                    <w:t>O</w:t>
                  </w:r>
                  <w:r>
                    <w:rPr>
                      <w:rFonts w:eastAsiaTheme="minorEastAsia"/>
                      <w:color w:val="0070C0"/>
                      <w:lang w:val="en-US" w:eastAsia="zh-CN"/>
                    </w:rPr>
                    <w:t>ption 2. Can be left to network implementation</w:t>
                  </w:r>
                </w:p>
              </w:tc>
            </w:tr>
            <w:tr w:rsidR="0051211B" w14:paraId="1AC1EE1E" w14:textId="77777777" w:rsidTr="000E6E97">
              <w:tc>
                <w:tcPr>
                  <w:tcW w:w="1276" w:type="dxa"/>
                </w:tcPr>
                <w:p w14:paraId="55A4D712" w14:textId="77777777" w:rsidR="0051211B" w:rsidRDefault="0051211B" w:rsidP="0051211B">
                  <w:r>
                    <w:rPr>
                      <w:rFonts w:eastAsia="新細明體" w:hint="eastAsia"/>
                      <w:lang w:eastAsia="zh-TW"/>
                    </w:rPr>
                    <w:t>M</w:t>
                  </w:r>
                  <w:r>
                    <w:rPr>
                      <w:rFonts w:eastAsia="新細明體"/>
                      <w:lang w:eastAsia="zh-TW"/>
                    </w:rPr>
                    <w:t>TK</w:t>
                  </w:r>
                </w:p>
              </w:tc>
              <w:tc>
                <w:tcPr>
                  <w:tcW w:w="8358" w:type="dxa"/>
                </w:tcPr>
                <w:p w14:paraId="2FDBB52B" w14:textId="77777777" w:rsidR="0051211B" w:rsidRDefault="0051211B" w:rsidP="0051211B">
                  <w:pPr>
                    <w:rPr>
                      <w:rFonts w:eastAsiaTheme="minorEastAsia"/>
                      <w:color w:val="0070C0"/>
                      <w:lang w:val="en-US" w:eastAsia="zh-CN"/>
                    </w:rPr>
                  </w:pPr>
                  <w:r>
                    <w:t>Option 1. OK to continue discussion in the maintenance.</w:t>
                  </w:r>
                </w:p>
              </w:tc>
            </w:tr>
            <w:tr w:rsidR="0051211B" w14:paraId="0B3AC7CA" w14:textId="77777777" w:rsidTr="000E6E97">
              <w:tc>
                <w:tcPr>
                  <w:tcW w:w="1276" w:type="dxa"/>
                </w:tcPr>
                <w:p w14:paraId="1CD8B0EB" w14:textId="77777777" w:rsidR="0051211B" w:rsidRDefault="0051211B" w:rsidP="0051211B">
                  <w:pPr>
                    <w:rPr>
                      <w:rFonts w:eastAsia="SimSun"/>
                      <w:lang w:val="en-US" w:eastAsia="zh-CN"/>
                    </w:rPr>
                  </w:pPr>
                  <w:r>
                    <w:rPr>
                      <w:rFonts w:eastAsia="SimSun" w:hint="eastAsia"/>
                      <w:lang w:val="en-US" w:eastAsia="zh-CN"/>
                    </w:rPr>
                    <w:t>ZTE</w:t>
                  </w:r>
                </w:p>
              </w:tc>
              <w:tc>
                <w:tcPr>
                  <w:tcW w:w="8358" w:type="dxa"/>
                </w:tcPr>
                <w:p w14:paraId="4007EDCE" w14:textId="77777777" w:rsidR="0051211B" w:rsidRDefault="0051211B" w:rsidP="0051211B">
                  <w:pPr>
                    <w:rPr>
                      <w:rFonts w:eastAsia="SimSun"/>
                      <w:lang w:val="en-US" w:eastAsia="zh-CN"/>
                    </w:rPr>
                  </w:pPr>
                  <w:r>
                    <w:rPr>
                      <w:rFonts w:eastAsia="SimSun" w:hint="eastAsia"/>
                      <w:lang w:val="en-US" w:eastAsia="zh-CN"/>
                    </w:rPr>
                    <w:t>Option 2. Can be left to NW implementation.</w:t>
                  </w:r>
                </w:p>
              </w:tc>
            </w:tr>
            <w:tr w:rsidR="0051211B" w14:paraId="3C602137" w14:textId="77777777" w:rsidTr="000E6E97">
              <w:tc>
                <w:tcPr>
                  <w:tcW w:w="1276" w:type="dxa"/>
                </w:tcPr>
                <w:p w14:paraId="690F3C97" w14:textId="77777777" w:rsidR="0051211B" w:rsidRDefault="0051211B" w:rsidP="0051211B">
                  <w:pPr>
                    <w:rPr>
                      <w:rFonts w:eastAsia="SimSun"/>
                      <w:lang w:val="en-US" w:eastAsia="zh-CN"/>
                    </w:rPr>
                  </w:pPr>
                  <w:r>
                    <w:rPr>
                      <w:rFonts w:eastAsia="SimSun"/>
                      <w:lang w:val="en-US" w:eastAsia="zh-CN"/>
                    </w:rPr>
                    <w:t>vivo</w:t>
                  </w:r>
                </w:p>
              </w:tc>
              <w:tc>
                <w:tcPr>
                  <w:tcW w:w="8358" w:type="dxa"/>
                </w:tcPr>
                <w:p w14:paraId="08944D24" w14:textId="77777777" w:rsidR="0051211B" w:rsidRDefault="0051211B" w:rsidP="0051211B">
                  <w:pPr>
                    <w:rPr>
                      <w:rFonts w:eastAsia="SimSun"/>
                      <w:lang w:val="en-US" w:eastAsia="zh-CN"/>
                    </w:rPr>
                  </w:pPr>
                  <w:r>
                    <w:t>Option 1. OK to continue discussion in the maintenance.</w:t>
                  </w:r>
                </w:p>
              </w:tc>
            </w:tr>
            <w:tr w:rsidR="0051211B" w14:paraId="631BFDC0" w14:textId="77777777" w:rsidTr="000E6E97">
              <w:tc>
                <w:tcPr>
                  <w:tcW w:w="1276" w:type="dxa"/>
                </w:tcPr>
                <w:p w14:paraId="4EE70B3A" w14:textId="77777777" w:rsidR="0051211B" w:rsidRDefault="0051211B" w:rsidP="0051211B">
                  <w:pPr>
                    <w:rPr>
                      <w:rFonts w:eastAsia="SimSun"/>
                      <w:lang w:val="en-US" w:eastAsia="zh-CN"/>
                    </w:rPr>
                  </w:pPr>
                  <w:r>
                    <w:rPr>
                      <w:rFonts w:eastAsia="SimSun" w:hint="eastAsia"/>
                      <w:lang w:val="en-US" w:eastAsia="zh-CN"/>
                    </w:rPr>
                    <w:t>CATT</w:t>
                  </w:r>
                </w:p>
              </w:tc>
              <w:tc>
                <w:tcPr>
                  <w:tcW w:w="8358" w:type="dxa"/>
                </w:tcPr>
                <w:p w14:paraId="10A69E85" w14:textId="77777777" w:rsidR="0051211B" w:rsidRPr="000E6E97" w:rsidRDefault="0051211B" w:rsidP="0051211B">
                  <w:pPr>
                    <w:rPr>
                      <w:rFonts w:eastAsiaTheme="minorEastAsia"/>
                      <w:lang w:eastAsia="zh-CN"/>
                    </w:rPr>
                  </w:pPr>
                  <w:r>
                    <w:rPr>
                      <w:rFonts w:eastAsiaTheme="minorEastAsia"/>
                      <w:lang w:eastAsia="zh-CN"/>
                    </w:rPr>
                    <w:t>O</w:t>
                  </w:r>
                  <w:r>
                    <w:rPr>
                      <w:rFonts w:eastAsiaTheme="minorEastAsia" w:hint="eastAsia"/>
                      <w:lang w:eastAsia="zh-CN"/>
                    </w:rPr>
                    <w:t xml:space="preserve">ption 2. </w:t>
                  </w:r>
                  <w:r>
                    <w:rPr>
                      <w:rFonts w:eastAsiaTheme="minorEastAsia"/>
                      <w:lang w:eastAsia="zh-CN"/>
                    </w:rPr>
                    <w:t>F</w:t>
                  </w:r>
                  <w:r>
                    <w:rPr>
                      <w:rFonts w:eastAsiaTheme="minorEastAsia" w:hint="eastAsia"/>
                      <w:lang w:eastAsia="zh-CN"/>
                    </w:rPr>
                    <w:t xml:space="preserve">ine to discuss in maintenance. </w:t>
                  </w:r>
                </w:p>
              </w:tc>
            </w:tr>
          </w:tbl>
          <w:p w14:paraId="43E299BF" w14:textId="77777777" w:rsidR="0051211B" w:rsidRDefault="0051211B" w:rsidP="0051211B">
            <w:pPr>
              <w:rPr>
                <w:rFonts w:eastAsia="Malgun Gothic"/>
              </w:rPr>
            </w:pPr>
          </w:p>
          <w:p w14:paraId="67311CE9" w14:textId="77777777" w:rsidR="0051211B" w:rsidRDefault="0051211B" w:rsidP="00E14E90">
            <w:pPr>
              <w:pStyle w:val="Heading4"/>
              <w:numPr>
                <w:ilvl w:val="0"/>
                <w:numId w:val="0"/>
              </w:numPr>
              <w:ind w:left="864" w:hanging="864"/>
              <w:outlineLvl w:val="3"/>
              <w:rPr>
                <w:b/>
                <w:i/>
                <w:iCs/>
              </w:rPr>
            </w:pPr>
            <w:r>
              <w:rPr>
                <w:b/>
              </w:rPr>
              <w:t>Issue 2-4-2: Definition of overhead cap (if agreed in Issue 2-4-1)</w:t>
            </w:r>
          </w:p>
          <w:p w14:paraId="622EFF64" w14:textId="77777777" w:rsidR="0051211B" w:rsidRDefault="0051211B" w:rsidP="0051211B">
            <w:pPr>
              <w:pStyle w:val="ListParagraph"/>
              <w:numPr>
                <w:ilvl w:val="0"/>
                <w:numId w:val="8"/>
              </w:numPr>
              <w:spacing w:line="259" w:lineRule="auto"/>
              <w:ind w:firstLineChars="0"/>
              <w:contextualSpacing/>
              <w:rPr>
                <w:rFonts w:asciiTheme="minorHAnsi" w:eastAsiaTheme="minorEastAsia" w:hAnsiTheme="minorHAnsi" w:cstheme="minorHAnsi"/>
                <w:lang w:val="en-US" w:eastAsia="zh-CN"/>
              </w:rPr>
            </w:pPr>
            <w:commentRangeStart w:id="13"/>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 xml:space="preserve">pen issue </w:t>
            </w:r>
            <w:commentRangeEnd w:id="13"/>
            <w:r>
              <w:rPr>
                <w:rStyle w:val="CommentReference"/>
              </w:rPr>
              <w:commentReference w:id="13"/>
            </w:r>
          </w:p>
          <w:p w14:paraId="40089CFC" w14:textId="77777777" w:rsidR="0051211B" w:rsidRDefault="0051211B" w:rsidP="0051211B">
            <w:pPr>
              <w:pStyle w:val="ListParagraph"/>
              <w:numPr>
                <w:ilvl w:val="1"/>
                <w:numId w:val="8"/>
              </w:numPr>
              <w:overflowPunct/>
              <w:autoSpaceDE/>
              <w:autoSpaceDN/>
              <w:adjustRightInd/>
              <w:spacing w:after="120"/>
              <w:ind w:firstLineChars="0"/>
              <w:textAlignment w:val="auto"/>
              <w:rPr>
                <w:rFonts w:asciiTheme="minorHAnsi" w:eastAsia="SimSun" w:hAnsiTheme="minorHAnsi" w:cstheme="minorHAnsi"/>
                <w:lang w:eastAsia="zh-CN"/>
              </w:rPr>
            </w:pPr>
            <w:r>
              <w:rPr>
                <w:rFonts w:asciiTheme="minorHAnsi" w:eastAsia="SimSun" w:hAnsiTheme="minorHAnsi" w:cstheme="minorHAnsi"/>
                <w:szCs w:val="24"/>
                <w:lang w:eastAsia="zh-CN"/>
              </w:rPr>
              <w:t xml:space="preserve">Option 1: </w:t>
            </w:r>
            <w:r>
              <w:rPr>
                <w:rFonts w:asciiTheme="minorHAnsi" w:eastAsia="SimSun" w:hAnsiTheme="minorHAnsi" w:cstheme="minorHAnsi"/>
                <w:lang w:eastAsia="zh-CN"/>
              </w:rPr>
              <w:t>The max overhead that UE can support in Rel-15/16</w:t>
            </w:r>
          </w:p>
          <w:p w14:paraId="257B3A7A" w14:textId="77777777" w:rsidR="0051211B" w:rsidRDefault="0051211B" w:rsidP="0051211B">
            <w:pPr>
              <w:pStyle w:val="ListParagraph"/>
              <w:numPr>
                <w:ilvl w:val="1"/>
                <w:numId w:val="8"/>
              </w:numPr>
              <w:overflowPunct/>
              <w:autoSpaceDE/>
              <w:autoSpaceDN/>
              <w:adjustRightInd/>
              <w:spacing w:after="120"/>
              <w:ind w:firstLineChars="0"/>
              <w:textAlignment w:val="auto"/>
              <w:rPr>
                <w:rFonts w:asciiTheme="minorHAnsi" w:eastAsia="SimSun" w:hAnsiTheme="minorHAnsi" w:cstheme="minorHAnsi"/>
                <w:lang w:eastAsia="zh-CN"/>
              </w:rPr>
            </w:pPr>
            <w:commentRangeStart w:id="14"/>
            <w:r>
              <w:rPr>
                <w:rFonts w:asciiTheme="minorHAnsi" w:eastAsia="SimSun" w:hAnsiTheme="minorHAnsi" w:cstheme="minorHAnsi"/>
                <w:lang w:eastAsia="zh-CN"/>
              </w:rPr>
              <w:t>Option 1a</w:t>
            </w:r>
            <w:commentRangeEnd w:id="14"/>
            <w:r>
              <w:rPr>
                <w:rStyle w:val="CommentReference"/>
              </w:rPr>
              <w:commentReference w:id="14"/>
            </w:r>
            <w:r>
              <w:rPr>
                <w:rFonts w:asciiTheme="minorHAnsi" w:eastAsia="SimSun" w:hAnsiTheme="minorHAnsi" w:cstheme="minorHAnsi"/>
                <w:lang w:eastAsia="zh-CN"/>
              </w:rPr>
              <w:t>: the max overhead is 30%</w:t>
            </w:r>
          </w:p>
          <w:p w14:paraId="037F2660" w14:textId="77777777" w:rsidR="0051211B" w:rsidRDefault="0051211B" w:rsidP="0051211B">
            <w:pPr>
              <w:pStyle w:val="ListParagraph"/>
              <w:numPr>
                <w:ilvl w:val="1"/>
                <w:numId w:val="8"/>
              </w:numPr>
              <w:overflowPunct/>
              <w:autoSpaceDE/>
              <w:autoSpaceDN/>
              <w:adjustRightInd/>
              <w:spacing w:after="60"/>
              <w:ind w:firstLineChars="0"/>
              <w:textAlignment w:val="auto"/>
              <w:rPr>
                <w:rFonts w:asciiTheme="minorHAnsi" w:eastAsia="Batang" w:hAnsiTheme="minorHAnsi" w:cstheme="minorHAnsi"/>
                <w:bCs/>
              </w:rPr>
            </w:pPr>
            <w:r>
              <w:rPr>
                <w:rFonts w:asciiTheme="minorHAnsi" w:eastAsia="SimSun" w:hAnsiTheme="minorHAnsi" w:cstheme="minorHAnsi"/>
                <w:lang w:eastAsia="zh-CN"/>
              </w:rPr>
              <w:t xml:space="preserve">Option 2: </w:t>
            </w:r>
            <w:r>
              <w:rPr>
                <w:rFonts w:asciiTheme="minorHAnsi" w:eastAsia="Batang" w:hAnsiTheme="minorHAnsi" w:cstheme="minorHAnsi"/>
                <w:bCs/>
              </w:rPr>
              <w:t xml:space="preserve">Consider overhead cap with </w:t>
            </w:r>
            <m:oMath>
              <m:f>
                <m:fPr>
                  <m:ctrlPr>
                    <w:rPr>
                      <w:rFonts w:ascii="Cambria Math" w:eastAsia="Batang" w:hAnsi="Cambria Math" w:cstheme="minorHAnsi"/>
                      <w:bCs/>
                      <w:i/>
                    </w:rPr>
                  </m:ctrlPr>
                </m:fPr>
                <m:num>
                  <m:nary>
                    <m:naryPr>
                      <m:chr m:val="∑"/>
                      <m:limLoc m:val="undOvr"/>
                      <m:ctrlPr>
                        <w:rPr>
                          <w:rFonts w:ascii="Cambria Math" w:eastAsia="Batang" w:hAnsi="Cambria Math" w:cstheme="minorHAnsi"/>
                          <w:bCs/>
                        </w:rPr>
                      </m:ctrlPr>
                    </m:naryPr>
                    <m:sub>
                      <m:r>
                        <w:rPr>
                          <w:rFonts w:ascii="Cambria Math" w:eastAsia="Batang" w:hAnsi="Cambria Math" w:cstheme="minorHAnsi"/>
                        </w:rPr>
                        <m:t>m=1</m:t>
                      </m:r>
                    </m:sub>
                    <m:sup>
                      <m:r>
                        <w:rPr>
                          <w:rFonts w:ascii="Cambria Math" w:eastAsia="Batang" w:hAnsi="Cambria Math" w:cstheme="minorHAnsi"/>
                        </w:rPr>
                        <m:t>N</m:t>
                      </m:r>
                    </m:sup>
                    <m:e>
                      <m:d>
                        <m:dPr>
                          <m:ctrlPr>
                            <w:rPr>
                              <w:rFonts w:ascii="Cambria Math" w:eastAsia="Batang" w:hAnsi="Cambria Math" w:cstheme="minorHAnsi"/>
                              <w:bCs/>
                              <w:i/>
                            </w:rPr>
                          </m:ctrlPr>
                        </m:dPr>
                        <m:e>
                          <m:f>
                            <m:fPr>
                              <m:ctrlPr>
                                <w:rPr>
                                  <w:rFonts w:ascii="Cambria Math" w:eastAsia="Batang" w:hAnsi="Cambria Math" w:cstheme="minorHAnsi"/>
                                  <w:bCs/>
                                  <w:i/>
                                </w:rPr>
                              </m:ctrlPr>
                            </m:fPr>
                            <m:num>
                              <m:sSub>
                                <m:sSubPr>
                                  <m:ctrlPr>
                                    <w:rPr>
                                      <w:rFonts w:ascii="Cambria Math" w:eastAsia="Batang" w:hAnsi="Cambria Math" w:cstheme="minorHAnsi"/>
                                      <w:bCs/>
                                      <w:i/>
                                    </w:rPr>
                                  </m:ctrlPr>
                                </m:sSubPr>
                                <m:e>
                                  <m:r>
                                    <w:rPr>
                                      <w:rFonts w:ascii="Cambria Math" w:eastAsia="Batang" w:hAnsi="Cambria Math" w:cstheme="minorHAnsi"/>
                                    </w:rPr>
                                    <m:t>MGL</m:t>
                                  </m:r>
                                </m:e>
                                <m:sub>
                                  <m:r>
                                    <w:rPr>
                                      <w:rFonts w:ascii="Cambria Math" w:eastAsia="Batang" w:hAnsi="Cambria Math" w:cstheme="minorHAnsi"/>
                                    </w:rPr>
                                    <m:t>m</m:t>
                                  </m:r>
                                </m:sub>
                              </m:sSub>
                            </m:num>
                            <m:den>
                              <m:sSub>
                                <m:sSubPr>
                                  <m:ctrlPr>
                                    <w:rPr>
                                      <w:rFonts w:ascii="Cambria Math" w:eastAsia="Batang" w:hAnsi="Cambria Math" w:cstheme="minorHAnsi"/>
                                      <w:bCs/>
                                      <w:i/>
                                    </w:rPr>
                                  </m:ctrlPr>
                                </m:sSubPr>
                                <m:e>
                                  <m:r>
                                    <w:rPr>
                                      <w:rFonts w:ascii="Cambria Math" w:eastAsia="Batang" w:hAnsi="Cambria Math" w:cstheme="minorHAnsi"/>
                                    </w:rPr>
                                    <m:t>MGRP</m:t>
                                  </m:r>
                                </m:e>
                                <m:sub>
                                  <m:r>
                                    <w:rPr>
                                      <w:rFonts w:ascii="Cambria Math" w:eastAsia="Batang" w:hAnsi="Cambria Math" w:cstheme="minorHAnsi"/>
                                    </w:rPr>
                                    <m:t>m</m:t>
                                  </m:r>
                                </m:sub>
                              </m:sSub>
                            </m:den>
                          </m:f>
                        </m:e>
                      </m:d>
                    </m:e>
                  </m:nary>
                </m:num>
                <m:den>
                  <m:f>
                    <m:fPr>
                      <m:ctrlPr>
                        <w:rPr>
                          <w:rFonts w:ascii="Cambria Math" w:eastAsia="Batang" w:hAnsi="Cambria Math" w:cstheme="minorHAnsi"/>
                          <w:bCs/>
                          <w:i/>
                        </w:rPr>
                      </m:ctrlPr>
                    </m:fPr>
                    <m:num>
                      <m:sSub>
                        <m:sSubPr>
                          <m:ctrlPr>
                            <w:rPr>
                              <w:rFonts w:ascii="Cambria Math" w:eastAsia="Batang" w:hAnsi="Cambria Math" w:cstheme="minorHAnsi"/>
                              <w:bCs/>
                              <w:i/>
                            </w:rPr>
                          </m:ctrlPr>
                        </m:sSubPr>
                        <m:e>
                          <m:r>
                            <w:rPr>
                              <w:rFonts w:ascii="Cambria Math" w:eastAsia="Batang" w:hAnsi="Cambria Math" w:cstheme="minorHAnsi"/>
                            </w:rPr>
                            <m:t>MGL</m:t>
                          </m:r>
                        </m:e>
                        <m:sub>
                          <m:r>
                            <w:rPr>
                              <w:rFonts w:ascii="Cambria Math" w:eastAsia="Batang" w:hAnsi="Cambria Math" w:cstheme="minorHAnsi"/>
                            </w:rPr>
                            <m:t>r</m:t>
                          </m:r>
                        </m:sub>
                      </m:sSub>
                    </m:num>
                    <m:den>
                      <m:sSub>
                        <m:sSubPr>
                          <m:ctrlPr>
                            <w:rPr>
                              <w:rFonts w:ascii="Cambria Math" w:eastAsia="Batang" w:hAnsi="Cambria Math" w:cstheme="minorHAnsi"/>
                              <w:bCs/>
                              <w:i/>
                            </w:rPr>
                          </m:ctrlPr>
                        </m:sSubPr>
                        <m:e>
                          <m:r>
                            <w:rPr>
                              <w:rFonts w:ascii="Cambria Math" w:eastAsia="Batang" w:hAnsi="Cambria Math" w:cstheme="minorHAnsi"/>
                            </w:rPr>
                            <m:t>MGRP</m:t>
                          </m:r>
                        </m:e>
                        <m:sub>
                          <m:r>
                            <w:rPr>
                              <w:rFonts w:ascii="Cambria Math" w:eastAsia="Batang" w:hAnsi="Cambria Math" w:cstheme="minorHAnsi"/>
                            </w:rPr>
                            <m:t>r</m:t>
                          </m:r>
                        </m:sub>
                      </m:sSub>
                    </m:den>
                  </m:f>
                </m:den>
              </m:f>
            </m:oMath>
            <w:r>
              <w:rPr>
                <w:rFonts w:asciiTheme="minorHAnsi" w:eastAsia="Batang" w:hAnsiTheme="minorHAnsi" w:cstheme="minorHAnsi"/>
                <w:bCs/>
              </w:rPr>
              <w:t xml:space="preserve">  when configuring multiple MG patterns.</w:t>
            </w:r>
          </w:p>
          <w:p w14:paraId="3FEFF25D" w14:textId="77777777" w:rsidR="0051211B" w:rsidRDefault="007407A0" w:rsidP="0051211B">
            <w:pPr>
              <w:pStyle w:val="BodyText"/>
              <w:numPr>
                <w:ilvl w:val="2"/>
                <w:numId w:val="8"/>
              </w:numPr>
              <w:spacing w:after="60"/>
              <w:rPr>
                <w:rFonts w:asciiTheme="minorHAnsi" w:eastAsia="Batang" w:hAnsiTheme="minorHAnsi" w:cstheme="minorHAnsi"/>
                <w:bCs/>
                <w:lang w:eastAsia="ko-KR"/>
              </w:rPr>
            </w:pPr>
            <m:oMath>
              <m:f>
                <m:fPr>
                  <m:ctrlPr>
                    <w:rPr>
                      <w:rFonts w:ascii="Cambria Math" w:eastAsia="Batang" w:hAnsi="Cambria Math" w:cstheme="minorHAnsi"/>
                      <w:bCs/>
                      <w:i/>
                      <w:lang w:eastAsia="ko-KR"/>
                    </w:rPr>
                  </m:ctrlPr>
                </m:fPr>
                <m:num>
                  <m:nary>
                    <m:naryPr>
                      <m:chr m:val="∑"/>
                      <m:limLoc m:val="undOvr"/>
                      <m:ctrlPr>
                        <w:rPr>
                          <w:rFonts w:ascii="Cambria Math" w:eastAsia="Batang" w:hAnsi="Cambria Math" w:cstheme="minorHAnsi"/>
                          <w:bCs/>
                          <w:lang w:eastAsia="ko-KR"/>
                        </w:rPr>
                      </m:ctrlPr>
                    </m:naryPr>
                    <m:sub>
                      <m:r>
                        <w:rPr>
                          <w:rFonts w:ascii="Cambria Math" w:eastAsia="Batang" w:hAnsi="Cambria Math" w:cstheme="minorHAnsi"/>
                          <w:lang w:eastAsia="ko-KR"/>
                        </w:rPr>
                        <m:t>m=1</m:t>
                      </m:r>
                    </m:sub>
                    <m:sup>
                      <m:r>
                        <w:rPr>
                          <w:rFonts w:ascii="Cambria Math" w:eastAsia="Batang" w:hAnsi="Cambria Math" w:cstheme="minorHAnsi"/>
                          <w:lang w:eastAsia="ko-KR"/>
                        </w:rPr>
                        <m:t>N</m:t>
                      </m:r>
                    </m:sup>
                    <m:e>
                      <m:d>
                        <m:dPr>
                          <m:ctrlPr>
                            <w:rPr>
                              <w:rFonts w:ascii="Cambria Math" w:eastAsia="Batang" w:hAnsi="Cambria Math" w:cstheme="minorHAnsi"/>
                              <w:bCs/>
                              <w:i/>
                              <w:lang w:eastAsia="ko-KR"/>
                            </w:rPr>
                          </m:ctrlPr>
                        </m:dPr>
                        <m:e>
                          <m:f>
                            <m:fPr>
                              <m:ctrlPr>
                                <w:rPr>
                                  <w:rFonts w:ascii="Cambria Math" w:eastAsia="Batang" w:hAnsi="Cambria Math" w:cstheme="minorHAnsi"/>
                                  <w:bCs/>
                                  <w:i/>
                                  <w:lang w:eastAsia="ko-KR"/>
                                </w:rPr>
                              </m:ctrlPr>
                            </m:fPr>
                            <m:num>
                              <m:sSub>
                                <m:sSubPr>
                                  <m:ctrlPr>
                                    <w:rPr>
                                      <w:rFonts w:ascii="Cambria Math" w:eastAsia="Batang" w:hAnsi="Cambria Math" w:cstheme="minorHAnsi"/>
                                      <w:bCs/>
                                      <w:i/>
                                      <w:lang w:eastAsia="ko-KR"/>
                                    </w:rPr>
                                  </m:ctrlPr>
                                </m:sSubPr>
                                <m:e>
                                  <m:r>
                                    <w:rPr>
                                      <w:rFonts w:ascii="Cambria Math" w:eastAsia="Batang" w:hAnsi="Cambria Math" w:cstheme="minorHAnsi"/>
                                      <w:lang w:eastAsia="ko-KR"/>
                                    </w:rPr>
                                    <m:t>MGL</m:t>
                                  </m:r>
                                </m:e>
                                <m:sub>
                                  <m:r>
                                    <w:rPr>
                                      <w:rFonts w:ascii="Cambria Math" w:eastAsia="Batang" w:hAnsi="Cambria Math" w:cstheme="minorHAnsi"/>
                                      <w:lang w:eastAsia="ko-KR"/>
                                    </w:rPr>
                                    <m:t>m</m:t>
                                  </m:r>
                                </m:sub>
                              </m:sSub>
                            </m:num>
                            <m:den>
                              <m:sSub>
                                <m:sSubPr>
                                  <m:ctrlPr>
                                    <w:rPr>
                                      <w:rFonts w:ascii="Cambria Math" w:eastAsia="Batang" w:hAnsi="Cambria Math" w:cstheme="minorHAnsi"/>
                                      <w:bCs/>
                                      <w:i/>
                                      <w:lang w:eastAsia="ko-KR"/>
                                    </w:rPr>
                                  </m:ctrlPr>
                                </m:sSubPr>
                                <m:e>
                                  <m:r>
                                    <w:rPr>
                                      <w:rFonts w:ascii="Cambria Math" w:eastAsia="Batang" w:hAnsi="Cambria Math" w:cstheme="minorHAnsi"/>
                                      <w:lang w:eastAsia="ko-KR"/>
                                    </w:rPr>
                                    <m:t>MGRP</m:t>
                                  </m:r>
                                </m:e>
                                <m:sub>
                                  <m:r>
                                    <w:rPr>
                                      <w:rFonts w:ascii="Cambria Math" w:eastAsia="Batang" w:hAnsi="Cambria Math" w:cstheme="minorHAnsi"/>
                                      <w:lang w:eastAsia="ko-KR"/>
                                    </w:rPr>
                                    <m:t>m</m:t>
                                  </m:r>
                                </m:sub>
                              </m:sSub>
                            </m:den>
                          </m:f>
                        </m:e>
                      </m:d>
                    </m:e>
                  </m:nary>
                </m:num>
                <m:den>
                  <m:f>
                    <m:fPr>
                      <m:ctrlPr>
                        <w:rPr>
                          <w:rFonts w:ascii="Cambria Math" w:eastAsia="Batang" w:hAnsi="Cambria Math" w:cstheme="minorHAnsi"/>
                          <w:bCs/>
                          <w:i/>
                          <w:lang w:eastAsia="ko-KR"/>
                        </w:rPr>
                      </m:ctrlPr>
                    </m:fPr>
                    <m:num>
                      <m:sSub>
                        <m:sSubPr>
                          <m:ctrlPr>
                            <w:rPr>
                              <w:rFonts w:ascii="Cambria Math" w:eastAsia="Batang" w:hAnsi="Cambria Math" w:cstheme="minorHAnsi"/>
                              <w:bCs/>
                              <w:i/>
                              <w:lang w:eastAsia="ko-KR"/>
                            </w:rPr>
                          </m:ctrlPr>
                        </m:sSubPr>
                        <m:e>
                          <m:r>
                            <w:rPr>
                              <w:rFonts w:ascii="Cambria Math" w:eastAsia="Batang" w:hAnsi="Cambria Math" w:cstheme="minorHAnsi"/>
                              <w:lang w:eastAsia="ko-KR"/>
                            </w:rPr>
                            <m:t>MGL</m:t>
                          </m:r>
                        </m:e>
                        <m:sub>
                          <m:r>
                            <w:rPr>
                              <w:rFonts w:ascii="Cambria Math" w:eastAsia="Batang" w:hAnsi="Cambria Math" w:cstheme="minorHAnsi"/>
                              <w:lang w:eastAsia="ko-KR"/>
                            </w:rPr>
                            <m:t>r</m:t>
                          </m:r>
                        </m:sub>
                      </m:sSub>
                    </m:num>
                    <m:den>
                      <m:sSub>
                        <m:sSubPr>
                          <m:ctrlPr>
                            <w:rPr>
                              <w:rFonts w:ascii="Cambria Math" w:eastAsia="Batang" w:hAnsi="Cambria Math" w:cstheme="minorHAnsi"/>
                              <w:bCs/>
                              <w:i/>
                              <w:lang w:eastAsia="ko-KR"/>
                            </w:rPr>
                          </m:ctrlPr>
                        </m:sSubPr>
                        <m:e>
                          <m:r>
                            <w:rPr>
                              <w:rFonts w:ascii="Cambria Math" w:eastAsia="Batang" w:hAnsi="Cambria Math" w:cstheme="minorHAnsi"/>
                              <w:lang w:eastAsia="ko-KR"/>
                            </w:rPr>
                            <m:t>MGRP</m:t>
                          </m:r>
                        </m:e>
                        <m:sub>
                          <m:r>
                            <w:rPr>
                              <w:rFonts w:ascii="Cambria Math" w:eastAsia="Batang" w:hAnsi="Cambria Math" w:cstheme="minorHAnsi"/>
                              <w:lang w:eastAsia="ko-KR"/>
                            </w:rPr>
                            <m:t>r</m:t>
                          </m:r>
                        </m:sub>
                      </m:sSub>
                    </m:den>
                  </m:f>
                </m:den>
              </m:f>
              <m:r>
                <w:rPr>
                  <w:rFonts w:ascii="Cambria Math" w:eastAsia="Batang" w:hAnsi="Cambria Math" w:cstheme="minorHAnsi"/>
                  <w:lang w:eastAsia="ko-KR"/>
                </w:rPr>
                <m:t>≤1+ threshold(K)</m:t>
              </m:r>
            </m:oMath>
          </w:p>
          <w:p w14:paraId="7331AA2E" w14:textId="77777777" w:rsidR="0051211B" w:rsidRDefault="0051211B" w:rsidP="0051211B">
            <w:pPr>
              <w:pStyle w:val="BodyText"/>
              <w:numPr>
                <w:ilvl w:val="3"/>
                <w:numId w:val="8"/>
              </w:numPr>
              <w:spacing w:after="60"/>
              <w:rPr>
                <w:rFonts w:asciiTheme="minorHAnsi" w:eastAsia="Batang" w:hAnsiTheme="minorHAnsi" w:cstheme="minorHAnsi"/>
                <w:bCs/>
                <w:lang w:eastAsia="ko-KR"/>
              </w:rPr>
            </w:pPr>
            <w:r>
              <w:rPr>
                <w:rFonts w:asciiTheme="minorHAnsi" w:eastAsia="Batang" w:hAnsiTheme="minorHAnsi" w:cstheme="minorHAnsi"/>
                <w:bCs/>
                <w:lang w:eastAsia="ko-KR"/>
              </w:rPr>
              <w:t>N : number of multiple MG patterns</w:t>
            </w:r>
          </w:p>
          <w:p w14:paraId="535AA317" w14:textId="77777777" w:rsidR="0051211B" w:rsidRDefault="0051211B" w:rsidP="0051211B">
            <w:pPr>
              <w:pStyle w:val="BodyText"/>
              <w:numPr>
                <w:ilvl w:val="3"/>
                <w:numId w:val="8"/>
              </w:numPr>
              <w:spacing w:after="60"/>
              <w:rPr>
                <w:rFonts w:asciiTheme="minorHAnsi" w:eastAsia="Batang" w:hAnsiTheme="minorHAnsi" w:cstheme="minorHAnsi"/>
                <w:bCs/>
                <w:lang w:eastAsia="ko-KR"/>
              </w:rPr>
            </w:pPr>
            <w:proofErr w:type="spellStart"/>
            <w:r>
              <w:rPr>
                <w:rFonts w:asciiTheme="minorHAnsi" w:eastAsia="Batang" w:hAnsiTheme="minorHAnsi" w:cstheme="minorHAnsi"/>
                <w:bCs/>
                <w:lang w:eastAsia="ko-KR"/>
              </w:rPr>
              <w:t>MGLr</w:t>
            </w:r>
            <w:proofErr w:type="spellEnd"/>
            <w:r>
              <w:rPr>
                <w:rFonts w:asciiTheme="minorHAnsi" w:eastAsia="Batang" w:hAnsiTheme="minorHAnsi" w:cstheme="minorHAnsi"/>
                <w:bCs/>
                <w:lang w:eastAsia="ko-KR"/>
              </w:rPr>
              <w:t xml:space="preserve"> : MGL of referenced MG</w:t>
            </w:r>
          </w:p>
          <w:p w14:paraId="572F9746" w14:textId="77777777" w:rsidR="0051211B" w:rsidRDefault="0051211B" w:rsidP="0051211B">
            <w:pPr>
              <w:pStyle w:val="BodyText"/>
              <w:numPr>
                <w:ilvl w:val="3"/>
                <w:numId w:val="8"/>
              </w:numPr>
              <w:spacing w:after="60"/>
              <w:rPr>
                <w:rFonts w:asciiTheme="minorHAnsi" w:eastAsia="Batang" w:hAnsiTheme="minorHAnsi" w:cstheme="minorHAnsi"/>
                <w:bCs/>
                <w:lang w:eastAsia="ko-KR"/>
              </w:rPr>
            </w:pPr>
            <w:proofErr w:type="spellStart"/>
            <w:r>
              <w:rPr>
                <w:rFonts w:asciiTheme="minorHAnsi" w:eastAsia="Batang" w:hAnsiTheme="minorHAnsi" w:cstheme="minorHAnsi"/>
                <w:bCs/>
                <w:lang w:eastAsia="ko-KR"/>
              </w:rPr>
              <w:t>MGRPr</w:t>
            </w:r>
            <w:proofErr w:type="spellEnd"/>
            <w:r>
              <w:rPr>
                <w:rFonts w:asciiTheme="minorHAnsi" w:eastAsia="Batang" w:hAnsiTheme="minorHAnsi" w:cstheme="minorHAnsi"/>
                <w:bCs/>
                <w:lang w:eastAsia="ko-KR"/>
              </w:rPr>
              <w:t xml:space="preserve"> : MGRP of referenced MG</w:t>
            </w:r>
          </w:p>
          <w:p w14:paraId="57CB442D" w14:textId="77777777" w:rsidR="0051211B" w:rsidRDefault="0051211B" w:rsidP="0051211B">
            <w:pPr>
              <w:pStyle w:val="ListParagraph"/>
              <w:numPr>
                <w:ilvl w:val="3"/>
                <w:numId w:val="8"/>
              </w:numPr>
              <w:overflowPunct/>
              <w:autoSpaceDE/>
              <w:autoSpaceDN/>
              <w:adjustRightInd/>
              <w:spacing w:after="120"/>
              <w:ind w:firstLineChars="0"/>
              <w:textAlignment w:val="auto"/>
              <w:rPr>
                <w:rFonts w:asciiTheme="minorHAnsi" w:eastAsia="SimSun" w:hAnsiTheme="minorHAnsi" w:cstheme="minorHAnsi"/>
                <w:lang w:eastAsia="zh-CN"/>
              </w:rPr>
            </w:pPr>
            <w:r>
              <w:rPr>
                <w:rFonts w:asciiTheme="minorHAnsi" w:eastAsia="Batang" w:hAnsiTheme="minorHAnsi" w:cstheme="minorHAnsi"/>
                <w:bCs/>
              </w:rPr>
              <w:t>K is FFS</w:t>
            </w:r>
            <w:r>
              <w:rPr>
                <w:rFonts w:asciiTheme="minorHAnsi" w:hAnsiTheme="minorHAnsi" w:cstheme="minorHAnsi"/>
                <w:color w:val="000000" w:themeColor="text1"/>
                <w:lang w:eastAsia="zh-CN"/>
              </w:rPr>
              <w:t xml:space="preserve"> </w:t>
            </w:r>
            <w:r>
              <w:rPr>
                <w:rFonts w:asciiTheme="minorHAnsi" w:eastAsia="SimSun" w:hAnsiTheme="minorHAnsi" w:cstheme="minorHAnsi"/>
                <w:lang w:eastAsia="zh-CN"/>
              </w:rPr>
              <w:t xml:space="preserve"> </w:t>
            </w:r>
          </w:p>
          <w:p w14:paraId="2C0353D5" w14:textId="77777777" w:rsidR="0051211B" w:rsidRDefault="0051211B" w:rsidP="0051211B">
            <w:pPr>
              <w:pStyle w:val="ListParagraph"/>
              <w:numPr>
                <w:ilvl w:val="1"/>
                <w:numId w:val="8"/>
              </w:numPr>
              <w:overflowPunct/>
              <w:autoSpaceDE/>
              <w:autoSpaceDN/>
              <w:adjustRightInd/>
              <w:spacing w:after="120"/>
              <w:ind w:firstLineChars="0"/>
              <w:textAlignment w:val="auto"/>
              <w:rPr>
                <w:rFonts w:asciiTheme="minorHAnsi" w:eastAsia="SimSun" w:hAnsiTheme="minorHAnsi" w:cstheme="minorHAnsi"/>
                <w:szCs w:val="24"/>
                <w:lang w:eastAsia="zh-CN"/>
              </w:rPr>
            </w:pPr>
            <w:r>
              <w:rPr>
                <w:rFonts w:asciiTheme="minorHAnsi" w:eastAsia="SimSun" w:hAnsiTheme="minorHAnsi" w:cstheme="minorHAnsi"/>
                <w:szCs w:val="24"/>
                <w:lang w:eastAsia="zh-CN"/>
              </w:rPr>
              <w:t>Option 3: When concurrent MGs are configured, the MGRP for each MG cannot be smaller than 40ms</w:t>
            </w:r>
          </w:p>
          <w:p w14:paraId="16B3D1EC" w14:textId="77777777" w:rsidR="0051211B" w:rsidRDefault="0051211B" w:rsidP="0051211B">
            <w:pPr>
              <w:pStyle w:val="ListParagraph"/>
              <w:numPr>
                <w:ilvl w:val="0"/>
                <w:numId w:val="8"/>
              </w:numPr>
              <w:overflowPunct/>
              <w:autoSpaceDE/>
              <w:autoSpaceDN/>
              <w:adjustRightInd/>
              <w:spacing w:after="120"/>
              <w:ind w:firstLineChars="0"/>
              <w:textAlignment w:val="auto"/>
              <w:rPr>
                <w:rFonts w:asciiTheme="minorHAnsi" w:eastAsia="SimSun" w:hAnsiTheme="minorHAnsi" w:cstheme="minorHAnsi"/>
                <w:szCs w:val="24"/>
                <w:lang w:eastAsia="zh-CN"/>
              </w:rPr>
            </w:pPr>
            <w:r>
              <w:rPr>
                <w:rFonts w:asciiTheme="minorHAnsi" w:eastAsia="新細明體" w:hAnsiTheme="minorHAnsi" w:cstheme="minorHAnsi"/>
                <w:lang w:val="en-US" w:eastAsia="zh-TW"/>
              </w:rPr>
              <w:t>Note: As this issue does not change the fundamental functionality to the feature, but just add some additional limitations to the use case, continue discussion in the maintenance phase if no conclusion in this meeting</w:t>
            </w:r>
          </w:p>
          <w:tbl>
            <w:tblPr>
              <w:tblStyle w:val="TableGrid"/>
              <w:tblW w:w="0" w:type="auto"/>
              <w:tblLook w:val="04A0" w:firstRow="1" w:lastRow="0" w:firstColumn="1" w:lastColumn="0" w:noHBand="0" w:noVBand="1"/>
            </w:tblPr>
            <w:tblGrid>
              <w:gridCol w:w="1272"/>
              <w:gridCol w:w="8199"/>
            </w:tblGrid>
            <w:tr w:rsidR="0051211B" w14:paraId="24C2A186" w14:textId="77777777" w:rsidTr="000E6E97">
              <w:tc>
                <w:tcPr>
                  <w:tcW w:w="1276" w:type="dxa"/>
                </w:tcPr>
                <w:p w14:paraId="0B88FF6A" w14:textId="77777777" w:rsidR="0051211B" w:rsidRDefault="0051211B" w:rsidP="0051211B">
                  <w:pPr>
                    <w:rPr>
                      <w:rFonts w:eastAsia="新細明體"/>
                      <w:lang w:eastAsia="zh-TW"/>
                    </w:rPr>
                  </w:pPr>
                  <w:r>
                    <w:rPr>
                      <w:rFonts w:eastAsia="新細明體" w:hint="eastAsia"/>
                      <w:lang w:eastAsia="zh-TW"/>
                    </w:rPr>
                    <w:lastRenderedPageBreak/>
                    <w:t>C</w:t>
                  </w:r>
                  <w:r>
                    <w:rPr>
                      <w:rFonts w:eastAsia="新細明體"/>
                      <w:lang w:eastAsia="zh-TW"/>
                    </w:rPr>
                    <w:t>ompany</w:t>
                  </w:r>
                </w:p>
              </w:tc>
              <w:tc>
                <w:tcPr>
                  <w:tcW w:w="8358" w:type="dxa"/>
                </w:tcPr>
                <w:p w14:paraId="21BB2D39"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omments</w:t>
                  </w:r>
                </w:p>
              </w:tc>
            </w:tr>
            <w:tr w:rsidR="0051211B" w14:paraId="2AF72380" w14:textId="77777777" w:rsidTr="000E6E97">
              <w:tc>
                <w:tcPr>
                  <w:tcW w:w="1276" w:type="dxa"/>
                </w:tcPr>
                <w:p w14:paraId="59BB65E6" w14:textId="77777777" w:rsidR="0051211B" w:rsidRDefault="0051211B" w:rsidP="0051211B">
                  <w:r>
                    <w:t>Qualcomm</w:t>
                  </w:r>
                </w:p>
              </w:tc>
              <w:tc>
                <w:tcPr>
                  <w:tcW w:w="8358" w:type="dxa"/>
                </w:tcPr>
                <w:p w14:paraId="054108B1" w14:textId="77777777" w:rsidR="0051211B" w:rsidRDefault="0051211B" w:rsidP="0051211B">
                  <w:r>
                    <w:t>OK to address this in maintenance.</w:t>
                  </w:r>
                </w:p>
              </w:tc>
            </w:tr>
            <w:tr w:rsidR="0051211B" w14:paraId="36449127" w14:textId="77777777" w:rsidTr="000E6E97">
              <w:tc>
                <w:tcPr>
                  <w:tcW w:w="1276" w:type="dxa"/>
                </w:tcPr>
                <w:p w14:paraId="6619BDFD" w14:textId="77777777" w:rsidR="0051211B" w:rsidRDefault="0051211B" w:rsidP="0051211B">
                  <w:r>
                    <w:t>Nokia</w:t>
                  </w:r>
                </w:p>
              </w:tc>
              <w:tc>
                <w:tcPr>
                  <w:tcW w:w="8358" w:type="dxa"/>
                </w:tcPr>
                <w:p w14:paraId="049A809C" w14:textId="77777777" w:rsidR="0051211B" w:rsidRDefault="0051211B" w:rsidP="0051211B">
                  <w:r>
                    <w:t>Nothing needed. We do not support any of the options.</w:t>
                  </w:r>
                </w:p>
              </w:tc>
            </w:tr>
            <w:tr w:rsidR="0051211B" w14:paraId="58A7484E" w14:textId="77777777" w:rsidTr="000E6E97">
              <w:tc>
                <w:tcPr>
                  <w:tcW w:w="1276" w:type="dxa"/>
                </w:tcPr>
                <w:p w14:paraId="7F814CA5" w14:textId="77777777" w:rsidR="0051211B" w:rsidRDefault="0051211B" w:rsidP="0051211B">
                  <w:r>
                    <w:rPr>
                      <w:rFonts w:eastAsiaTheme="minorEastAsia" w:hint="eastAsia"/>
                      <w:lang w:eastAsia="zh-CN"/>
                    </w:rPr>
                    <w:t>H</w:t>
                  </w:r>
                  <w:r>
                    <w:rPr>
                      <w:rFonts w:eastAsiaTheme="minorEastAsia"/>
                      <w:lang w:eastAsia="zh-CN"/>
                    </w:rPr>
                    <w:t>uawei</w:t>
                  </w:r>
                </w:p>
              </w:tc>
              <w:tc>
                <w:tcPr>
                  <w:tcW w:w="8358" w:type="dxa"/>
                </w:tcPr>
                <w:p w14:paraId="1E666116" w14:textId="77777777" w:rsidR="0051211B" w:rsidRDefault="0051211B" w:rsidP="0051211B">
                  <w:r>
                    <w:t>Option 3, but same as 2-4-1 we are fine to leave this to maintenance.</w:t>
                  </w:r>
                </w:p>
              </w:tc>
            </w:tr>
            <w:tr w:rsidR="0051211B" w14:paraId="38B0A9FB" w14:textId="77777777" w:rsidTr="000E6E97">
              <w:tc>
                <w:tcPr>
                  <w:tcW w:w="1276" w:type="dxa"/>
                </w:tcPr>
                <w:p w14:paraId="248DC4D6" w14:textId="77777777" w:rsidR="0051211B" w:rsidRDefault="0051211B" w:rsidP="0051211B">
                  <w:r>
                    <w:t>Ericsson</w:t>
                  </w:r>
                </w:p>
              </w:tc>
              <w:tc>
                <w:tcPr>
                  <w:tcW w:w="8358" w:type="dxa"/>
                </w:tcPr>
                <w:p w14:paraId="6DC4F9D1" w14:textId="77777777" w:rsidR="0051211B" w:rsidRDefault="0051211B" w:rsidP="0051211B">
                  <w:r>
                    <w:t>Same view as Nokia.</w:t>
                  </w:r>
                </w:p>
              </w:tc>
            </w:tr>
            <w:tr w:rsidR="0051211B" w14:paraId="12FCDC4E" w14:textId="77777777" w:rsidTr="000E6E97">
              <w:tc>
                <w:tcPr>
                  <w:tcW w:w="1276" w:type="dxa"/>
                </w:tcPr>
                <w:p w14:paraId="6C75E11E" w14:textId="77777777" w:rsidR="0051211B" w:rsidRPr="000E6E97" w:rsidRDefault="0051211B" w:rsidP="0051211B">
                  <w:pPr>
                    <w:rPr>
                      <w:rFonts w:eastAsia="新細明體"/>
                      <w:lang w:eastAsia="zh-TW"/>
                    </w:rPr>
                  </w:pPr>
                  <w:r>
                    <w:rPr>
                      <w:rFonts w:eastAsia="新細明體" w:hint="eastAsia"/>
                      <w:lang w:eastAsia="zh-TW"/>
                    </w:rPr>
                    <w:t>M</w:t>
                  </w:r>
                  <w:r>
                    <w:rPr>
                      <w:rFonts w:eastAsia="新細明體"/>
                      <w:lang w:eastAsia="zh-TW"/>
                    </w:rPr>
                    <w:t>TK</w:t>
                  </w:r>
                </w:p>
              </w:tc>
              <w:tc>
                <w:tcPr>
                  <w:tcW w:w="8358" w:type="dxa"/>
                </w:tcPr>
                <w:p w14:paraId="014A1B10" w14:textId="77777777" w:rsidR="0051211B" w:rsidRPr="000E6E97" w:rsidRDefault="0051211B" w:rsidP="0051211B">
                  <w:pPr>
                    <w:rPr>
                      <w:rFonts w:eastAsia="新細明體"/>
                      <w:lang w:eastAsia="zh-TW"/>
                    </w:rPr>
                  </w:pPr>
                  <w:r>
                    <w:rPr>
                      <w:rFonts w:eastAsia="新細明體"/>
                      <w:lang w:eastAsia="zh-TW"/>
                    </w:rPr>
                    <w:t>This issue should be discussed together with Issue 2-4-1 in maintenance</w:t>
                  </w:r>
                </w:p>
              </w:tc>
            </w:tr>
            <w:tr w:rsidR="0051211B" w14:paraId="299CB0C1" w14:textId="77777777" w:rsidTr="000E6E97">
              <w:tc>
                <w:tcPr>
                  <w:tcW w:w="1276" w:type="dxa"/>
                </w:tcPr>
                <w:p w14:paraId="099C4540" w14:textId="77777777" w:rsidR="0051211B" w:rsidRDefault="0051211B" w:rsidP="0051211B">
                  <w:pPr>
                    <w:rPr>
                      <w:rFonts w:eastAsia="SimSun"/>
                      <w:lang w:val="en-US" w:eastAsia="zh-CN"/>
                    </w:rPr>
                  </w:pPr>
                  <w:r>
                    <w:rPr>
                      <w:rFonts w:eastAsia="SimSun" w:hint="eastAsia"/>
                      <w:lang w:val="en-US" w:eastAsia="zh-CN"/>
                    </w:rPr>
                    <w:t>ZTE</w:t>
                  </w:r>
                </w:p>
              </w:tc>
              <w:tc>
                <w:tcPr>
                  <w:tcW w:w="8358" w:type="dxa"/>
                </w:tcPr>
                <w:p w14:paraId="4B196DF8" w14:textId="77777777" w:rsidR="0051211B" w:rsidRDefault="0051211B" w:rsidP="0051211B">
                  <w:pPr>
                    <w:rPr>
                      <w:rFonts w:eastAsia="SimSun"/>
                      <w:lang w:val="en-US" w:eastAsia="zh-CN"/>
                    </w:rPr>
                  </w:pPr>
                  <w:r>
                    <w:rPr>
                      <w:rFonts w:eastAsia="SimSun" w:hint="eastAsia"/>
                      <w:lang w:val="en-US" w:eastAsia="zh-CN"/>
                    </w:rPr>
                    <w:t>Same view as Nokia.</w:t>
                  </w:r>
                </w:p>
              </w:tc>
            </w:tr>
            <w:tr w:rsidR="0051211B" w14:paraId="7F09AD07" w14:textId="77777777" w:rsidTr="000E6E97">
              <w:tc>
                <w:tcPr>
                  <w:tcW w:w="1276" w:type="dxa"/>
                </w:tcPr>
                <w:p w14:paraId="7B359C40" w14:textId="77777777" w:rsidR="0051211B" w:rsidRDefault="0051211B" w:rsidP="0051211B">
                  <w:pPr>
                    <w:rPr>
                      <w:rFonts w:eastAsia="SimSun"/>
                      <w:lang w:val="en-US" w:eastAsia="zh-CN"/>
                    </w:rPr>
                  </w:pPr>
                  <w:r>
                    <w:rPr>
                      <w:rFonts w:eastAsia="SimSun"/>
                      <w:lang w:val="en-US" w:eastAsia="zh-CN"/>
                    </w:rPr>
                    <w:t>vivo</w:t>
                  </w:r>
                </w:p>
              </w:tc>
              <w:tc>
                <w:tcPr>
                  <w:tcW w:w="8358" w:type="dxa"/>
                </w:tcPr>
                <w:p w14:paraId="52B82FAC" w14:textId="77777777" w:rsidR="0051211B" w:rsidRDefault="0051211B" w:rsidP="0051211B">
                  <w:pPr>
                    <w:rPr>
                      <w:rFonts w:eastAsia="SimSun"/>
                      <w:lang w:val="en-US" w:eastAsia="zh-CN"/>
                    </w:rPr>
                  </w:pPr>
                  <w:r>
                    <w:t>OK to address this in maintenance.</w:t>
                  </w:r>
                </w:p>
              </w:tc>
            </w:tr>
            <w:tr w:rsidR="0051211B" w14:paraId="01DB02EF" w14:textId="77777777" w:rsidTr="000E6E97">
              <w:tc>
                <w:tcPr>
                  <w:tcW w:w="1276" w:type="dxa"/>
                </w:tcPr>
                <w:p w14:paraId="313FD3B0" w14:textId="77777777" w:rsidR="0051211B" w:rsidRDefault="0051211B" w:rsidP="0051211B">
                  <w:pPr>
                    <w:rPr>
                      <w:rFonts w:eastAsia="SimSun"/>
                      <w:lang w:val="en-US" w:eastAsia="zh-CN"/>
                    </w:rPr>
                  </w:pPr>
                  <w:r>
                    <w:rPr>
                      <w:rFonts w:eastAsia="SimSun" w:hint="eastAsia"/>
                      <w:lang w:val="en-US" w:eastAsia="zh-CN"/>
                    </w:rPr>
                    <w:t>O</w:t>
                  </w:r>
                  <w:r>
                    <w:rPr>
                      <w:rFonts w:eastAsia="SimSun"/>
                      <w:lang w:val="en-US" w:eastAsia="zh-CN"/>
                    </w:rPr>
                    <w:t>PPO</w:t>
                  </w:r>
                </w:p>
              </w:tc>
              <w:tc>
                <w:tcPr>
                  <w:tcW w:w="8358" w:type="dxa"/>
                </w:tcPr>
                <w:p w14:paraId="78A8E15F" w14:textId="77777777" w:rsidR="0051211B" w:rsidRDefault="0051211B" w:rsidP="0051211B">
                  <w:r>
                    <w:t>OK to address this in maintenance.</w:t>
                  </w:r>
                </w:p>
              </w:tc>
            </w:tr>
          </w:tbl>
          <w:p w14:paraId="4A0C4365" w14:textId="77777777" w:rsidR="0051211B" w:rsidRDefault="0051211B" w:rsidP="0051211B">
            <w:pPr>
              <w:rPr>
                <w:rFonts w:eastAsia="Malgun Gothic"/>
              </w:rPr>
            </w:pPr>
          </w:p>
          <w:p w14:paraId="538258DA" w14:textId="77777777" w:rsidR="0051211B" w:rsidRDefault="0051211B" w:rsidP="0051211B">
            <w:pPr>
              <w:pStyle w:val="Heading1"/>
              <w:numPr>
                <w:ilvl w:val="0"/>
                <w:numId w:val="27"/>
              </w:numPr>
              <w:tabs>
                <w:tab w:val="left" w:pos="992"/>
              </w:tabs>
              <w:spacing w:after="120"/>
              <w:ind w:left="992" w:hanging="72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 xml:space="preserve">Measurement requirements </w:t>
            </w:r>
            <w:r>
              <w:rPr>
                <w:rFonts w:asciiTheme="minorHAnsi" w:eastAsiaTheme="minorEastAsia" w:hAnsiTheme="minorHAnsi" w:cstheme="minorHAnsi"/>
                <w:b/>
                <w:sz w:val="20"/>
                <w:lang w:val="en-US" w:eastAsia="zh-TW"/>
              </w:rPr>
              <w:t xml:space="preserve"> </w:t>
            </w:r>
          </w:p>
          <w:p w14:paraId="4A9787E6" w14:textId="77777777" w:rsidR="0051211B" w:rsidRDefault="0051211B" w:rsidP="00E14E90">
            <w:pPr>
              <w:pStyle w:val="Heading4"/>
              <w:numPr>
                <w:ilvl w:val="0"/>
                <w:numId w:val="0"/>
              </w:numPr>
              <w:ind w:left="864" w:hanging="864"/>
              <w:outlineLvl w:val="3"/>
              <w:rPr>
                <w:b/>
                <w:i/>
                <w:iCs/>
              </w:rPr>
            </w:pPr>
            <w:r>
              <w:rPr>
                <w:b/>
              </w:rPr>
              <w:t xml:space="preserve">Issue 2-5-1: Requirements for CSI-RS based L3 measurements </w:t>
            </w:r>
          </w:p>
          <w:p w14:paraId="32456131" w14:textId="77777777" w:rsidR="0051211B" w:rsidRDefault="0051211B" w:rsidP="0051211B">
            <w:pPr>
              <w:pStyle w:val="ListParagraph"/>
              <w:numPr>
                <w:ilvl w:val="0"/>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No consensus to preclude CSI-RS from concurrent gap. RAN4 sticks to the previous agreement in R4-2108346.</w:t>
            </w:r>
          </w:p>
          <w:tbl>
            <w:tblPr>
              <w:tblStyle w:val="TableGrid"/>
              <w:tblW w:w="0" w:type="auto"/>
              <w:tblLook w:val="04A0" w:firstRow="1" w:lastRow="0" w:firstColumn="1" w:lastColumn="0" w:noHBand="0" w:noVBand="1"/>
            </w:tblPr>
            <w:tblGrid>
              <w:gridCol w:w="1270"/>
              <w:gridCol w:w="8201"/>
            </w:tblGrid>
            <w:tr w:rsidR="0051211B" w14:paraId="3809FE8D" w14:textId="77777777" w:rsidTr="000E6E97">
              <w:tc>
                <w:tcPr>
                  <w:tcW w:w="1276" w:type="dxa"/>
                </w:tcPr>
                <w:p w14:paraId="2AAE5817"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7D76222C"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omments</w:t>
                  </w:r>
                </w:p>
              </w:tc>
            </w:tr>
            <w:tr w:rsidR="0051211B" w14:paraId="31542825" w14:textId="77777777" w:rsidTr="000E6E97">
              <w:tc>
                <w:tcPr>
                  <w:tcW w:w="1276" w:type="dxa"/>
                </w:tcPr>
                <w:p w14:paraId="727737C5" w14:textId="77777777" w:rsidR="0051211B" w:rsidRDefault="0051211B" w:rsidP="0051211B">
                  <w:r>
                    <w:t>Nokia</w:t>
                  </w:r>
                </w:p>
              </w:tc>
              <w:tc>
                <w:tcPr>
                  <w:tcW w:w="8358" w:type="dxa"/>
                </w:tcPr>
                <w:p w14:paraId="62A36485" w14:textId="77777777" w:rsidR="0051211B" w:rsidRDefault="0051211B" w:rsidP="0051211B">
                  <w:r>
                    <w:t>We still believe RAN4 should be realistic and focus on finagling without CSI-RS L3.</w:t>
                  </w:r>
                </w:p>
              </w:tc>
            </w:tr>
            <w:tr w:rsidR="0051211B" w14:paraId="277B28D3" w14:textId="77777777" w:rsidTr="000E6E97">
              <w:tc>
                <w:tcPr>
                  <w:tcW w:w="1276" w:type="dxa"/>
                </w:tcPr>
                <w:p w14:paraId="0494E784" w14:textId="77777777" w:rsidR="0051211B" w:rsidRDefault="0051211B" w:rsidP="0051211B">
                  <w:pPr>
                    <w:rPr>
                      <w:rFonts w:eastAsiaTheme="minorEastAsia"/>
                      <w:lang w:eastAsia="zh-CN"/>
                    </w:rPr>
                  </w:pPr>
                  <w:r>
                    <w:rPr>
                      <w:rFonts w:eastAsiaTheme="minorEastAsia" w:hint="eastAsia"/>
                      <w:lang w:eastAsia="zh-CN"/>
                    </w:rPr>
                    <w:t>C</w:t>
                  </w:r>
                  <w:r>
                    <w:rPr>
                      <w:rFonts w:eastAsiaTheme="minorEastAsia"/>
                      <w:lang w:eastAsia="zh-CN"/>
                    </w:rPr>
                    <w:t>MCC</w:t>
                  </w:r>
                </w:p>
              </w:tc>
              <w:tc>
                <w:tcPr>
                  <w:tcW w:w="8358" w:type="dxa"/>
                </w:tcPr>
                <w:p w14:paraId="5F825EC9" w14:textId="77777777" w:rsidR="0051211B" w:rsidRDefault="0051211B" w:rsidP="0051211B">
                  <w:pPr>
                    <w:rPr>
                      <w:rFonts w:eastAsiaTheme="minorEastAsia"/>
                      <w:lang w:eastAsia="zh-CN"/>
                    </w:rPr>
                  </w:pPr>
                  <w:r>
                    <w:rPr>
                      <w:rFonts w:eastAsiaTheme="minorEastAsia" w:hint="eastAsia"/>
                      <w:lang w:eastAsia="zh-CN"/>
                    </w:rPr>
                    <w:t>We</w:t>
                  </w:r>
                  <w:r>
                    <w:rPr>
                      <w:rFonts w:eastAsiaTheme="minorEastAsia"/>
                      <w:lang w:eastAsia="zh-CN"/>
                    </w:rPr>
                    <w:t xml:space="preserve"> do not see the necessity to preclude CSI-RS. And we support the stick to the previous agreements to include CSI-RS.</w:t>
                  </w:r>
                </w:p>
              </w:tc>
            </w:tr>
            <w:tr w:rsidR="0051211B" w14:paraId="41AA60DD" w14:textId="77777777" w:rsidTr="000E6E97">
              <w:tc>
                <w:tcPr>
                  <w:tcW w:w="1276" w:type="dxa"/>
                </w:tcPr>
                <w:p w14:paraId="3AD9FE65" w14:textId="77777777" w:rsidR="0051211B" w:rsidRDefault="0051211B" w:rsidP="0051211B">
                  <w:r>
                    <w:t>Intel</w:t>
                  </w:r>
                </w:p>
              </w:tc>
              <w:tc>
                <w:tcPr>
                  <w:tcW w:w="8358" w:type="dxa"/>
                </w:tcPr>
                <w:p w14:paraId="58013711" w14:textId="77777777" w:rsidR="0051211B" w:rsidRDefault="0051211B" w:rsidP="0051211B">
                  <w:r>
                    <w:t>Prefer no CSI-RS requirements regarding to the timeline. And defer to the maintenance stage.</w:t>
                  </w:r>
                </w:p>
              </w:tc>
            </w:tr>
            <w:tr w:rsidR="0051211B" w14:paraId="59FFA045" w14:textId="77777777" w:rsidTr="000E6E97">
              <w:tc>
                <w:tcPr>
                  <w:tcW w:w="1276" w:type="dxa"/>
                </w:tcPr>
                <w:p w14:paraId="4052E862" w14:textId="77777777" w:rsidR="0051211B" w:rsidRDefault="0051211B" w:rsidP="0051211B">
                  <w:r>
                    <w:rPr>
                      <w:rFonts w:eastAsiaTheme="minorEastAsia" w:hint="eastAsia"/>
                      <w:lang w:eastAsia="zh-CN"/>
                    </w:rPr>
                    <w:t>H</w:t>
                  </w:r>
                  <w:r>
                    <w:rPr>
                      <w:rFonts w:eastAsiaTheme="minorEastAsia"/>
                      <w:lang w:eastAsia="zh-CN"/>
                    </w:rPr>
                    <w:t>uawei</w:t>
                  </w:r>
                </w:p>
              </w:tc>
              <w:tc>
                <w:tcPr>
                  <w:tcW w:w="8358" w:type="dxa"/>
                </w:tcPr>
                <w:p w14:paraId="47A9D93C" w14:textId="77777777" w:rsidR="0051211B" w:rsidRDefault="0051211B" w:rsidP="0051211B">
                  <w:r>
                    <w:t>We can support the agreement</w:t>
                  </w:r>
                </w:p>
              </w:tc>
            </w:tr>
            <w:tr w:rsidR="0051211B" w14:paraId="25344154" w14:textId="77777777" w:rsidTr="000E6E97">
              <w:tc>
                <w:tcPr>
                  <w:tcW w:w="1276" w:type="dxa"/>
                </w:tcPr>
                <w:p w14:paraId="3EB4703A" w14:textId="77777777" w:rsidR="0051211B" w:rsidRDefault="0051211B" w:rsidP="0051211B">
                  <w:r>
                    <w:t>Ericsson</w:t>
                  </w:r>
                </w:p>
              </w:tc>
              <w:tc>
                <w:tcPr>
                  <w:tcW w:w="8358" w:type="dxa"/>
                </w:tcPr>
                <w:p w14:paraId="2B422FE5" w14:textId="77777777" w:rsidR="0051211B" w:rsidRDefault="0051211B" w:rsidP="0051211B">
                  <w:r>
                    <w:t>We agree with Intel’s comments.</w:t>
                  </w:r>
                </w:p>
              </w:tc>
            </w:tr>
            <w:tr w:rsidR="0051211B" w14:paraId="725E7AAD" w14:textId="77777777" w:rsidTr="000E6E97">
              <w:tc>
                <w:tcPr>
                  <w:tcW w:w="1276" w:type="dxa"/>
                </w:tcPr>
                <w:p w14:paraId="60BB04E3" w14:textId="77777777" w:rsidR="0051211B" w:rsidRPr="000E6E97" w:rsidRDefault="0051211B" w:rsidP="0051211B">
                  <w:pPr>
                    <w:rPr>
                      <w:rFonts w:eastAsia="新細明體"/>
                      <w:lang w:eastAsia="zh-TW"/>
                    </w:rPr>
                  </w:pPr>
                  <w:r>
                    <w:rPr>
                      <w:rFonts w:eastAsia="新細明體" w:hint="eastAsia"/>
                      <w:lang w:eastAsia="zh-TW"/>
                    </w:rPr>
                    <w:t>M</w:t>
                  </w:r>
                  <w:r>
                    <w:rPr>
                      <w:rFonts w:eastAsia="新細明體"/>
                      <w:lang w:eastAsia="zh-TW"/>
                    </w:rPr>
                    <w:t>TK</w:t>
                  </w:r>
                </w:p>
              </w:tc>
              <w:tc>
                <w:tcPr>
                  <w:tcW w:w="8358" w:type="dxa"/>
                </w:tcPr>
                <w:p w14:paraId="01B75C59" w14:textId="77777777" w:rsidR="0051211B" w:rsidRPr="000E6E97" w:rsidRDefault="0051211B" w:rsidP="0051211B">
                  <w:pPr>
                    <w:rPr>
                      <w:rFonts w:eastAsia="新細明體"/>
                      <w:lang w:eastAsia="zh-TW"/>
                    </w:rPr>
                  </w:pPr>
                  <w:r>
                    <w:rPr>
                      <w:rFonts w:eastAsia="新細明體" w:hint="eastAsia"/>
                      <w:lang w:eastAsia="zh-TW"/>
                    </w:rPr>
                    <w:t>W</w:t>
                  </w:r>
                  <w:r>
                    <w:rPr>
                      <w:rFonts w:eastAsia="新細明體"/>
                      <w:lang w:eastAsia="zh-TW"/>
                    </w:rPr>
                    <w:t>e suggest to follow previous agreement, if no new consensus can be achieved. Also, companies are welcomed to check the CR directly.</w:t>
                  </w:r>
                </w:p>
              </w:tc>
            </w:tr>
            <w:tr w:rsidR="0051211B" w14:paraId="057F1620" w14:textId="77777777" w:rsidTr="000E6E97">
              <w:tc>
                <w:tcPr>
                  <w:tcW w:w="1276" w:type="dxa"/>
                </w:tcPr>
                <w:p w14:paraId="2D952F78" w14:textId="77777777" w:rsidR="0051211B" w:rsidRDefault="0051211B" w:rsidP="0051211B">
                  <w:pPr>
                    <w:rPr>
                      <w:rFonts w:eastAsia="SimSun"/>
                      <w:lang w:val="en-US" w:eastAsia="zh-CN"/>
                    </w:rPr>
                  </w:pPr>
                  <w:r>
                    <w:rPr>
                      <w:rFonts w:eastAsia="SimSun" w:hint="eastAsia"/>
                      <w:lang w:val="en-US" w:eastAsia="zh-CN"/>
                    </w:rPr>
                    <w:t>ZTE</w:t>
                  </w:r>
                </w:p>
              </w:tc>
              <w:tc>
                <w:tcPr>
                  <w:tcW w:w="8358" w:type="dxa"/>
                </w:tcPr>
                <w:p w14:paraId="4F4AD94C" w14:textId="77777777" w:rsidR="0051211B" w:rsidRDefault="0051211B" w:rsidP="0051211B">
                  <w:pPr>
                    <w:rPr>
                      <w:rFonts w:eastAsia="SimSun"/>
                      <w:lang w:val="en-US" w:eastAsia="zh-CN"/>
                    </w:rPr>
                  </w:pPr>
                  <w:r>
                    <w:rPr>
                      <w:rFonts w:eastAsia="SimSun" w:hint="eastAsia"/>
                      <w:lang w:val="en-US" w:eastAsia="zh-CN"/>
                    </w:rPr>
                    <w:t>Agree with Nokia and Intel.</w:t>
                  </w:r>
                </w:p>
              </w:tc>
            </w:tr>
            <w:tr w:rsidR="0051211B" w14:paraId="7276C9EE" w14:textId="77777777" w:rsidTr="000E6E97">
              <w:tc>
                <w:tcPr>
                  <w:tcW w:w="1276" w:type="dxa"/>
                </w:tcPr>
                <w:p w14:paraId="7780711C" w14:textId="77777777" w:rsidR="0051211B" w:rsidRDefault="0051211B" w:rsidP="0051211B">
                  <w:pPr>
                    <w:rPr>
                      <w:rFonts w:eastAsia="SimSun"/>
                      <w:lang w:val="en-US" w:eastAsia="zh-CN"/>
                    </w:rPr>
                  </w:pPr>
                  <w:r>
                    <w:rPr>
                      <w:rFonts w:eastAsia="SimSun"/>
                      <w:lang w:val="en-US" w:eastAsia="zh-CN"/>
                    </w:rPr>
                    <w:t>vivo</w:t>
                  </w:r>
                </w:p>
              </w:tc>
              <w:tc>
                <w:tcPr>
                  <w:tcW w:w="8358" w:type="dxa"/>
                </w:tcPr>
                <w:p w14:paraId="158034D0" w14:textId="77777777" w:rsidR="0051211B" w:rsidRDefault="0051211B" w:rsidP="0051211B">
                  <w:pPr>
                    <w:rPr>
                      <w:rFonts w:eastAsia="SimSun"/>
                      <w:lang w:val="en-US" w:eastAsia="zh-CN"/>
                    </w:rPr>
                  </w:pPr>
                  <w:r>
                    <w:rPr>
                      <w:rFonts w:eastAsia="SimSun"/>
                      <w:lang w:val="en-US" w:eastAsia="zh-CN"/>
                    </w:rPr>
                    <w:t>Ok with Intel’s comment</w:t>
                  </w:r>
                </w:p>
              </w:tc>
            </w:tr>
            <w:tr w:rsidR="0051211B" w14:paraId="438F6D31" w14:textId="77777777" w:rsidTr="000E6E97">
              <w:tc>
                <w:tcPr>
                  <w:tcW w:w="1276" w:type="dxa"/>
                </w:tcPr>
                <w:p w14:paraId="522D9C68" w14:textId="77777777" w:rsidR="0051211B" w:rsidRDefault="0051211B" w:rsidP="0051211B">
                  <w:pPr>
                    <w:rPr>
                      <w:rFonts w:eastAsia="SimSun"/>
                      <w:lang w:val="en-US" w:eastAsia="zh-CN"/>
                    </w:rPr>
                  </w:pPr>
                  <w:r>
                    <w:rPr>
                      <w:rFonts w:eastAsia="SimSun" w:hint="eastAsia"/>
                      <w:lang w:val="en-US" w:eastAsia="zh-CN"/>
                    </w:rPr>
                    <w:t>CATT</w:t>
                  </w:r>
                </w:p>
              </w:tc>
              <w:tc>
                <w:tcPr>
                  <w:tcW w:w="8358" w:type="dxa"/>
                </w:tcPr>
                <w:p w14:paraId="3AD61FD1" w14:textId="77777777" w:rsidR="0051211B" w:rsidRDefault="0051211B" w:rsidP="0051211B">
                  <w:pPr>
                    <w:rPr>
                      <w:rFonts w:eastAsia="SimSun"/>
                      <w:lang w:val="en-US" w:eastAsia="zh-CN"/>
                    </w:rPr>
                  </w:pPr>
                  <w:r>
                    <w:rPr>
                      <w:rFonts w:eastAsiaTheme="minorEastAsia"/>
                      <w:lang w:eastAsia="zh-CN"/>
                    </w:rPr>
                    <w:t>S</w:t>
                  </w:r>
                  <w:r>
                    <w:rPr>
                      <w:rFonts w:eastAsiaTheme="minorEastAsia" w:hint="eastAsia"/>
                      <w:lang w:eastAsia="zh-CN"/>
                    </w:rPr>
                    <w:t xml:space="preserve">upport the agreement. No technical reason to preclude the CSI-RS. </w:t>
                  </w:r>
                  <w:r>
                    <w:rPr>
                      <w:rFonts w:eastAsiaTheme="minorEastAsia"/>
                      <w:lang w:eastAsia="zh-CN"/>
                    </w:rPr>
                    <w:t>S</w:t>
                  </w:r>
                  <w:r>
                    <w:rPr>
                      <w:rFonts w:eastAsiaTheme="minorEastAsia" w:hint="eastAsia"/>
                      <w:lang w:eastAsia="zh-CN"/>
                    </w:rPr>
                    <w:t xml:space="preserve">upport to stick to the previous agreement. </w:t>
                  </w:r>
                </w:p>
              </w:tc>
            </w:tr>
            <w:tr w:rsidR="0051211B" w14:paraId="6CCCF12B" w14:textId="77777777" w:rsidTr="000E6E97">
              <w:tc>
                <w:tcPr>
                  <w:tcW w:w="1276" w:type="dxa"/>
                </w:tcPr>
                <w:p w14:paraId="705CC997" w14:textId="77777777" w:rsidR="0051211B" w:rsidRDefault="0051211B" w:rsidP="0051211B">
                  <w:pPr>
                    <w:rPr>
                      <w:rFonts w:eastAsia="SimSun"/>
                      <w:lang w:val="en-US" w:eastAsia="zh-CN"/>
                    </w:rPr>
                  </w:pPr>
                  <w:r>
                    <w:rPr>
                      <w:rFonts w:eastAsia="SimSun" w:hint="eastAsia"/>
                      <w:lang w:val="en-US" w:eastAsia="zh-CN"/>
                    </w:rPr>
                    <w:t>O</w:t>
                  </w:r>
                  <w:r>
                    <w:rPr>
                      <w:rFonts w:eastAsia="SimSun"/>
                      <w:lang w:val="en-US" w:eastAsia="zh-CN"/>
                    </w:rPr>
                    <w:t>PPO</w:t>
                  </w:r>
                </w:p>
              </w:tc>
              <w:tc>
                <w:tcPr>
                  <w:tcW w:w="8358" w:type="dxa"/>
                </w:tcPr>
                <w:p w14:paraId="32AE8910" w14:textId="77777777" w:rsidR="0051211B" w:rsidRDefault="0051211B" w:rsidP="0051211B">
                  <w:pPr>
                    <w:rPr>
                      <w:rFonts w:eastAsiaTheme="minorEastAsia"/>
                      <w:lang w:eastAsia="zh-CN"/>
                    </w:rPr>
                  </w:pPr>
                  <w:r>
                    <w:rPr>
                      <w:rFonts w:eastAsiaTheme="minorEastAsia" w:hint="eastAsia"/>
                      <w:lang w:eastAsia="zh-CN"/>
                    </w:rPr>
                    <w:t>F</w:t>
                  </w:r>
                  <w:r>
                    <w:rPr>
                      <w:rFonts w:eastAsiaTheme="minorEastAsia"/>
                      <w:lang w:eastAsia="zh-CN"/>
                    </w:rPr>
                    <w:t>ine with the agreement.</w:t>
                  </w:r>
                </w:p>
              </w:tc>
            </w:tr>
          </w:tbl>
          <w:p w14:paraId="0D4CEDF8" w14:textId="77777777" w:rsidR="0051211B" w:rsidRDefault="0051211B" w:rsidP="0051211B">
            <w:pPr>
              <w:rPr>
                <w:rFonts w:eastAsia="Malgun Gothic"/>
              </w:rPr>
            </w:pPr>
          </w:p>
          <w:p w14:paraId="5B51F392" w14:textId="77777777" w:rsidR="0051211B" w:rsidRDefault="0051211B" w:rsidP="00E14E90">
            <w:pPr>
              <w:pStyle w:val="Heading4"/>
              <w:numPr>
                <w:ilvl w:val="0"/>
                <w:numId w:val="0"/>
              </w:numPr>
              <w:ind w:left="864" w:hanging="864"/>
              <w:outlineLvl w:val="3"/>
              <w:rPr>
                <w:b/>
                <w:i/>
                <w:iCs/>
              </w:rPr>
            </w:pPr>
            <w:r>
              <w:rPr>
                <w:b/>
              </w:rPr>
              <w:t xml:space="preserve">Issue 2-5-2: [Within gap] CSSF </w:t>
            </w:r>
          </w:p>
          <w:p w14:paraId="71FA15E2" w14:textId="77777777" w:rsidR="0051211B" w:rsidRDefault="0051211B" w:rsidP="0051211B">
            <w:pPr>
              <w:pStyle w:val="ListParagraph"/>
              <w:numPr>
                <w:ilvl w:val="0"/>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222663E2" w14:textId="77777777" w:rsidR="0051211B" w:rsidRDefault="0051211B" w:rsidP="0051211B">
            <w:pPr>
              <w:pStyle w:val="ListParagraph"/>
              <w:numPr>
                <w:ilvl w:val="1"/>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Confirm that dropped MG occasions will not be used in deriving CSSF within MG</w:t>
            </w:r>
          </w:p>
          <w:p w14:paraId="35D2946B" w14:textId="77777777" w:rsidR="0051211B" w:rsidRDefault="0051211B" w:rsidP="0051211B">
            <w:pPr>
              <w:pStyle w:val="ListParagraph"/>
              <w:numPr>
                <w:ilvl w:val="1"/>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C</w:t>
            </w:r>
            <w:r>
              <w:rPr>
                <w:rFonts w:asciiTheme="minorHAnsi" w:eastAsia="新細明體" w:hAnsiTheme="minorHAnsi" w:cstheme="minorHAnsi"/>
                <w:lang w:val="en-US" w:eastAsia="zh-TW"/>
              </w:rPr>
              <w:t xml:space="preserve">ompanies are encouraged to check whether any </w:t>
            </w:r>
            <w:proofErr w:type="spellStart"/>
            <w:r>
              <w:rPr>
                <w:rFonts w:asciiTheme="minorHAnsi" w:eastAsia="新細明體" w:hAnsiTheme="minorHAnsi" w:cstheme="minorHAnsi"/>
                <w:lang w:val="en-US" w:eastAsia="zh-TW"/>
              </w:rPr>
              <w:t>calrification</w:t>
            </w:r>
            <w:proofErr w:type="spellEnd"/>
            <w:r>
              <w:rPr>
                <w:rFonts w:asciiTheme="minorHAnsi" w:eastAsia="新細明體" w:hAnsiTheme="minorHAnsi" w:cstheme="minorHAnsi"/>
                <w:lang w:val="en-US" w:eastAsia="zh-TW"/>
              </w:rPr>
              <w:t xml:space="preserve"> to the calculation of Ri is needed.</w:t>
            </w:r>
          </w:p>
          <w:tbl>
            <w:tblPr>
              <w:tblStyle w:val="TableGrid"/>
              <w:tblW w:w="0" w:type="auto"/>
              <w:tblLook w:val="04A0" w:firstRow="1" w:lastRow="0" w:firstColumn="1" w:lastColumn="0" w:noHBand="0" w:noVBand="1"/>
            </w:tblPr>
            <w:tblGrid>
              <w:gridCol w:w="1270"/>
              <w:gridCol w:w="8201"/>
            </w:tblGrid>
            <w:tr w:rsidR="0051211B" w14:paraId="69130687" w14:textId="77777777" w:rsidTr="000E6E97">
              <w:tc>
                <w:tcPr>
                  <w:tcW w:w="1276" w:type="dxa"/>
                </w:tcPr>
                <w:p w14:paraId="6A949300"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60D867CD"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omments</w:t>
                  </w:r>
                </w:p>
              </w:tc>
            </w:tr>
            <w:tr w:rsidR="0051211B" w14:paraId="084911D0" w14:textId="77777777" w:rsidTr="000E6E97">
              <w:tc>
                <w:tcPr>
                  <w:tcW w:w="1276" w:type="dxa"/>
                </w:tcPr>
                <w:p w14:paraId="19EE47D4" w14:textId="77777777" w:rsidR="0051211B" w:rsidRDefault="0051211B" w:rsidP="0051211B">
                  <w:r>
                    <w:lastRenderedPageBreak/>
                    <w:t>Nokia</w:t>
                  </w:r>
                </w:p>
              </w:tc>
              <w:tc>
                <w:tcPr>
                  <w:tcW w:w="8358" w:type="dxa"/>
                </w:tcPr>
                <w:p w14:paraId="6546613C" w14:textId="77777777" w:rsidR="0051211B" w:rsidRDefault="0051211B" w:rsidP="0051211B">
                  <w:r>
                    <w:t>We are fine with the agreement.</w:t>
                  </w:r>
                </w:p>
                <w:p w14:paraId="580D371A" w14:textId="77777777" w:rsidR="0051211B" w:rsidRDefault="0051211B" w:rsidP="0051211B">
                  <w:r>
                    <w:t>Related to our Proposal 2 please also read our discussion in Issue 2-3-8. Let me try to clarify the proposal which is more like a clarification to the UE measurement requirements:</w:t>
                  </w:r>
                </w:p>
                <w:p w14:paraId="0E07C766" w14:textId="77777777" w:rsidR="0051211B" w:rsidRDefault="0051211B" w:rsidP="0051211B">
                  <w:pPr>
                    <w:pStyle w:val="ListParagraph"/>
                    <w:numPr>
                      <w:ilvl w:val="0"/>
                      <w:numId w:val="11"/>
                    </w:numPr>
                    <w:spacing w:after="120"/>
                    <w:ind w:left="360" w:firstLineChars="0"/>
                    <w:rPr>
                      <w:rFonts w:eastAsia="SimSun"/>
                      <w:lang w:eastAsia="zh-CN"/>
                    </w:rPr>
                  </w:pPr>
                  <w:r>
                    <w:rPr>
                      <w:rFonts w:eastAsia="SimSun"/>
                      <w:lang w:eastAsia="zh-CN"/>
                    </w:rPr>
                    <w:t>Any measurement objects with an SMTC overlapping with a classic gap shall be measured within the gap.</w:t>
                  </w:r>
                </w:p>
                <w:p w14:paraId="5B795D8F" w14:textId="77777777" w:rsidR="0051211B" w:rsidRDefault="0051211B" w:rsidP="0051211B">
                  <w:pPr>
                    <w:pStyle w:val="ListParagraph"/>
                    <w:numPr>
                      <w:ilvl w:val="1"/>
                      <w:numId w:val="11"/>
                    </w:numPr>
                    <w:spacing w:after="120"/>
                    <w:ind w:left="1080" w:firstLineChars="0"/>
                    <w:rPr>
                      <w:rFonts w:eastAsia="SimSun"/>
                      <w:lang w:eastAsia="zh-CN"/>
                    </w:rPr>
                  </w:pPr>
                  <w:r>
                    <w:rPr>
                      <w:rFonts w:eastAsia="SimSun"/>
                      <w:lang w:eastAsia="zh-CN"/>
                    </w:rPr>
                    <w:t>This is a clarification stating: If the UE is configured with a legacy gap pattern, all objects configured for measurements will be measured according to this gap pattern according to existing legacy gap sharing rules. There shall be no changes to the legacy behaviour and requirements if the UE does not support concurrent gaps or is supporting concurrent gaps but not configured with concurrent gaps.</w:t>
                  </w:r>
                </w:p>
                <w:p w14:paraId="5A07180E" w14:textId="77777777" w:rsidR="0051211B" w:rsidRDefault="0051211B" w:rsidP="0051211B">
                  <w:pPr>
                    <w:pStyle w:val="ListParagraph"/>
                    <w:numPr>
                      <w:ilvl w:val="0"/>
                      <w:numId w:val="11"/>
                    </w:numPr>
                    <w:overflowPunct/>
                    <w:autoSpaceDE/>
                    <w:autoSpaceDN/>
                    <w:adjustRightInd/>
                    <w:spacing w:after="120"/>
                    <w:ind w:left="360" w:firstLineChars="0"/>
                    <w:textAlignment w:val="auto"/>
                    <w:rPr>
                      <w:rFonts w:eastAsia="SimSun"/>
                      <w:lang w:eastAsia="zh-CN"/>
                    </w:rPr>
                  </w:pPr>
                  <w:r>
                    <w:rPr>
                      <w:rFonts w:eastAsia="SimSun"/>
                      <w:lang w:eastAsia="zh-CN"/>
                    </w:rPr>
                    <w:t>Only measurement object with an association and with an SMTC overlapping with the concurrent gap shall be measured within the concurrent gap.</w:t>
                  </w:r>
                </w:p>
                <w:p w14:paraId="5D32BA82" w14:textId="77777777" w:rsidR="0051211B" w:rsidRDefault="0051211B" w:rsidP="0051211B">
                  <w:pPr>
                    <w:pStyle w:val="ListParagraph"/>
                    <w:numPr>
                      <w:ilvl w:val="1"/>
                      <w:numId w:val="11"/>
                    </w:numPr>
                    <w:overflowPunct/>
                    <w:autoSpaceDE/>
                    <w:autoSpaceDN/>
                    <w:adjustRightInd/>
                    <w:spacing w:after="120"/>
                    <w:ind w:left="1080" w:firstLineChars="0"/>
                    <w:textAlignment w:val="auto"/>
                    <w:rPr>
                      <w:rFonts w:eastAsia="SimSun"/>
                      <w:lang w:eastAsia="zh-CN"/>
                    </w:rPr>
                  </w:pPr>
                  <w:r>
                    <w:rPr>
                      <w:rFonts w:eastAsia="SimSun"/>
                      <w:lang w:eastAsia="zh-CN"/>
                    </w:rPr>
                    <w:t xml:space="preserve">Object configured to be measured using concurrent gaps are following the measurement rules and requirement for the concurrent gap pattern. If there is overlap between legacy gap and a concurrent gap, the priority rule is used. </w:t>
                  </w:r>
                </w:p>
                <w:p w14:paraId="7E29FCDE" w14:textId="77777777" w:rsidR="0051211B" w:rsidRDefault="0051211B" w:rsidP="0051211B">
                  <w:pPr>
                    <w:pStyle w:val="ListParagraph"/>
                    <w:numPr>
                      <w:ilvl w:val="0"/>
                      <w:numId w:val="11"/>
                    </w:numPr>
                    <w:overflowPunct/>
                    <w:autoSpaceDE/>
                    <w:autoSpaceDN/>
                    <w:adjustRightInd/>
                    <w:spacing w:after="120"/>
                    <w:ind w:left="360" w:firstLineChars="0"/>
                    <w:textAlignment w:val="auto"/>
                    <w:rPr>
                      <w:rFonts w:eastAsia="SimSun"/>
                      <w:lang w:eastAsia="zh-CN"/>
                    </w:rPr>
                  </w:pPr>
                  <w:r>
                    <w:rPr>
                      <w:rFonts w:eastAsia="SimSun"/>
                      <w:lang w:eastAsia="zh-CN"/>
                    </w:rPr>
                    <w:t>One can consider legacy gaps as one concurrent gap pattern, but the legacy/existing measurement requirements apply to measurements performed on Objects measured with legacy gaps.</w:t>
                  </w:r>
                </w:p>
                <w:p w14:paraId="2BD6C337" w14:textId="77777777" w:rsidR="0051211B" w:rsidRDefault="0051211B" w:rsidP="0051211B">
                  <w:pPr>
                    <w:pStyle w:val="ListParagraph"/>
                    <w:numPr>
                      <w:ilvl w:val="0"/>
                      <w:numId w:val="11"/>
                    </w:numPr>
                    <w:overflowPunct/>
                    <w:autoSpaceDE/>
                    <w:autoSpaceDN/>
                    <w:adjustRightInd/>
                    <w:spacing w:after="120"/>
                    <w:ind w:left="360" w:firstLineChars="0"/>
                    <w:textAlignment w:val="auto"/>
                    <w:rPr>
                      <w:rFonts w:eastAsia="SimSun"/>
                      <w:lang w:eastAsia="zh-CN"/>
                    </w:rPr>
                  </w:pPr>
                  <w:r>
                    <w:rPr>
                      <w:rFonts w:eastAsia="SimSun"/>
                      <w:lang w:eastAsia="zh-CN"/>
                    </w:rPr>
                    <w:t xml:space="preserve"> Example: If UE is configured to measure Object1 and Object 2 using legacy measurement configuration and gaps, the measurement requirements for Object1 and Object2 follow the existing legacy requirements. If the UE is then configured with a concurrent gap pattern for measuring Object1 UE will measure Object1 using concurrent gaps and legacy gaps. If gaps are overlapping the agreed priority rule will apply</w:t>
                  </w:r>
                </w:p>
                <w:p w14:paraId="690BE47A" w14:textId="77777777" w:rsidR="0051211B" w:rsidRDefault="0051211B" w:rsidP="0051211B">
                  <w:r>
                    <w:t>Hence, there are no changes to legacy measurement requirements. If concurrent gaps are configured the priority rules will decide which gap to use and this may of course impact measurement performance of the measurements performed using the legacy gaps as some gaps may not be available for measurements.</w:t>
                  </w:r>
                </w:p>
              </w:tc>
            </w:tr>
            <w:tr w:rsidR="0051211B" w14:paraId="7E6BF411" w14:textId="77777777" w:rsidTr="000E6E97">
              <w:tc>
                <w:tcPr>
                  <w:tcW w:w="1276" w:type="dxa"/>
                </w:tcPr>
                <w:p w14:paraId="763D04D8" w14:textId="77777777" w:rsidR="0051211B" w:rsidRDefault="0051211B" w:rsidP="0051211B">
                  <w:r>
                    <w:t>Intel</w:t>
                  </w:r>
                </w:p>
              </w:tc>
              <w:tc>
                <w:tcPr>
                  <w:tcW w:w="8358" w:type="dxa"/>
                </w:tcPr>
                <w:p w14:paraId="1DEFB9B9" w14:textId="77777777" w:rsidR="0051211B" w:rsidRDefault="0051211B" w:rsidP="0051211B">
                  <w:r>
                    <w:t>We are fine with the agreement.</w:t>
                  </w:r>
                </w:p>
                <w:p w14:paraId="10B4AD60" w14:textId="77777777" w:rsidR="0051211B" w:rsidRDefault="0051211B" w:rsidP="0051211B">
                  <w:r>
                    <w:t>Just want to confirm the drop occasion here is same as that in 2-3-9?</w:t>
                  </w:r>
                </w:p>
              </w:tc>
            </w:tr>
            <w:tr w:rsidR="0051211B" w14:paraId="19578902" w14:textId="77777777" w:rsidTr="000E6E97">
              <w:tc>
                <w:tcPr>
                  <w:tcW w:w="1276" w:type="dxa"/>
                </w:tcPr>
                <w:p w14:paraId="0E7F3939" w14:textId="77777777" w:rsidR="0051211B" w:rsidRDefault="0051211B" w:rsidP="0051211B">
                  <w:r>
                    <w:rPr>
                      <w:rFonts w:eastAsiaTheme="minorEastAsia" w:hint="eastAsia"/>
                      <w:lang w:eastAsia="zh-CN"/>
                    </w:rPr>
                    <w:t>H</w:t>
                  </w:r>
                  <w:r>
                    <w:rPr>
                      <w:rFonts w:eastAsiaTheme="minorEastAsia"/>
                      <w:lang w:eastAsia="zh-CN"/>
                    </w:rPr>
                    <w:t>uawei</w:t>
                  </w:r>
                </w:p>
              </w:tc>
              <w:tc>
                <w:tcPr>
                  <w:tcW w:w="8358" w:type="dxa"/>
                </w:tcPr>
                <w:p w14:paraId="41C2FBBA" w14:textId="77777777" w:rsidR="0051211B" w:rsidRDefault="0051211B" w:rsidP="0051211B">
                  <w:r>
                    <w:t>We can support the agreement.</w:t>
                  </w:r>
                </w:p>
                <w:p w14:paraId="703FD500" w14:textId="77777777" w:rsidR="0051211B" w:rsidRDefault="0051211B" w:rsidP="0051211B">
                  <w:pPr>
                    <w:rPr>
                      <w:rFonts w:eastAsiaTheme="minorEastAsia"/>
                      <w:lang w:eastAsia="zh-CN"/>
                    </w:rPr>
                  </w:pPr>
                  <w:r>
                    <w:rPr>
                      <w:rFonts w:eastAsiaTheme="minorEastAsia"/>
                      <w:lang w:eastAsia="zh-CN"/>
                    </w:rPr>
                    <w:t xml:space="preserve">On P2 from Nokia, we have a different view on </w:t>
                  </w:r>
                  <w:r>
                    <w:rPr>
                      <w:rFonts w:eastAsiaTheme="minorEastAsia"/>
                      <w:highlight w:val="yellow"/>
                      <w:lang w:eastAsia="zh-CN"/>
                    </w:rPr>
                    <w:t>this</w:t>
                  </w:r>
                  <w:r>
                    <w:rPr>
                      <w:rFonts w:eastAsiaTheme="minorEastAsia"/>
                      <w:lang w:eastAsia="zh-CN"/>
                    </w:rPr>
                    <w:t xml:space="preserve">. </w:t>
                  </w:r>
                  <w:r>
                    <w:rPr>
                      <w:rFonts w:eastAsiaTheme="minorEastAsia" w:hint="eastAsia"/>
                      <w:lang w:eastAsia="zh-CN"/>
                    </w:rPr>
                    <w:t>R</w:t>
                  </w:r>
                  <w:r>
                    <w:rPr>
                      <w:rFonts w:eastAsiaTheme="minorEastAsia"/>
                      <w:lang w:eastAsia="zh-CN"/>
                    </w:rPr>
                    <w:t xml:space="preserve">AN4 has agreed that one MO is only associated to one MG, so UE is not expected to measure one MO in two </w:t>
                  </w:r>
                  <w:proofErr w:type="spellStart"/>
                  <w:r>
                    <w:rPr>
                      <w:rFonts w:eastAsiaTheme="minorEastAsia"/>
                      <w:lang w:eastAsia="zh-CN"/>
                    </w:rPr>
                    <w:t>MGs.</w:t>
                  </w:r>
                  <w:proofErr w:type="spellEnd"/>
                </w:p>
                <w:p w14:paraId="5BDB574F" w14:textId="77777777" w:rsidR="0051211B" w:rsidRDefault="0051211B" w:rsidP="0051211B">
                  <w:pPr>
                    <w:rPr>
                      <w:rFonts w:eastAsia="SimSun"/>
                      <w:i/>
                      <w:lang w:eastAsia="zh-CN"/>
                    </w:rPr>
                  </w:pPr>
                  <w:r>
                    <w:rPr>
                      <w:rFonts w:eastAsia="SimSun"/>
                      <w:i/>
                      <w:lang w:eastAsia="zh-CN"/>
                    </w:rPr>
                    <w:t xml:space="preserve">Example: If UE is configured to measure Object1 and Object 2 using legacy measurement configuration and gaps, the measurement requirements for Object1 and Object2 follow the existing legacy requirements. </w:t>
                  </w:r>
                  <w:r>
                    <w:rPr>
                      <w:rFonts w:eastAsia="SimSun"/>
                      <w:i/>
                      <w:highlight w:val="yellow"/>
                      <w:lang w:eastAsia="zh-CN"/>
                    </w:rPr>
                    <w:t>If the UE is then configured with a concurrent gap pattern for measuring Object1 UE will measure Object1 using concurrent gaps and legacy gaps.</w:t>
                  </w:r>
                  <w:r>
                    <w:rPr>
                      <w:rFonts w:eastAsia="SimSun"/>
                      <w:i/>
                      <w:lang w:eastAsia="zh-CN"/>
                    </w:rPr>
                    <w:t xml:space="preserve"> If gaps are overlapping the agreed priority rule will apply</w:t>
                  </w:r>
                </w:p>
                <w:p w14:paraId="08B16AB6" w14:textId="77777777" w:rsidR="0051211B" w:rsidRDefault="0051211B" w:rsidP="0051211B">
                  <w:pPr>
                    <w:rPr>
                      <w:rFonts w:eastAsiaTheme="minorEastAsia"/>
                      <w:lang w:eastAsia="zh-CN"/>
                    </w:rPr>
                  </w:pPr>
                </w:p>
              </w:tc>
            </w:tr>
            <w:tr w:rsidR="0051211B" w14:paraId="24F0F4D8" w14:textId="77777777" w:rsidTr="000E6E97">
              <w:tc>
                <w:tcPr>
                  <w:tcW w:w="1276" w:type="dxa"/>
                </w:tcPr>
                <w:p w14:paraId="4E2FD0BE" w14:textId="77777777" w:rsidR="0051211B" w:rsidRDefault="0051211B" w:rsidP="0051211B">
                  <w:r>
                    <w:t>Ericsson</w:t>
                  </w:r>
                </w:p>
              </w:tc>
              <w:tc>
                <w:tcPr>
                  <w:tcW w:w="8358" w:type="dxa"/>
                </w:tcPr>
                <w:p w14:paraId="1B67D9A6" w14:textId="77777777" w:rsidR="0051211B" w:rsidRDefault="0051211B" w:rsidP="0051211B">
                  <w:r>
                    <w:t>We are fine with the agreement.</w:t>
                  </w:r>
                </w:p>
                <w:p w14:paraId="7A1579DC" w14:textId="77777777" w:rsidR="0051211B" w:rsidRDefault="0051211B" w:rsidP="0051211B">
                  <w:r>
                    <w:t>We also confirm Huawei’s feedback to Nokia.</w:t>
                  </w:r>
                </w:p>
              </w:tc>
            </w:tr>
            <w:tr w:rsidR="0051211B" w14:paraId="78B195BA" w14:textId="77777777" w:rsidTr="000E6E97">
              <w:tc>
                <w:tcPr>
                  <w:tcW w:w="1276" w:type="dxa"/>
                </w:tcPr>
                <w:p w14:paraId="4AEDC920" w14:textId="77777777" w:rsidR="0051211B" w:rsidRPr="000E6E97" w:rsidRDefault="0051211B" w:rsidP="0051211B">
                  <w:pPr>
                    <w:rPr>
                      <w:rFonts w:eastAsia="新細明體"/>
                      <w:lang w:eastAsia="zh-TW"/>
                    </w:rPr>
                  </w:pPr>
                  <w:r>
                    <w:rPr>
                      <w:rFonts w:eastAsia="新細明體" w:hint="eastAsia"/>
                      <w:lang w:eastAsia="zh-TW"/>
                    </w:rPr>
                    <w:t>M</w:t>
                  </w:r>
                  <w:r>
                    <w:rPr>
                      <w:rFonts w:eastAsia="新細明體"/>
                      <w:lang w:eastAsia="zh-TW"/>
                    </w:rPr>
                    <w:t>TK</w:t>
                  </w:r>
                </w:p>
              </w:tc>
              <w:tc>
                <w:tcPr>
                  <w:tcW w:w="8358" w:type="dxa"/>
                </w:tcPr>
                <w:p w14:paraId="1F49B57B" w14:textId="77777777" w:rsidR="0051211B" w:rsidRDefault="0051211B" w:rsidP="0051211B">
                  <w:pPr>
                    <w:rPr>
                      <w:rFonts w:eastAsia="新細明體"/>
                      <w:lang w:eastAsia="zh-TW"/>
                    </w:rPr>
                  </w:pPr>
                  <w:r>
                    <w:rPr>
                      <w:rFonts w:eastAsia="新細明體" w:hint="eastAsia"/>
                      <w:lang w:eastAsia="zh-TW"/>
                    </w:rPr>
                    <w:t>S</w:t>
                  </w:r>
                  <w:r>
                    <w:rPr>
                      <w:rFonts w:eastAsia="新細明體"/>
                      <w:lang w:eastAsia="zh-TW"/>
                    </w:rPr>
                    <w:t>upport the agreement</w:t>
                  </w:r>
                </w:p>
                <w:p w14:paraId="69C3F5E4" w14:textId="77777777" w:rsidR="0051211B" w:rsidRDefault="0051211B" w:rsidP="0051211B">
                  <w:pPr>
                    <w:rPr>
                      <w:rFonts w:eastAsia="新細明體"/>
                      <w:lang w:eastAsia="zh-TW"/>
                    </w:rPr>
                  </w:pPr>
                  <w:r>
                    <w:rPr>
                      <w:rFonts w:eastAsia="新細明體" w:hint="eastAsia"/>
                      <w:lang w:eastAsia="zh-TW"/>
                    </w:rPr>
                    <w:t>T</w:t>
                  </w:r>
                  <w:r>
                    <w:rPr>
                      <w:rFonts w:eastAsia="新細明體"/>
                      <w:lang w:eastAsia="zh-TW"/>
                    </w:rPr>
                    <w:t>o Intel: Yes. The idea is to define dropped occasions in 9.1.2B. So that CSSF section can directly re-use this definition.</w:t>
                  </w:r>
                </w:p>
                <w:p w14:paraId="1DBD0D3D" w14:textId="77777777" w:rsidR="0051211B" w:rsidRPr="000E6E97" w:rsidRDefault="0051211B" w:rsidP="0051211B">
                  <w:pPr>
                    <w:rPr>
                      <w:rFonts w:eastAsia="新細明體"/>
                      <w:lang w:eastAsia="zh-TW"/>
                    </w:rPr>
                  </w:pPr>
                  <w:r>
                    <w:rPr>
                      <w:rFonts w:eastAsia="新細明體" w:hint="eastAsia"/>
                      <w:lang w:eastAsia="zh-TW"/>
                    </w:rPr>
                    <w:t>W</w:t>
                  </w:r>
                  <w:r>
                    <w:rPr>
                      <w:rFonts w:eastAsia="新細明體"/>
                      <w:lang w:eastAsia="zh-TW"/>
                    </w:rPr>
                    <w:t>e also share the same view with Huawei.</w:t>
                  </w:r>
                </w:p>
              </w:tc>
            </w:tr>
            <w:tr w:rsidR="0051211B" w14:paraId="25487451" w14:textId="77777777" w:rsidTr="000E6E97">
              <w:tc>
                <w:tcPr>
                  <w:tcW w:w="1276" w:type="dxa"/>
                </w:tcPr>
                <w:p w14:paraId="4FCA0618" w14:textId="77777777" w:rsidR="0051211B" w:rsidRDefault="0051211B" w:rsidP="0051211B">
                  <w:pPr>
                    <w:rPr>
                      <w:rFonts w:eastAsia="SimSun"/>
                      <w:lang w:val="en-US" w:eastAsia="zh-CN"/>
                    </w:rPr>
                  </w:pPr>
                  <w:r>
                    <w:rPr>
                      <w:rFonts w:eastAsia="SimSun" w:hint="eastAsia"/>
                      <w:lang w:val="en-US" w:eastAsia="zh-CN"/>
                    </w:rPr>
                    <w:t>ZTE</w:t>
                  </w:r>
                </w:p>
              </w:tc>
              <w:tc>
                <w:tcPr>
                  <w:tcW w:w="8358" w:type="dxa"/>
                </w:tcPr>
                <w:p w14:paraId="14589492" w14:textId="77777777" w:rsidR="0051211B" w:rsidRDefault="0051211B" w:rsidP="0051211B">
                  <w:r>
                    <w:t>We are fine with the agreement.</w:t>
                  </w:r>
                </w:p>
              </w:tc>
            </w:tr>
            <w:tr w:rsidR="0051211B" w14:paraId="02225169" w14:textId="77777777" w:rsidTr="000E6E97">
              <w:tc>
                <w:tcPr>
                  <w:tcW w:w="1276" w:type="dxa"/>
                </w:tcPr>
                <w:p w14:paraId="67A301A5" w14:textId="77777777" w:rsidR="0051211B" w:rsidRDefault="0051211B" w:rsidP="0051211B">
                  <w:pPr>
                    <w:rPr>
                      <w:rFonts w:eastAsia="SimSun"/>
                      <w:lang w:val="en-US" w:eastAsia="zh-CN"/>
                    </w:rPr>
                  </w:pPr>
                  <w:r>
                    <w:rPr>
                      <w:rFonts w:eastAsia="SimSun"/>
                      <w:lang w:val="en-US" w:eastAsia="zh-CN"/>
                    </w:rPr>
                    <w:lastRenderedPageBreak/>
                    <w:t>Vivo</w:t>
                  </w:r>
                </w:p>
              </w:tc>
              <w:tc>
                <w:tcPr>
                  <w:tcW w:w="8358" w:type="dxa"/>
                </w:tcPr>
                <w:p w14:paraId="7382F5F3" w14:textId="77777777" w:rsidR="0051211B" w:rsidRDefault="0051211B" w:rsidP="0051211B">
                  <w:r>
                    <w:t>Ok with the agreement</w:t>
                  </w:r>
                </w:p>
              </w:tc>
            </w:tr>
            <w:tr w:rsidR="0051211B" w14:paraId="11BBE769" w14:textId="77777777" w:rsidTr="000E6E97">
              <w:tc>
                <w:tcPr>
                  <w:tcW w:w="1276" w:type="dxa"/>
                </w:tcPr>
                <w:p w14:paraId="7999CC6F" w14:textId="77777777" w:rsidR="0051211B" w:rsidRDefault="0051211B" w:rsidP="0051211B">
                  <w:pPr>
                    <w:rPr>
                      <w:rFonts w:eastAsia="SimSun"/>
                      <w:lang w:val="en-US" w:eastAsia="zh-CN"/>
                    </w:rPr>
                  </w:pPr>
                  <w:r>
                    <w:rPr>
                      <w:rFonts w:eastAsia="SimSun" w:hint="eastAsia"/>
                      <w:lang w:val="en-US" w:eastAsia="zh-CN"/>
                    </w:rPr>
                    <w:t>CATT</w:t>
                  </w:r>
                </w:p>
              </w:tc>
              <w:tc>
                <w:tcPr>
                  <w:tcW w:w="8358" w:type="dxa"/>
                </w:tcPr>
                <w:p w14:paraId="1C44AD5F" w14:textId="77777777" w:rsidR="0051211B" w:rsidRDefault="0051211B" w:rsidP="0051211B">
                  <w:r>
                    <w:rPr>
                      <w:rFonts w:eastAsiaTheme="minorEastAsia"/>
                      <w:lang w:eastAsia="zh-CN"/>
                    </w:rPr>
                    <w:t>S</w:t>
                  </w:r>
                  <w:r>
                    <w:rPr>
                      <w:rFonts w:eastAsiaTheme="minorEastAsia" w:hint="eastAsia"/>
                      <w:lang w:eastAsia="zh-CN"/>
                    </w:rPr>
                    <w:t xml:space="preserve">upport the agreement. </w:t>
                  </w:r>
                </w:p>
              </w:tc>
            </w:tr>
            <w:tr w:rsidR="0051211B" w14:paraId="381D47DE" w14:textId="77777777" w:rsidTr="000E6E97">
              <w:tc>
                <w:tcPr>
                  <w:tcW w:w="1276" w:type="dxa"/>
                </w:tcPr>
                <w:p w14:paraId="70A96F13" w14:textId="77777777" w:rsidR="0051211B" w:rsidRPr="000E6E97" w:rsidRDefault="0051211B" w:rsidP="0051211B">
                  <w:pPr>
                    <w:rPr>
                      <w:rFonts w:eastAsia="新細明體"/>
                      <w:lang w:val="en-US" w:eastAsia="zh-TW"/>
                    </w:rPr>
                  </w:pPr>
                  <w:r>
                    <w:rPr>
                      <w:rFonts w:eastAsia="新細明體" w:hint="eastAsia"/>
                      <w:lang w:val="en-US" w:eastAsia="zh-TW"/>
                    </w:rPr>
                    <w:t>M</w:t>
                  </w:r>
                  <w:r>
                    <w:rPr>
                      <w:rFonts w:eastAsia="新細明體"/>
                      <w:lang w:val="en-US" w:eastAsia="zh-TW"/>
                    </w:rPr>
                    <w:t>oderator</w:t>
                  </w:r>
                </w:p>
              </w:tc>
              <w:tc>
                <w:tcPr>
                  <w:tcW w:w="8358" w:type="dxa"/>
                </w:tcPr>
                <w:p w14:paraId="2F171421" w14:textId="77777777" w:rsidR="0051211B" w:rsidRDefault="0051211B" w:rsidP="0051211B">
                  <w:pPr>
                    <w:rPr>
                      <w:rFonts w:eastAsia="新細明體"/>
                      <w:lang w:eastAsia="zh-TW"/>
                    </w:rPr>
                  </w:pPr>
                  <w:r>
                    <w:rPr>
                      <w:rFonts w:eastAsia="新細明體" w:hint="eastAsia"/>
                      <w:lang w:eastAsia="zh-TW"/>
                    </w:rPr>
                    <w:t>A</w:t>
                  </w:r>
                  <w:r>
                    <w:rPr>
                      <w:rFonts w:eastAsia="新細明體"/>
                      <w:lang w:eastAsia="zh-TW"/>
                    </w:rPr>
                    <w:t xml:space="preserve">dd a sentence to address QC’s comment in the email: </w:t>
                  </w:r>
                </w:p>
                <w:tbl>
                  <w:tblPr>
                    <w:tblStyle w:val="TableGrid"/>
                    <w:tblW w:w="0" w:type="auto"/>
                    <w:tblInd w:w="200" w:type="dxa"/>
                    <w:tblLook w:val="04A0" w:firstRow="1" w:lastRow="0" w:firstColumn="1" w:lastColumn="0" w:noHBand="0" w:noVBand="1"/>
                  </w:tblPr>
                  <w:tblGrid>
                    <w:gridCol w:w="7775"/>
                  </w:tblGrid>
                  <w:tr w:rsidR="0051211B" w14:paraId="01B99FF0" w14:textId="77777777" w:rsidTr="000E6E97">
                    <w:tc>
                      <w:tcPr>
                        <w:tcW w:w="8132" w:type="dxa"/>
                      </w:tcPr>
                      <w:p w14:paraId="236C02F1" w14:textId="77777777" w:rsidR="0051211B" w:rsidRPr="00314B0F" w:rsidRDefault="0051211B" w:rsidP="0051211B">
                        <w:pPr>
                          <w:rPr>
                            <w:rFonts w:eastAsia="新細明體"/>
                            <w:lang w:eastAsia="zh-TW"/>
                          </w:rPr>
                        </w:pPr>
                        <w:r>
                          <w:t>Thanks for your comments. We think that the calculation of Ri needs to be clarified. We should at least add a note to the WF so that this issue can be addressed during maintenance.</w:t>
                        </w:r>
                      </w:p>
                    </w:tc>
                  </w:tr>
                </w:tbl>
                <w:p w14:paraId="49395922" w14:textId="77777777" w:rsidR="0051211B" w:rsidRPr="000E6E97" w:rsidRDefault="0051211B" w:rsidP="0051211B">
                  <w:pPr>
                    <w:ind w:leftChars="100" w:left="200"/>
                    <w:rPr>
                      <w:rFonts w:eastAsia="新細明體"/>
                      <w:lang w:eastAsia="zh-TW"/>
                    </w:rPr>
                  </w:pPr>
                </w:p>
              </w:tc>
            </w:tr>
          </w:tbl>
          <w:p w14:paraId="565AEA50" w14:textId="77777777" w:rsidR="0051211B" w:rsidRDefault="0051211B" w:rsidP="0051211B">
            <w:pPr>
              <w:rPr>
                <w:rFonts w:eastAsia="Malgun Gothic"/>
              </w:rPr>
            </w:pPr>
          </w:p>
          <w:p w14:paraId="78DBD0A8" w14:textId="77777777" w:rsidR="0051211B" w:rsidRDefault="0051211B" w:rsidP="00E14E90">
            <w:pPr>
              <w:pStyle w:val="Heading4"/>
              <w:numPr>
                <w:ilvl w:val="0"/>
                <w:numId w:val="0"/>
              </w:numPr>
              <w:ind w:left="864" w:hanging="864"/>
              <w:outlineLvl w:val="3"/>
              <w:rPr>
                <w:b/>
                <w:i/>
                <w:iCs/>
              </w:rPr>
            </w:pPr>
            <w:r>
              <w:rPr>
                <w:b/>
              </w:rPr>
              <w:t>Issue 2-5-3: [Within gap] K</w:t>
            </w:r>
            <w:r>
              <w:rPr>
                <w:b/>
                <w:vertAlign w:val="subscript"/>
              </w:rPr>
              <w:t>gap</w:t>
            </w:r>
            <w:r>
              <w:rPr>
                <w:b/>
              </w:rPr>
              <w:t xml:space="preserve"> for inter-RAT EUTRAN measurements.</w:t>
            </w:r>
          </w:p>
          <w:p w14:paraId="23E0B5D1" w14:textId="77777777" w:rsidR="0051211B" w:rsidRDefault="0051211B" w:rsidP="0051211B">
            <w:pPr>
              <w:pStyle w:val="ListParagraph"/>
              <w:numPr>
                <w:ilvl w:val="0"/>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7EABE545" w14:textId="77777777" w:rsidR="0051211B" w:rsidRDefault="0051211B" w:rsidP="0051211B">
            <w:pPr>
              <w:pStyle w:val="ListParagraph"/>
              <w:numPr>
                <w:ilvl w:val="1"/>
                <w:numId w:val="8"/>
              </w:numPr>
              <w:overflowPunct/>
              <w:autoSpaceDE/>
              <w:autoSpaceDN/>
              <w:adjustRightInd/>
              <w:spacing w:after="120"/>
              <w:ind w:firstLineChars="0"/>
              <w:textAlignment w:val="auto"/>
              <w:rPr>
                <w:rFonts w:asciiTheme="minorHAnsi" w:eastAsia="SimSun" w:hAnsiTheme="minorHAnsi" w:cstheme="minorHAnsi"/>
                <w:lang w:eastAsia="zh-CN"/>
              </w:rPr>
            </w:pPr>
            <w:r>
              <w:rPr>
                <w:rFonts w:asciiTheme="minorHAnsi" w:eastAsia="SimSun" w:hAnsiTheme="minorHAnsi" w:cstheme="minorHAnsi"/>
                <w:lang w:eastAsia="zh-CN"/>
              </w:rPr>
              <w:t xml:space="preserve">The </w:t>
            </w:r>
            <w:proofErr w:type="spellStart"/>
            <w:r>
              <w:rPr>
                <w:rFonts w:asciiTheme="minorHAnsi" w:eastAsia="SimSun" w:hAnsiTheme="minorHAnsi" w:cstheme="minorHAnsi"/>
                <w:lang w:eastAsia="zh-CN"/>
              </w:rPr>
              <w:t>K</w:t>
            </w:r>
            <w:r>
              <w:rPr>
                <w:rFonts w:asciiTheme="minorHAnsi" w:eastAsia="SimSun" w:hAnsiTheme="minorHAnsi" w:cstheme="minorHAnsi"/>
                <w:vertAlign w:val="subscript"/>
                <w:lang w:eastAsia="zh-CN"/>
              </w:rPr>
              <w:t>gap_EUTRA</w:t>
            </w:r>
            <w:proofErr w:type="spellEnd"/>
            <w:r>
              <w:rPr>
                <w:rFonts w:asciiTheme="minorHAnsi" w:eastAsia="SimSun" w:hAnsiTheme="minorHAnsi" w:cstheme="minorHAnsi"/>
                <w:lang w:eastAsia="zh-CN"/>
              </w:rPr>
              <w:t xml:space="preserve"> value for an EUTRA frequency layer to be measured within gap is defined as </w:t>
            </w:r>
            <w:proofErr w:type="spellStart"/>
            <w:r>
              <w:rPr>
                <w:rFonts w:asciiTheme="minorHAnsi" w:eastAsia="SimSun" w:hAnsiTheme="minorHAnsi" w:cstheme="minorHAnsi"/>
                <w:lang w:eastAsia="zh-CN"/>
              </w:rPr>
              <w:t>K</w:t>
            </w:r>
            <w:r>
              <w:rPr>
                <w:rFonts w:asciiTheme="minorHAnsi" w:eastAsia="SimSun" w:hAnsiTheme="minorHAnsi" w:cstheme="minorHAnsi"/>
                <w:vertAlign w:val="subscript"/>
                <w:lang w:eastAsia="zh-CN"/>
              </w:rPr>
              <w:t>gap_EUTRA</w:t>
            </w:r>
            <w:proofErr w:type="spellEnd"/>
            <w:r>
              <w:rPr>
                <w:rFonts w:asciiTheme="minorHAnsi" w:eastAsia="SimSun" w:hAnsiTheme="minorHAnsi" w:cstheme="minorHAnsi"/>
                <w:lang w:eastAsia="zh-CN"/>
              </w:rPr>
              <w:t xml:space="preserve"> = </w:t>
            </w:r>
            <w:proofErr w:type="spellStart"/>
            <w:r>
              <w:rPr>
                <w:rFonts w:asciiTheme="minorHAnsi" w:eastAsia="SimSun" w:hAnsiTheme="minorHAnsi" w:cstheme="minorHAnsi"/>
                <w:lang w:eastAsia="zh-CN"/>
              </w:rPr>
              <w:t>N</w:t>
            </w:r>
            <w:r>
              <w:rPr>
                <w:rFonts w:asciiTheme="minorHAnsi" w:eastAsia="SimSun" w:hAnsiTheme="minorHAnsi" w:cstheme="minorHAnsi"/>
                <w:vertAlign w:val="subscript"/>
                <w:lang w:eastAsia="zh-CN"/>
              </w:rPr>
              <w:t>total</w:t>
            </w:r>
            <w:proofErr w:type="spellEnd"/>
            <w:r>
              <w:rPr>
                <w:rFonts w:asciiTheme="minorHAnsi" w:eastAsia="SimSun" w:hAnsiTheme="minorHAnsi" w:cstheme="minorHAnsi"/>
                <w:lang w:eastAsia="zh-CN"/>
              </w:rPr>
              <w:t xml:space="preserve"> / </w:t>
            </w:r>
            <w:proofErr w:type="spellStart"/>
            <w:r>
              <w:rPr>
                <w:rFonts w:asciiTheme="minorHAnsi" w:eastAsia="SimSun" w:hAnsiTheme="minorHAnsi" w:cstheme="minorHAnsi"/>
                <w:lang w:eastAsia="zh-CN"/>
              </w:rPr>
              <w:t>N</w:t>
            </w:r>
            <w:r>
              <w:rPr>
                <w:rFonts w:asciiTheme="minorHAnsi" w:eastAsia="SimSun" w:hAnsiTheme="minorHAnsi" w:cstheme="minorHAnsi"/>
                <w:vertAlign w:val="subscript"/>
                <w:lang w:eastAsia="zh-CN"/>
              </w:rPr>
              <w:t>available</w:t>
            </w:r>
            <w:proofErr w:type="spellEnd"/>
          </w:p>
          <w:p w14:paraId="238779CF" w14:textId="77777777" w:rsidR="0051211B" w:rsidRDefault="0051211B" w:rsidP="0051211B">
            <w:pPr>
              <w:pStyle w:val="ListParagraph"/>
              <w:numPr>
                <w:ilvl w:val="2"/>
                <w:numId w:val="8"/>
              </w:numPr>
              <w:overflowPunct/>
              <w:autoSpaceDE/>
              <w:autoSpaceDN/>
              <w:adjustRightInd/>
              <w:spacing w:after="120"/>
              <w:ind w:firstLineChars="0"/>
              <w:textAlignment w:val="auto"/>
              <w:rPr>
                <w:rFonts w:asciiTheme="minorHAnsi" w:eastAsia="SimSun" w:hAnsiTheme="minorHAnsi" w:cstheme="minorHAnsi"/>
                <w:bCs/>
                <w:lang w:eastAsia="zh-CN"/>
              </w:rPr>
            </w:pPr>
            <w:r>
              <w:rPr>
                <w:rFonts w:asciiTheme="minorHAnsi" w:eastAsia="SimSun" w:hAnsiTheme="minorHAnsi" w:cstheme="minorHAnsi"/>
                <w:bCs/>
                <w:lang w:eastAsia="zh-CN"/>
              </w:rPr>
              <w:t xml:space="preserve">For a window W of duration </w:t>
            </w:r>
            <w:proofErr w:type="spellStart"/>
            <w:r>
              <w:rPr>
                <w:rFonts w:asciiTheme="minorHAnsi" w:eastAsia="SimSun" w:hAnsiTheme="minorHAnsi" w:cstheme="minorHAnsi"/>
                <w:bCs/>
                <w:lang w:eastAsia="zh-CN"/>
              </w:rPr>
              <w:t>MGRP_max</w:t>
            </w:r>
            <w:proofErr w:type="spellEnd"/>
            <w:r>
              <w:rPr>
                <w:rFonts w:asciiTheme="minorHAnsi" w:eastAsia="SimSun" w:hAnsiTheme="minorHAnsi" w:cstheme="minorHAnsi"/>
                <w:bCs/>
                <w:lang w:eastAsia="zh-CN"/>
              </w:rPr>
              <w:t xml:space="preserve">, where </w:t>
            </w:r>
            <w:proofErr w:type="spellStart"/>
            <w:r>
              <w:rPr>
                <w:rFonts w:asciiTheme="minorHAnsi" w:eastAsia="SimSun" w:hAnsiTheme="minorHAnsi" w:cstheme="minorHAnsi"/>
                <w:bCs/>
                <w:lang w:eastAsia="zh-CN"/>
              </w:rPr>
              <w:t>MGRP_max</w:t>
            </w:r>
            <w:proofErr w:type="spellEnd"/>
            <w:r>
              <w:rPr>
                <w:rFonts w:asciiTheme="minorHAnsi" w:eastAsia="SimSun" w:hAnsiTheme="minorHAnsi" w:cstheme="minorHAnsi"/>
                <w:bCs/>
                <w:lang w:eastAsia="zh-CN"/>
              </w:rPr>
              <w:t xml:space="preserve"> is the maximum MGRP across all configured per-UE MG and per-FR MG within FR1, and starting at the beginning of any associated gap occasions: </w:t>
            </w:r>
          </w:p>
          <w:p w14:paraId="1F58C9DA" w14:textId="77777777" w:rsidR="0051211B" w:rsidRDefault="0051211B" w:rsidP="0051211B">
            <w:pPr>
              <w:pStyle w:val="ListParagraph"/>
              <w:numPr>
                <w:ilvl w:val="2"/>
                <w:numId w:val="8"/>
              </w:numPr>
              <w:overflowPunct/>
              <w:autoSpaceDE/>
              <w:autoSpaceDN/>
              <w:adjustRightInd/>
              <w:spacing w:after="120"/>
              <w:ind w:firstLineChars="0"/>
              <w:textAlignment w:val="auto"/>
              <w:rPr>
                <w:rFonts w:asciiTheme="minorHAnsi" w:eastAsia="SimSun" w:hAnsiTheme="minorHAnsi" w:cstheme="minorHAnsi"/>
                <w:bCs/>
                <w:lang w:eastAsia="zh-CN"/>
              </w:rPr>
            </w:pPr>
            <w:proofErr w:type="spellStart"/>
            <w:r>
              <w:rPr>
                <w:rFonts w:asciiTheme="minorHAnsi" w:eastAsia="SimSun" w:hAnsiTheme="minorHAnsi" w:cstheme="minorHAnsi"/>
                <w:lang w:eastAsia="zh-CN"/>
              </w:rPr>
              <w:t>N</w:t>
            </w:r>
            <w:r>
              <w:rPr>
                <w:rFonts w:asciiTheme="minorHAnsi" w:eastAsia="SimSun" w:hAnsiTheme="minorHAnsi" w:cstheme="minorHAnsi"/>
                <w:vertAlign w:val="subscript"/>
                <w:lang w:eastAsia="zh-CN"/>
              </w:rPr>
              <w:t>total</w:t>
            </w:r>
            <w:proofErr w:type="spellEnd"/>
            <w:r>
              <w:rPr>
                <w:rFonts w:asciiTheme="minorHAnsi" w:eastAsia="SimSun" w:hAnsiTheme="minorHAnsi" w:cstheme="minorHAnsi"/>
                <w:lang w:eastAsia="zh-CN"/>
              </w:rPr>
              <w:t xml:space="preserve"> </w:t>
            </w:r>
            <w:r>
              <w:rPr>
                <w:rFonts w:asciiTheme="minorHAnsi" w:eastAsia="SimSun" w:hAnsiTheme="minorHAnsi" w:cstheme="minorHAnsi"/>
                <w:bCs/>
                <w:lang w:eastAsia="zh-CN"/>
              </w:rPr>
              <w:t>is the total number of associated gap occasions within the window, including those overlapped with other MG occasions within the window, and</w:t>
            </w:r>
          </w:p>
          <w:p w14:paraId="2C4466E5" w14:textId="77777777" w:rsidR="0051211B" w:rsidRDefault="0051211B" w:rsidP="0051211B">
            <w:pPr>
              <w:pStyle w:val="ListParagraph"/>
              <w:numPr>
                <w:ilvl w:val="2"/>
                <w:numId w:val="8"/>
              </w:numPr>
              <w:overflowPunct/>
              <w:autoSpaceDE/>
              <w:autoSpaceDN/>
              <w:adjustRightInd/>
              <w:spacing w:after="120"/>
              <w:ind w:firstLineChars="0"/>
              <w:textAlignment w:val="auto"/>
              <w:rPr>
                <w:rFonts w:asciiTheme="minorHAnsi" w:eastAsia="SimSun" w:hAnsiTheme="minorHAnsi" w:cstheme="minorHAnsi"/>
                <w:bCs/>
                <w:lang w:eastAsia="zh-CN"/>
              </w:rPr>
            </w:pPr>
            <w:proofErr w:type="spellStart"/>
            <w:r>
              <w:rPr>
                <w:rFonts w:asciiTheme="minorHAnsi" w:eastAsia="SimSun" w:hAnsiTheme="minorHAnsi" w:cstheme="minorHAnsi"/>
                <w:lang w:eastAsia="zh-CN"/>
              </w:rPr>
              <w:t>N</w:t>
            </w:r>
            <w:r>
              <w:rPr>
                <w:rFonts w:asciiTheme="minorHAnsi" w:eastAsia="SimSun" w:hAnsiTheme="minorHAnsi" w:cstheme="minorHAnsi"/>
                <w:vertAlign w:val="subscript"/>
                <w:lang w:eastAsia="zh-CN"/>
              </w:rPr>
              <w:t>available</w:t>
            </w:r>
            <w:proofErr w:type="spellEnd"/>
            <w:r>
              <w:rPr>
                <w:rFonts w:asciiTheme="minorHAnsi" w:eastAsia="SimSun" w:hAnsiTheme="minorHAnsi" w:cstheme="minorHAnsi"/>
                <w:bCs/>
                <w:lang w:eastAsia="zh-CN"/>
              </w:rPr>
              <w:t xml:space="preserve"> is the number of non-dropped associated gap occasions.</w:t>
            </w:r>
          </w:p>
          <w:p w14:paraId="572C2998" w14:textId="77777777" w:rsidR="0051211B" w:rsidRDefault="0051211B" w:rsidP="0051211B">
            <w:pPr>
              <w:pStyle w:val="ListParagraph"/>
              <w:numPr>
                <w:ilvl w:val="2"/>
                <w:numId w:val="8"/>
              </w:numPr>
              <w:overflowPunct/>
              <w:autoSpaceDE/>
              <w:autoSpaceDN/>
              <w:adjustRightInd/>
              <w:spacing w:after="120"/>
              <w:ind w:firstLineChars="0"/>
              <w:textAlignment w:val="auto"/>
              <w:rPr>
                <w:rFonts w:asciiTheme="minorHAnsi" w:eastAsia="SimSun" w:hAnsiTheme="minorHAnsi" w:cstheme="minorHAnsi"/>
                <w:bCs/>
                <w:lang w:eastAsia="zh-CN"/>
              </w:rPr>
            </w:pPr>
            <w:r>
              <w:rPr>
                <w:rFonts w:asciiTheme="minorHAnsi" w:eastAsia="SimSun" w:hAnsiTheme="minorHAnsi" w:cstheme="minorHAnsi"/>
                <w:bCs/>
                <w:lang w:eastAsia="zh-CN"/>
              </w:rPr>
              <w:t xml:space="preserve">Requirements do not apply if </w:t>
            </w:r>
            <w:proofErr w:type="spellStart"/>
            <w:r>
              <w:rPr>
                <w:rFonts w:asciiTheme="minorHAnsi" w:eastAsia="SimSun" w:hAnsiTheme="minorHAnsi" w:cstheme="minorHAnsi"/>
                <w:lang w:eastAsia="zh-CN"/>
              </w:rPr>
              <w:t>N</w:t>
            </w:r>
            <w:r>
              <w:rPr>
                <w:rFonts w:asciiTheme="minorHAnsi" w:eastAsia="SimSun" w:hAnsiTheme="minorHAnsi" w:cstheme="minorHAnsi"/>
                <w:vertAlign w:val="subscript"/>
                <w:lang w:eastAsia="zh-CN"/>
              </w:rPr>
              <w:t>available</w:t>
            </w:r>
            <w:proofErr w:type="spellEnd"/>
            <w:r>
              <w:rPr>
                <w:rFonts w:asciiTheme="minorHAnsi" w:eastAsia="SimSun" w:hAnsiTheme="minorHAnsi" w:cstheme="minorHAnsi"/>
                <w:bCs/>
                <w:lang w:eastAsia="zh-CN"/>
              </w:rPr>
              <w:t xml:space="preserve"> =0</w:t>
            </w:r>
          </w:p>
          <w:tbl>
            <w:tblPr>
              <w:tblStyle w:val="TableGrid"/>
              <w:tblW w:w="0" w:type="auto"/>
              <w:tblLook w:val="04A0" w:firstRow="1" w:lastRow="0" w:firstColumn="1" w:lastColumn="0" w:noHBand="0" w:noVBand="1"/>
            </w:tblPr>
            <w:tblGrid>
              <w:gridCol w:w="1270"/>
              <w:gridCol w:w="8201"/>
            </w:tblGrid>
            <w:tr w:rsidR="0051211B" w14:paraId="50C80EFC" w14:textId="77777777" w:rsidTr="000E6E97">
              <w:tc>
                <w:tcPr>
                  <w:tcW w:w="1276" w:type="dxa"/>
                </w:tcPr>
                <w:p w14:paraId="54449438"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65F706AD"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omments</w:t>
                  </w:r>
                </w:p>
              </w:tc>
            </w:tr>
            <w:tr w:rsidR="0051211B" w14:paraId="13F07A36" w14:textId="77777777" w:rsidTr="000E6E97">
              <w:tc>
                <w:tcPr>
                  <w:tcW w:w="1276" w:type="dxa"/>
                </w:tcPr>
                <w:p w14:paraId="25F3C838" w14:textId="77777777" w:rsidR="0051211B" w:rsidRDefault="0051211B" w:rsidP="0051211B">
                  <w:r>
                    <w:t>Nokia</w:t>
                  </w:r>
                </w:p>
              </w:tc>
              <w:tc>
                <w:tcPr>
                  <w:tcW w:w="8358" w:type="dxa"/>
                </w:tcPr>
                <w:p w14:paraId="1454CAB0" w14:textId="77777777" w:rsidR="0051211B" w:rsidRDefault="0051211B" w:rsidP="0051211B">
                  <w:r>
                    <w:t>Thank you MTK for the clarification. Above should then be agreeable.</w:t>
                  </w:r>
                </w:p>
              </w:tc>
            </w:tr>
            <w:tr w:rsidR="0051211B" w14:paraId="270C63A6" w14:textId="77777777" w:rsidTr="000E6E97">
              <w:tc>
                <w:tcPr>
                  <w:tcW w:w="1276" w:type="dxa"/>
                </w:tcPr>
                <w:p w14:paraId="0B8D2CE8" w14:textId="77777777" w:rsidR="0051211B" w:rsidRDefault="0051211B" w:rsidP="0051211B">
                  <w:r>
                    <w:rPr>
                      <w:rFonts w:eastAsiaTheme="minorEastAsia" w:hint="eastAsia"/>
                      <w:lang w:eastAsia="zh-CN"/>
                    </w:rPr>
                    <w:t>H</w:t>
                  </w:r>
                  <w:r>
                    <w:rPr>
                      <w:rFonts w:eastAsiaTheme="minorEastAsia"/>
                      <w:lang w:eastAsia="zh-CN"/>
                    </w:rPr>
                    <w:t>uawei</w:t>
                  </w:r>
                </w:p>
              </w:tc>
              <w:tc>
                <w:tcPr>
                  <w:tcW w:w="8358" w:type="dxa"/>
                </w:tcPr>
                <w:p w14:paraId="4200781A" w14:textId="77777777" w:rsidR="0051211B" w:rsidRDefault="0051211B" w:rsidP="0051211B">
                  <w:r>
                    <w:t>We can support the agreement</w:t>
                  </w:r>
                </w:p>
              </w:tc>
            </w:tr>
            <w:tr w:rsidR="0051211B" w14:paraId="3AF6A97C" w14:textId="77777777" w:rsidTr="000E6E97">
              <w:tc>
                <w:tcPr>
                  <w:tcW w:w="1276" w:type="dxa"/>
                </w:tcPr>
                <w:p w14:paraId="2157A7DB" w14:textId="77777777" w:rsidR="0051211B" w:rsidRDefault="0051211B" w:rsidP="0051211B">
                  <w:r>
                    <w:t>Ericsson</w:t>
                  </w:r>
                </w:p>
              </w:tc>
              <w:tc>
                <w:tcPr>
                  <w:tcW w:w="8358" w:type="dxa"/>
                </w:tcPr>
                <w:p w14:paraId="3ACF3A26" w14:textId="77777777" w:rsidR="0051211B" w:rsidRDefault="0051211B" w:rsidP="0051211B">
                  <w:r>
                    <w:t>We can support the agreement</w:t>
                  </w:r>
                </w:p>
              </w:tc>
            </w:tr>
            <w:tr w:rsidR="0051211B" w14:paraId="5C3FB7DC" w14:textId="77777777" w:rsidTr="000E6E97">
              <w:tc>
                <w:tcPr>
                  <w:tcW w:w="1276" w:type="dxa"/>
                </w:tcPr>
                <w:p w14:paraId="23D0C02F" w14:textId="77777777" w:rsidR="0051211B" w:rsidRDefault="0051211B" w:rsidP="0051211B">
                  <w:r>
                    <w:rPr>
                      <w:rFonts w:eastAsia="新細明體" w:hint="eastAsia"/>
                      <w:lang w:eastAsia="zh-TW"/>
                    </w:rPr>
                    <w:t>M</w:t>
                  </w:r>
                  <w:r>
                    <w:rPr>
                      <w:rFonts w:eastAsia="新細明體"/>
                      <w:lang w:eastAsia="zh-TW"/>
                    </w:rPr>
                    <w:t>TK</w:t>
                  </w:r>
                </w:p>
              </w:tc>
              <w:tc>
                <w:tcPr>
                  <w:tcW w:w="8358" w:type="dxa"/>
                </w:tcPr>
                <w:p w14:paraId="1A697F27" w14:textId="77777777" w:rsidR="0051211B" w:rsidRDefault="0051211B" w:rsidP="0051211B">
                  <w:r>
                    <w:t>Support the agreement</w:t>
                  </w:r>
                </w:p>
              </w:tc>
            </w:tr>
            <w:tr w:rsidR="0051211B" w14:paraId="278615C4" w14:textId="77777777" w:rsidTr="000E6E97">
              <w:tc>
                <w:tcPr>
                  <w:tcW w:w="1276" w:type="dxa"/>
                </w:tcPr>
                <w:p w14:paraId="137D51B6" w14:textId="77777777" w:rsidR="0051211B" w:rsidRDefault="0051211B" w:rsidP="0051211B">
                  <w:pPr>
                    <w:rPr>
                      <w:rFonts w:eastAsia="SimSun"/>
                      <w:lang w:val="en-US" w:eastAsia="zh-CN"/>
                    </w:rPr>
                  </w:pPr>
                  <w:r>
                    <w:rPr>
                      <w:rFonts w:eastAsia="SimSun" w:hint="eastAsia"/>
                      <w:lang w:val="en-US" w:eastAsia="zh-CN"/>
                    </w:rPr>
                    <w:t>ZTE</w:t>
                  </w:r>
                </w:p>
              </w:tc>
              <w:tc>
                <w:tcPr>
                  <w:tcW w:w="8358" w:type="dxa"/>
                </w:tcPr>
                <w:p w14:paraId="49B45DFA" w14:textId="77777777" w:rsidR="0051211B" w:rsidRDefault="0051211B" w:rsidP="0051211B">
                  <w:r>
                    <w:t>Support the agreement</w:t>
                  </w:r>
                </w:p>
              </w:tc>
            </w:tr>
            <w:tr w:rsidR="0051211B" w14:paraId="46A2795B" w14:textId="77777777" w:rsidTr="000E6E97">
              <w:tc>
                <w:tcPr>
                  <w:tcW w:w="1276" w:type="dxa"/>
                </w:tcPr>
                <w:p w14:paraId="5DFDC0CA" w14:textId="77777777" w:rsidR="0051211B" w:rsidRDefault="0051211B" w:rsidP="0051211B">
                  <w:r>
                    <w:rPr>
                      <w:rFonts w:eastAsia="SimSun" w:hint="eastAsia"/>
                      <w:lang w:val="en-US" w:eastAsia="zh-CN"/>
                    </w:rPr>
                    <w:t>CATT</w:t>
                  </w:r>
                </w:p>
              </w:tc>
              <w:tc>
                <w:tcPr>
                  <w:tcW w:w="8358" w:type="dxa"/>
                </w:tcPr>
                <w:p w14:paraId="6AD9F540" w14:textId="77777777" w:rsidR="0051211B" w:rsidRDefault="0051211B" w:rsidP="0051211B">
                  <w:r>
                    <w:rPr>
                      <w:rFonts w:eastAsiaTheme="minorEastAsia"/>
                      <w:lang w:eastAsia="zh-CN"/>
                    </w:rPr>
                    <w:t>S</w:t>
                  </w:r>
                  <w:r>
                    <w:rPr>
                      <w:rFonts w:eastAsiaTheme="minorEastAsia" w:hint="eastAsia"/>
                      <w:lang w:eastAsia="zh-CN"/>
                    </w:rPr>
                    <w:t xml:space="preserve">upport the agreement. </w:t>
                  </w:r>
                </w:p>
              </w:tc>
            </w:tr>
          </w:tbl>
          <w:p w14:paraId="6216817B" w14:textId="77777777" w:rsidR="0051211B" w:rsidRDefault="0051211B" w:rsidP="0051211B">
            <w:pPr>
              <w:rPr>
                <w:rFonts w:eastAsia="Malgun Gothic"/>
              </w:rPr>
            </w:pPr>
          </w:p>
          <w:p w14:paraId="14723B54" w14:textId="77777777" w:rsidR="0051211B" w:rsidRDefault="0051211B" w:rsidP="0051211B">
            <w:pPr>
              <w:pStyle w:val="Heading1"/>
              <w:numPr>
                <w:ilvl w:val="0"/>
                <w:numId w:val="27"/>
              </w:numPr>
              <w:tabs>
                <w:tab w:val="left" w:pos="992"/>
              </w:tabs>
              <w:spacing w:after="120"/>
              <w:ind w:left="992" w:hanging="72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Impact to other L1 measurements</w:t>
            </w:r>
            <w:r>
              <w:rPr>
                <w:rFonts w:asciiTheme="minorHAnsi" w:eastAsiaTheme="minorEastAsia" w:hAnsiTheme="minorHAnsi" w:cstheme="minorHAnsi"/>
                <w:b/>
                <w:sz w:val="20"/>
                <w:lang w:val="en-US" w:eastAsia="zh-TW"/>
              </w:rPr>
              <w:t xml:space="preserve"> </w:t>
            </w:r>
          </w:p>
          <w:p w14:paraId="7D5AD1B7" w14:textId="77777777" w:rsidR="0051211B" w:rsidRDefault="0051211B" w:rsidP="00E14E90">
            <w:pPr>
              <w:pStyle w:val="Heading4"/>
              <w:numPr>
                <w:ilvl w:val="0"/>
                <w:numId w:val="0"/>
              </w:numPr>
              <w:ind w:left="864" w:hanging="864"/>
              <w:outlineLvl w:val="3"/>
              <w:rPr>
                <w:b/>
                <w:i/>
                <w:iCs/>
              </w:rPr>
            </w:pPr>
            <w:r>
              <w:rPr>
                <w:b/>
              </w:rPr>
              <w:t>Issue 2-6-1: Considerations for L1 measurement</w:t>
            </w:r>
          </w:p>
          <w:p w14:paraId="202C4F45" w14:textId="77777777" w:rsidR="0051211B" w:rsidRDefault="0051211B" w:rsidP="0051211B">
            <w:pPr>
              <w:pStyle w:val="ListParagraph"/>
              <w:numPr>
                <w:ilvl w:val="0"/>
                <w:numId w:val="8"/>
              </w:numPr>
              <w:spacing w:line="259" w:lineRule="auto"/>
              <w:ind w:firstLineChars="0"/>
              <w:contextualSpacing/>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5EE9D239" w14:textId="77777777" w:rsidR="0051211B" w:rsidRDefault="0051211B" w:rsidP="0051211B">
            <w:pPr>
              <w:numPr>
                <w:ilvl w:val="1"/>
                <w:numId w:val="8"/>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The following is taken a starting point to proceed and is subject to further checking in the next meeting.</w:t>
            </w:r>
          </w:p>
          <w:p w14:paraId="4B32AB79" w14:textId="77777777" w:rsidR="0051211B" w:rsidRDefault="0051211B" w:rsidP="0051211B">
            <w:pPr>
              <w:numPr>
                <w:ilvl w:val="1"/>
                <w:numId w:val="8"/>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P value for a </w:t>
            </w:r>
            <w:r>
              <w:rPr>
                <w:rFonts w:asciiTheme="minorHAnsi" w:eastAsiaTheme="minorEastAsia" w:hAnsiTheme="minorHAnsi" w:cstheme="minorHAnsi"/>
                <w:bCs/>
                <w:lang w:eastAsia="zh-CN"/>
              </w:rPr>
              <w:t>L1 resource</w:t>
            </w:r>
            <w:r>
              <w:rPr>
                <w:rFonts w:asciiTheme="minorHAnsi" w:eastAsiaTheme="minorEastAsia" w:hAnsiTheme="minorHAnsi" w:cstheme="minorHAnsi"/>
                <w:lang w:eastAsia="zh-CN"/>
              </w:rPr>
              <w:t xml:space="preserve"> to be measured is defined as </w:t>
            </w:r>
          </w:p>
          <w:p w14:paraId="71E927D5" w14:textId="77777777" w:rsidR="0051211B" w:rsidRDefault="0051211B" w:rsidP="0051211B">
            <w:pPr>
              <w:numPr>
                <w:ilvl w:val="2"/>
                <w:numId w:val="8"/>
              </w:numPr>
              <w:overflowPunct/>
              <w:autoSpaceDE/>
              <w:autoSpaceDN/>
              <w:adjustRightInd/>
              <w:spacing w:after="120"/>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outside_MG</w:t>
            </w:r>
            <w:proofErr w:type="spellEnd"/>
            <w:r>
              <w:rPr>
                <w:rFonts w:asciiTheme="minorHAnsi" w:eastAsia="新細明體" w:hAnsiTheme="minorHAnsi" w:cstheme="minorHAnsi"/>
                <w:szCs w:val="24"/>
                <w:lang w:eastAsia="zh-TW"/>
              </w:rPr>
              <w:t xml:space="preserve"> in FR1</w:t>
            </w:r>
          </w:p>
          <w:p w14:paraId="18A9FF48" w14:textId="77777777" w:rsidR="0051211B" w:rsidRDefault="0051211B" w:rsidP="0051211B">
            <w:pPr>
              <w:numPr>
                <w:ilvl w:val="2"/>
                <w:numId w:val="8"/>
              </w:numPr>
              <w:overflowPunct/>
              <w:autoSpaceDE/>
              <w:autoSpaceDN/>
              <w:adjustRightInd/>
              <w:spacing w:after="120"/>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P</w:t>
            </w:r>
            <w:r>
              <w:rPr>
                <w:rFonts w:asciiTheme="minorHAnsi" w:eastAsiaTheme="minorEastAsia" w:hAnsiTheme="minorHAnsi" w:cstheme="minorHAnsi"/>
                <w:bCs/>
                <w:vertAlign w:val="subscript"/>
                <w:lang w:eastAsia="zh-CN"/>
              </w:rPr>
              <w:t>sharing</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outside_MG</w:t>
            </w:r>
            <w:proofErr w:type="spellEnd"/>
            <w:r>
              <w:rPr>
                <w:rFonts w:asciiTheme="minorHAnsi" w:eastAsiaTheme="minorEastAsia" w:hAnsiTheme="minorHAnsi" w:cstheme="minorHAnsi"/>
                <w:bCs/>
                <w:lang w:eastAsia="zh-CN"/>
              </w:rPr>
              <w:t xml:space="preserve"> in FR2 with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 0</w:t>
            </w:r>
          </w:p>
          <w:p w14:paraId="4CB32C05" w14:textId="77777777" w:rsidR="0051211B" w:rsidRDefault="0051211B" w:rsidP="0051211B">
            <w:pPr>
              <w:numPr>
                <w:ilvl w:val="2"/>
                <w:numId w:val="8"/>
              </w:numPr>
              <w:overflowPunct/>
              <w:autoSpaceDE/>
              <w:autoSpaceDN/>
              <w:adjustRightInd/>
              <w:spacing w:after="120"/>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in FR2 with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&gt; 0</w:t>
            </w:r>
          </w:p>
          <w:p w14:paraId="10ACA4DE" w14:textId="77777777" w:rsidR="0051211B" w:rsidRDefault="0051211B" w:rsidP="0051211B">
            <w:pPr>
              <w:numPr>
                <w:ilvl w:val="1"/>
                <w:numId w:val="8"/>
              </w:numPr>
              <w:overflowPunct/>
              <w:autoSpaceDE/>
              <w:autoSpaceDN/>
              <w:adjustRightInd/>
              <w:spacing w:after="120"/>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For a window W of duration max(</w:t>
            </w:r>
            <w:r>
              <w:rPr>
                <w:rFonts w:asciiTheme="minorHAnsi" w:eastAsia="SimSun" w:hAnsiTheme="minorHAnsi" w:cstheme="minorHAnsi"/>
                <w:bCs/>
                <w:lang w:eastAsia="zh-CN"/>
              </w:rPr>
              <w:t>T</w:t>
            </w:r>
            <w:r>
              <w:rPr>
                <w:rFonts w:asciiTheme="minorHAnsi" w:eastAsia="SimSun" w:hAnsiTheme="minorHAnsi" w:cstheme="minorHAnsi"/>
                <w:bCs/>
                <w:vertAlign w:val="subscript"/>
                <w:lang w:eastAsia="zh-CN"/>
              </w:rPr>
              <w:t>L1</w:t>
            </w:r>
            <w:r>
              <w:rPr>
                <w:rFonts w:asciiTheme="minorHAnsi" w:eastAsiaTheme="minorEastAsia" w:hAnsiTheme="minorHAnsi" w:cstheme="minorHAnsi"/>
                <w:bCs/>
                <w:vertAlign w:val="subscript"/>
                <w:lang w:eastAsia="zh-CN"/>
              </w:rPr>
              <w:t xml:space="preserve">,  </w:t>
            </w:r>
            <w:proofErr w:type="spellStart"/>
            <w:r>
              <w:rPr>
                <w:rFonts w:asciiTheme="minorHAnsi" w:eastAsiaTheme="minorEastAsia" w:hAnsiTheme="minorHAnsi" w:cstheme="minorHAnsi"/>
                <w:bCs/>
                <w:lang w:eastAsia="zh-CN"/>
              </w:rPr>
              <w:t>MGRP_max</w:t>
            </w:r>
            <w:proofErr w:type="spellEnd"/>
            <w:r>
              <w:rPr>
                <w:rFonts w:asciiTheme="minorHAnsi" w:eastAsiaTheme="minorEastAsia" w:hAnsiTheme="minorHAnsi" w:cstheme="minorHAnsi"/>
                <w:bCs/>
                <w:lang w:eastAsia="zh-CN"/>
              </w:rPr>
              <w:t xml:space="preserve">), where MGRP max is the maximum MGRP across all configured per-UE MG and per-FR MG within the same FR as serving cell, and starting at the beginning of any </w:t>
            </w:r>
            <w:r>
              <w:rPr>
                <w:rFonts w:asciiTheme="minorHAnsi" w:eastAsia="SimSun" w:hAnsiTheme="minorHAnsi" w:cstheme="minorHAnsi"/>
                <w:lang w:eastAsia="zh-CN"/>
              </w:rPr>
              <w:t xml:space="preserve">gap occasions covering the </w:t>
            </w:r>
            <w:r>
              <w:rPr>
                <w:rFonts w:asciiTheme="minorHAnsi" w:eastAsiaTheme="minorEastAsia" w:hAnsiTheme="minorHAnsi" w:cstheme="minorHAnsi"/>
                <w:bCs/>
                <w:lang w:eastAsia="zh-CN"/>
              </w:rPr>
              <w:t xml:space="preserve">L1 resource occasion: </w:t>
            </w:r>
          </w:p>
          <w:p w14:paraId="4A3DA573" w14:textId="77777777" w:rsidR="0051211B" w:rsidRDefault="0051211B" w:rsidP="0051211B">
            <w:pPr>
              <w:numPr>
                <w:ilvl w:val="2"/>
                <w:numId w:val="8"/>
              </w:numPr>
              <w:overflowPunct/>
              <w:autoSpaceDE/>
              <w:autoSpaceDN/>
              <w:adjustRightInd/>
              <w:spacing w:after="120"/>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is the total number of L1 resource occasions within the window, </w:t>
            </w:r>
            <w:r>
              <w:rPr>
                <w:rFonts w:asciiTheme="minorHAnsi" w:eastAsiaTheme="minorEastAsia" w:hAnsiTheme="minorHAnsi" w:cstheme="minorHAnsi"/>
                <w:lang w:eastAsia="zh-CN"/>
              </w:rPr>
              <w:t xml:space="preserve">ignoring any </w:t>
            </w:r>
            <w:r>
              <w:rPr>
                <w:rFonts w:asciiTheme="minorHAnsi" w:eastAsiaTheme="minorEastAsia" w:hAnsiTheme="minorHAnsi" w:cstheme="minorHAnsi"/>
                <w:lang w:eastAsia="zh-CN"/>
              </w:rPr>
              <w:lastRenderedPageBreak/>
              <w:t>overlap with MG occasions or SMTC occasions within</w:t>
            </w:r>
            <w:r>
              <w:rPr>
                <w:rFonts w:asciiTheme="minorHAnsi" w:eastAsiaTheme="minorEastAsia" w:hAnsiTheme="minorHAnsi" w:cstheme="minorHAnsi"/>
                <w:bCs/>
                <w:lang w:eastAsia="zh-CN"/>
              </w:rPr>
              <w:t xml:space="preserve"> the window, and</w:t>
            </w:r>
          </w:p>
          <w:p w14:paraId="3A010D96" w14:textId="77777777" w:rsidR="0051211B" w:rsidRDefault="0051211B" w:rsidP="0051211B">
            <w:pPr>
              <w:numPr>
                <w:ilvl w:val="2"/>
                <w:numId w:val="8"/>
              </w:numPr>
              <w:overflowPunct/>
              <w:autoSpaceDE/>
              <w:autoSpaceDN/>
              <w:adjustRightInd/>
              <w:spacing w:after="120"/>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outside_MG</w:t>
            </w:r>
            <w:proofErr w:type="spellEnd"/>
            <w:r>
              <w:rPr>
                <w:rFonts w:asciiTheme="minorHAnsi" w:eastAsiaTheme="minorEastAsia" w:hAnsiTheme="minorHAnsi" w:cstheme="minorHAnsi"/>
                <w:bCs/>
                <w:lang w:eastAsia="zh-CN"/>
              </w:rPr>
              <w:t xml:space="preserve"> is the number of L1 resource occasions that are not overlapped with any </w:t>
            </w:r>
            <w:r>
              <w:rPr>
                <w:rFonts w:eastAsia="新細明體"/>
                <w:lang w:eastAsia="zh-TW"/>
              </w:rPr>
              <w:t>non-dropped</w:t>
            </w:r>
            <w:r>
              <w:rPr>
                <w:rFonts w:asciiTheme="minorHAnsi" w:eastAsiaTheme="minorEastAsia" w:hAnsiTheme="minorHAnsi" w:cstheme="minorHAnsi"/>
                <w:bCs/>
                <w:lang w:eastAsia="zh-CN"/>
              </w:rPr>
              <w:t xml:space="preserve"> MG occasion within the window W, after accounting for MG collisions by applying the selected gap collision rule.</w:t>
            </w:r>
          </w:p>
          <w:p w14:paraId="5573010B" w14:textId="77777777" w:rsidR="0051211B" w:rsidRDefault="0051211B" w:rsidP="0051211B">
            <w:pPr>
              <w:numPr>
                <w:ilvl w:val="2"/>
                <w:numId w:val="8"/>
              </w:numPr>
              <w:overflowPunct/>
              <w:autoSpaceDE/>
              <w:autoSpaceDN/>
              <w:adjustRightInd/>
              <w:spacing w:after="120"/>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is the number of L1 resource occasions that are not overlapped with any </w:t>
            </w:r>
            <w:r>
              <w:rPr>
                <w:rFonts w:eastAsia="新細明體"/>
                <w:lang w:eastAsia="zh-TW"/>
              </w:rPr>
              <w:t>non-dropped</w:t>
            </w:r>
            <w:r>
              <w:rPr>
                <w:rFonts w:asciiTheme="minorHAnsi" w:eastAsiaTheme="minorEastAsia" w:hAnsiTheme="minorHAnsi" w:cstheme="minorHAnsi"/>
                <w:bCs/>
                <w:lang w:eastAsia="zh-CN"/>
              </w:rPr>
              <w:t xml:space="preserve"> MG occasion nor any SMTC occasion within the window W, after accounting for MG collisions by applying the selected gap collision rule.</w:t>
            </w:r>
          </w:p>
          <w:p w14:paraId="37FBDCC3" w14:textId="77777777" w:rsidR="0051211B" w:rsidRDefault="0051211B" w:rsidP="0051211B">
            <w:pPr>
              <w:pStyle w:val="ListParagraph"/>
              <w:numPr>
                <w:ilvl w:val="2"/>
                <w:numId w:val="8"/>
              </w:numPr>
              <w:spacing w:line="259" w:lineRule="auto"/>
              <w:ind w:firstLineChars="0"/>
              <w:contextualSpacing/>
              <w:rPr>
                <w:rFonts w:asciiTheme="minorHAnsi" w:eastAsia="Malgun Gothic" w:hAnsiTheme="minorHAnsi" w:cstheme="minorHAnsi"/>
              </w:rPr>
            </w:pPr>
            <w:r>
              <w:rPr>
                <w:rFonts w:asciiTheme="minorHAnsi" w:eastAsiaTheme="minorEastAsia" w:hAnsiTheme="minorHAnsi" w:cstheme="minorHAnsi"/>
                <w:bCs/>
                <w:lang w:eastAsia="zh-CN"/>
              </w:rPr>
              <w:t>T</w:t>
            </w:r>
            <w:r>
              <w:rPr>
                <w:rFonts w:asciiTheme="minorHAnsi" w:eastAsiaTheme="minorEastAsia" w:hAnsiTheme="minorHAnsi" w:cstheme="minorHAnsi"/>
                <w:bCs/>
                <w:vertAlign w:val="subscript"/>
                <w:lang w:eastAsia="zh-CN"/>
              </w:rPr>
              <w:t xml:space="preserve">L1 </w:t>
            </w:r>
            <w:r>
              <w:rPr>
                <w:rFonts w:asciiTheme="minorHAnsi" w:eastAsiaTheme="minorEastAsia" w:hAnsiTheme="minorHAnsi" w:cstheme="minorHAnsi"/>
                <w:bCs/>
                <w:lang w:eastAsia="zh-CN"/>
              </w:rPr>
              <w:t>is periodicity of the target L1 RS.</w:t>
            </w:r>
          </w:p>
          <w:tbl>
            <w:tblPr>
              <w:tblStyle w:val="TableGrid"/>
              <w:tblW w:w="0" w:type="auto"/>
              <w:tblLook w:val="04A0" w:firstRow="1" w:lastRow="0" w:firstColumn="1" w:lastColumn="0" w:noHBand="0" w:noVBand="1"/>
            </w:tblPr>
            <w:tblGrid>
              <w:gridCol w:w="1272"/>
              <w:gridCol w:w="8199"/>
            </w:tblGrid>
            <w:tr w:rsidR="0051211B" w14:paraId="3BB56B94" w14:textId="77777777" w:rsidTr="000E6E97">
              <w:tc>
                <w:tcPr>
                  <w:tcW w:w="1276" w:type="dxa"/>
                </w:tcPr>
                <w:p w14:paraId="5450EF8B"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ompany</w:t>
                  </w:r>
                </w:p>
              </w:tc>
              <w:tc>
                <w:tcPr>
                  <w:tcW w:w="8358" w:type="dxa"/>
                </w:tcPr>
                <w:p w14:paraId="40028502" w14:textId="77777777" w:rsidR="0051211B" w:rsidRDefault="0051211B" w:rsidP="0051211B">
                  <w:pPr>
                    <w:rPr>
                      <w:rFonts w:eastAsia="新細明體"/>
                      <w:lang w:eastAsia="zh-TW"/>
                    </w:rPr>
                  </w:pPr>
                  <w:r>
                    <w:rPr>
                      <w:rFonts w:eastAsia="新細明體" w:hint="eastAsia"/>
                      <w:lang w:eastAsia="zh-TW"/>
                    </w:rPr>
                    <w:t>c</w:t>
                  </w:r>
                  <w:r>
                    <w:rPr>
                      <w:rFonts w:eastAsia="新細明體"/>
                      <w:lang w:eastAsia="zh-TW"/>
                    </w:rPr>
                    <w:t>omments</w:t>
                  </w:r>
                </w:p>
              </w:tc>
            </w:tr>
            <w:tr w:rsidR="0051211B" w14:paraId="0EF2B8FE" w14:textId="77777777" w:rsidTr="000E6E97">
              <w:tc>
                <w:tcPr>
                  <w:tcW w:w="1276" w:type="dxa"/>
                </w:tcPr>
                <w:p w14:paraId="39ECDC0A" w14:textId="77777777" w:rsidR="0051211B" w:rsidRDefault="0051211B" w:rsidP="0051211B">
                  <w:r>
                    <w:t>Qualcomm</w:t>
                  </w:r>
                </w:p>
              </w:tc>
              <w:tc>
                <w:tcPr>
                  <w:tcW w:w="8358" w:type="dxa"/>
                </w:tcPr>
                <w:p w14:paraId="4EC24C37" w14:textId="77777777" w:rsidR="0051211B" w:rsidRDefault="0051211B" w:rsidP="0051211B">
                  <w:r>
                    <w:t>OK</w:t>
                  </w:r>
                </w:p>
              </w:tc>
            </w:tr>
            <w:tr w:rsidR="0051211B" w14:paraId="576CA79A" w14:textId="77777777" w:rsidTr="000E6E97">
              <w:tc>
                <w:tcPr>
                  <w:tcW w:w="1276" w:type="dxa"/>
                </w:tcPr>
                <w:p w14:paraId="10AFA80A" w14:textId="77777777" w:rsidR="0051211B" w:rsidRDefault="0051211B" w:rsidP="0051211B">
                  <w:r>
                    <w:t>Nokia</w:t>
                  </w:r>
                </w:p>
              </w:tc>
              <w:tc>
                <w:tcPr>
                  <w:tcW w:w="8358" w:type="dxa"/>
                </w:tcPr>
                <w:p w14:paraId="3DCE5136" w14:textId="77777777" w:rsidR="0051211B" w:rsidRDefault="0051211B" w:rsidP="0051211B">
                  <w:r>
                    <w:t>We can agree but we need have one clarification first:</w:t>
                  </w:r>
                </w:p>
                <w:p w14:paraId="2F0E6CB2" w14:textId="77777777" w:rsidR="0051211B" w:rsidRDefault="0051211B" w:rsidP="0051211B">
                  <w:r>
                    <w:t>RAN4 agreed that UE can be scheduled in dropped gaps. We assume this also means that the UE can perform possible L1 measurement in a dropped gap. This is how we read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outside_MG</w:t>
                  </w:r>
                  <w:proofErr w:type="spellEnd"/>
                  <w:r>
                    <w:t>’ and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t>’. Is this correct?</w:t>
                  </w:r>
                </w:p>
              </w:tc>
            </w:tr>
            <w:tr w:rsidR="0051211B" w14:paraId="3F90577A" w14:textId="77777777" w:rsidTr="000E6E97">
              <w:tc>
                <w:tcPr>
                  <w:tcW w:w="1276" w:type="dxa"/>
                </w:tcPr>
                <w:p w14:paraId="7E66AEF6" w14:textId="77777777" w:rsidR="0051211B" w:rsidRDefault="0051211B" w:rsidP="0051211B">
                  <w:r>
                    <w:rPr>
                      <w:rFonts w:eastAsiaTheme="minorEastAsia" w:hint="eastAsia"/>
                      <w:lang w:eastAsia="zh-CN"/>
                    </w:rPr>
                    <w:t>H</w:t>
                  </w:r>
                  <w:r>
                    <w:rPr>
                      <w:rFonts w:eastAsiaTheme="minorEastAsia"/>
                      <w:lang w:eastAsia="zh-CN"/>
                    </w:rPr>
                    <w:t>uawei</w:t>
                  </w:r>
                </w:p>
              </w:tc>
              <w:tc>
                <w:tcPr>
                  <w:tcW w:w="8358" w:type="dxa"/>
                </w:tcPr>
                <w:p w14:paraId="44530269" w14:textId="77777777" w:rsidR="0051211B" w:rsidRDefault="0051211B" w:rsidP="0051211B">
                  <w:r>
                    <w:t>We can support the agreement</w:t>
                  </w:r>
                </w:p>
              </w:tc>
            </w:tr>
            <w:tr w:rsidR="0051211B" w14:paraId="49A82055" w14:textId="77777777" w:rsidTr="000E6E97">
              <w:tc>
                <w:tcPr>
                  <w:tcW w:w="1276" w:type="dxa"/>
                </w:tcPr>
                <w:p w14:paraId="1F78BB4A" w14:textId="77777777" w:rsidR="0051211B" w:rsidRDefault="0051211B" w:rsidP="0051211B">
                  <w:r>
                    <w:t>Ericsson</w:t>
                  </w:r>
                </w:p>
              </w:tc>
              <w:tc>
                <w:tcPr>
                  <w:tcW w:w="8358" w:type="dxa"/>
                </w:tcPr>
                <w:p w14:paraId="75B5C2CC" w14:textId="77777777" w:rsidR="0051211B" w:rsidRDefault="0051211B" w:rsidP="0051211B">
                  <w:r>
                    <w:t>We can support the agreement.</w:t>
                  </w:r>
                </w:p>
                <w:p w14:paraId="58FEFFCC" w14:textId="77777777" w:rsidR="0051211B" w:rsidRDefault="0051211B" w:rsidP="0051211B">
                  <w:r>
                    <w:t>For Nokia’s comments, we think RAN4 can further discuss it and also whether impact L3 measurement in a dropped gap.</w:t>
                  </w:r>
                </w:p>
              </w:tc>
            </w:tr>
            <w:tr w:rsidR="0051211B" w14:paraId="45950D63" w14:textId="77777777" w:rsidTr="000E6E97">
              <w:tc>
                <w:tcPr>
                  <w:tcW w:w="1276" w:type="dxa"/>
                </w:tcPr>
                <w:p w14:paraId="51ED33F2" w14:textId="77777777" w:rsidR="0051211B" w:rsidRPr="000E6E97" w:rsidRDefault="0051211B" w:rsidP="0051211B">
                  <w:pPr>
                    <w:rPr>
                      <w:rFonts w:eastAsia="新細明體"/>
                      <w:lang w:eastAsia="zh-TW"/>
                    </w:rPr>
                  </w:pPr>
                  <w:r>
                    <w:rPr>
                      <w:rFonts w:eastAsia="新細明體" w:hint="eastAsia"/>
                      <w:lang w:eastAsia="zh-TW"/>
                    </w:rPr>
                    <w:t>M</w:t>
                  </w:r>
                  <w:r>
                    <w:rPr>
                      <w:rFonts w:eastAsia="新細明體"/>
                      <w:lang w:eastAsia="zh-TW"/>
                    </w:rPr>
                    <w:t>TK</w:t>
                  </w:r>
                </w:p>
              </w:tc>
              <w:tc>
                <w:tcPr>
                  <w:tcW w:w="8358" w:type="dxa"/>
                </w:tcPr>
                <w:p w14:paraId="13EEA74E" w14:textId="77777777" w:rsidR="0051211B" w:rsidRPr="000E6E97" w:rsidRDefault="0051211B" w:rsidP="0051211B">
                  <w:pPr>
                    <w:rPr>
                      <w:rFonts w:eastAsia="新細明體"/>
                      <w:lang w:eastAsia="zh-TW"/>
                    </w:rPr>
                  </w:pPr>
                  <w:r>
                    <w:rPr>
                      <w:rFonts w:eastAsia="新細明體" w:hint="eastAsia"/>
                      <w:lang w:eastAsia="zh-TW"/>
                    </w:rPr>
                    <w:t>T</w:t>
                  </w:r>
                  <w:r>
                    <w:rPr>
                      <w:rFonts w:eastAsia="新細明體"/>
                      <w:lang w:eastAsia="zh-TW"/>
                    </w:rPr>
                    <w:t>o address Nokia’s comment, we suggest adding ‘non-dropped’ before MG for clarification</w:t>
                  </w:r>
                </w:p>
              </w:tc>
            </w:tr>
            <w:tr w:rsidR="0051211B" w14:paraId="5C6F11D0" w14:textId="77777777" w:rsidTr="000E6E97">
              <w:tc>
                <w:tcPr>
                  <w:tcW w:w="1276" w:type="dxa"/>
                </w:tcPr>
                <w:p w14:paraId="022F75B2" w14:textId="77777777" w:rsidR="0051211B" w:rsidRDefault="0051211B" w:rsidP="0051211B">
                  <w:pPr>
                    <w:rPr>
                      <w:rFonts w:eastAsia="SimSun"/>
                      <w:lang w:val="en-US" w:eastAsia="zh-CN"/>
                    </w:rPr>
                  </w:pPr>
                  <w:r>
                    <w:rPr>
                      <w:rFonts w:eastAsia="SimSun" w:hint="eastAsia"/>
                      <w:lang w:val="en-US" w:eastAsia="zh-CN"/>
                    </w:rPr>
                    <w:t>ZTE</w:t>
                  </w:r>
                </w:p>
              </w:tc>
              <w:tc>
                <w:tcPr>
                  <w:tcW w:w="8358" w:type="dxa"/>
                </w:tcPr>
                <w:p w14:paraId="71C2E243" w14:textId="77777777" w:rsidR="0051211B" w:rsidRDefault="0051211B" w:rsidP="0051211B">
                  <w:r>
                    <w:t>We can support the agreement</w:t>
                  </w:r>
                </w:p>
              </w:tc>
            </w:tr>
            <w:tr w:rsidR="0051211B" w14:paraId="2161340F" w14:textId="77777777" w:rsidTr="000E6E97">
              <w:tc>
                <w:tcPr>
                  <w:tcW w:w="1276" w:type="dxa"/>
                </w:tcPr>
                <w:p w14:paraId="2C0B3181" w14:textId="77777777" w:rsidR="0051211B" w:rsidRDefault="0051211B" w:rsidP="0051211B">
                  <w:pPr>
                    <w:rPr>
                      <w:rFonts w:eastAsia="SimSun"/>
                      <w:lang w:val="en-US" w:eastAsia="zh-CN"/>
                    </w:rPr>
                  </w:pPr>
                  <w:r>
                    <w:rPr>
                      <w:rFonts w:eastAsia="SimSun" w:hint="eastAsia"/>
                      <w:lang w:val="en-US" w:eastAsia="zh-CN"/>
                    </w:rPr>
                    <w:t>O</w:t>
                  </w:r>
                  <w:r>
                    <w:rPr>
                      <w:rFonts w:eastAsia="SimSun"/>
                      <w:lang w:val="en-US" w:eastAsia="zh-CN"/>
                    </w:rPr>
                    <w:t>PPO</w:t>
                  </w:r>
                </w:p>
              </w:tc>
              <w:tc>
                <w:tcPr>
                  <w:tcW w:w="8358" w:type="dxa"/>
                </w:tcPr>
                <w:p w14:paraId="4476ECA4" w14:textId="77777777" w:rsidR="0051211B" w:rsidRPr="000E6E97" w:rsidRDefault="0051211B" w:rsidP="0051211B">
                  <w:pPr>
                    <w:rPr>
                      <w:rFonts w:eastAsiaTheme="minorEastAsia"/>
                      <w:lang w:eastAsia="zh-CN"/>
                    </w:rPr>
                  </w:pPr>
                  <w:r>
                    <w:rPr>
                      <w:rFonts w:eastAsiaTheme="minorEastAsia" w:hint="eastAsia"/>
                      <w:lang w:eastAsia="zh-CN"/>
                    </w:rPr>
                    <w:t>O</w:t>
                  </w:r>
                  <w:r>
                    <w:rPr>
                      <w:rFonts w:eastAsiaTheme="minorEastAsia"/>
                      <w:lang w:eastAsia="zh-CN"/>
                    </w:rPr>
                    <w:t>k with MTK’s version.</w:t>
                  </w:r>
                </w:p>
              </w:tc>
            </w:tr>
          </w:tbl>
          <w:p w14:paraId="309918B4" w14:textId="77777777" w:rsidR="0051211B" w:rsidRDefault="0051211B">
            <w:pPr>
              <w:rPr>
                <w:i/>
                <w:lang w:val="en-US" w:eastAsia="zh-CN"/>
              </w:rPr>
            </w:pPr>
          </w:p>
        </w:tc>
      </w:tr>
    </w:tbl>
    <w:p w14:paraId="756100B9" w14:textId="77777777" w:rsidR="0051211B" w:rsidRPr="00E14E90" w:rsidRDefault="0051211B">
      <w:pPr>
        <w:rPr>
          <w:i/>
          <w:lang w:val="en-US" w:eastAsia="zh-CN"/>
        </w:rPr>
      </w:pPr>
    </w:p>
    <w:p w14:paraId="749F18E7" w14:textId="77777777" w:rsidR="006A45C7" w:rsidRDefault="006A45C7">
      <w:pPr>
        <w:rPr>
          <w:i/>
          <w:color w:val="0070C0"/>
          <w:lang w:val="en-US"/>
        </w:rPr>
      </w:pPr>
    </w:p>
    <w:p w14:paraId="168B50F4" w14:textId="77777777" w:rsidR="006A45C7" w:rsidRDefault="006A45C7">
      <w:pPr>
        <w:rPr>
          <w:lang w:val="en-US" w:eastAsia="zh-CN"/>
        </w:rPr>
      </w:pPr>
    </w:p>
    <w:p w14:paraId="79AD5E01" w14:textId="77777777" w:rsidR="006A45C7" w:rsidRDefault="006A45C7">
      <w:pPr>
        <w:rPr>
          <w:lang w:val="sv-SE" w:eastAsia="zh-CN"/>
        </w:rPr>
      </w:pPr>
    </w:p>
    <w:p w14:paraId="0AFC4381" w14:textId="77777777" w:rsidR="006A45C7" w:rsidRDefault="003C09B6">
      <w:pPr>
        <w:pStyle w:val="Heading1"/>
        <w:rPr>
          <w:lang w:val="en-US" w:eastAsia="ja-JP"/>
        </w:rPr>
      </w:pPr>
      <w:r>
        <w:rPr>
          <w:lang w:val="en-US" w:eastAsia="ja-JP"/>
        </w:rPr>
        <w:t xml:space="preserve">Recommendations for </w:t>
      </w:r>
      <w:proofErr w:type="spellStart"/>
      <w:r>
        <w:rPr>
          <w:lang w:val="en-US" w:eastAsia="ja-JP"/>
        </w:rPr>
        <w:t>Tdocs</w:t>
      </w:r>
      <w:proofErr w:type="spellEnd"/>
    </w:p>
    <w:p w14:paraId="0AB65826" w14:textId="77777777" w:rsidR="006A45C7" w:rsidRDefault="003C09B6">
      <w:pPr>
        <w:pStyle w:val="Heading2"/>
      </w:pPr>
      <w:r>
        <w:rPr>
          <w:rFonts w:hint="eastAsia"/>
        </w:rPr>
        <w:t>1st</w:t>
      </w:r>
      <w:r>
        <w:t xml:space="preserve"> </w:t>
      </w:r>
      <w:r>
        <w:rPr>
          <w:rFonts w:hint="eastAsia"/>
        </w:rPr>
        <w:t xml:space="preserve">round </w:t>
      </w:r>
    </w:p>
    <w:p w14:paraId="10606AB2" w14:textId="77777777" w:rsidR="006A45C7" w:rsidRDefault="003C09B6">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4057"/>
        <w:gridCol w:w="1579"/>
        <w:gridCol w:w="4221"/>
      </w:tblGrid>
      <w:tr w:rsidR="006A45C7" w14:paraId="73FF059A" w14:textId="77777777" w:rsidTr="0029118F">
        <w:tc>
          <w:tcPr>
            <w:tcW w:w="2058" w:type="pct"/>
          </w:tcPr>
          <w:p w14:paraId="5DE9EDAD" w14:textId="77777777" w:rsidR="006A45C7" w:rsidRDefault="003C09B6">
            <w:pPr>
              <w:spacing w:after="120"/>
              <w:rPr>
                <w:b/>
                <w:bCs/>
                <w:color w:val="0070C0"/>
                <w:lang w:val="en-US" w:eastAsia="zh-CN"/>
              </w:rPr>
            </w:pPr>
            <w:r>
              <w:rPr>
                <w:b/>
                <w:bCs/>
                <w:color w:val="0070C0"/>
                <w:lang w:val="en-US" w:eastAsia="zh-CN"/>
              </w:rPr>
              <w:t>Title</w:t>
            </w:r>
          </w:p>
        </w:tc>
        <w:tc>
          <w:tcPr>
            <w:tcW w:w="801" w:type="pct"/>
          </w:tcPr>
          <w:p w14:paraId="724FFCD5" w14:textId="77777777" w:rsidR="006A45C7" w:rsidRDefault="003C09B6">
            <w:pPr>
              <w:spacing w:after="120"/>
              <w:rPr>
                <w:b/>
                <w:bCs/>
                <w:color w:val="0070C0"/>
                <w:lang w:val="en-US" w:eastAsia="zh-CN"/>
              </w:rPr>
            </w:pPr>
            <w:r>
              <w:rPr>
                <w:b/>
                <w:bCs/>
                <w:color w:val="0070C0"/>
                <w:lang w:val="en-US" w:eastAsia="zh-CN"/>
              </w:rPr>
              <w:t>Source</w:t>
            </w:r>
          </w:p>
        </w:tc>
        <w:tc>
          <w:tcPr>
            <w:tcW w:w="2141" w:type="pct"/>
          </w:tcPr>
          <w:p w14:paraId="01A3624E" w14:textId="77777777" w:rsidR="006A45C7" w:rsidRDefault="003C09B6">
            <w:pPr>
              <w:spacing w:after="120"/>
              <w:rPr>
                <w:b/>
                <w:bCs/>
                <w:color w:val="0070C0"/>
                <w:lang w:val="en-US" w:eastAsia="zh-CN"/>
              </w:rPr>
            </w:pPr>
            <w:r>
              <w:rPr>
                <w:b/>
                <w:bCs/>
                <w:color w:val="0070C0"/>
                <w:lang w:val="en-US" w:eastAsia="zh-CN"/>
              </w:rPr>
              <w:t>Comments</w:t>
            </w:r>
          </w:p>
        </w:tc>
      </w:tr>
      <w:tr w:rsidR="006A45C7" w14:paraId="1553670D" w14:textId="77777777" w:rsidTr="0029118F">
        <w:tc>
          <w:tcPr>
            <w:tcW w:w="2058" w:type="pct"/>
          </w:tcPr>
          <w:p w14:paraId="1986D8CA" w14:textId="37A8527E" w:rsidR="006A45C7" w:rsidRPr="0029118F" w:rsidRDefault="00E538E9">
            <w:pPr>
              <w:spacing w:after="120"/>
              <w:rPr>
                <w:rFonts w:eastAsiaTheme="minorEastAsia"/>
                <w:lang w:val="en-US" w:eastAsia="zh-CN"/>
              </w:rPr>
            </w:pPr>
            <w:r w:rsidRPr="0029118F">
              <w:rPr>
                <w:rFonts w:eastAsiaTheme="minorEastAsia"/>
                <w:lang w:val="en-US" w:eastAsia="zh-CN"/>
              </w:rPr>
              <w:t>WF on R17 NR MG enhancements – multiple concurrent MGs</w:t>
            </w:r>
          </w:p>
        </w:tc>
        <w:tc>
          <w:tcPr>
            <w:tcW w:w="801" w:type="pct"/>
          </w:tcPr>
          <w:p w14:paraId="6537755A" w14:textId="4F717F65" w:rsidR="006A45C7" w:rsidRPr="0029118F" w:rsidRDefault="00E538E9">
            <w:pPr>
              <w:spacing w:after="120"/>
              <w:rPr>
                <w:rFonts w:eastAsiaTheme="minorEastAsia"/>
                <w:lang w:val="en-US" w:eastAsia="zh-CN"/>
              </w:rPr>
            </w:pPr>
            <w:r w:rsidRPr="0029118F">
              <w:rPr>
                <w:rFonts w:eastAsiaTheme="minorEastAsia"/>
                <w:lang w:val="en-US" w:eastAsia="zh-CN"/>
              </w:rPr>
              <w:t>MediaTek inc.</w:t>
            </w:r>
          </w:p>
        </w:tc>
        <w:tc>
          <w:tcPr>
            <w:tcW w:w="2141" w:type="pct"/>
          </w:tcPr>
          <w:p w14:paraId="1B9DF1D6" w14:textId="77777777" w:rsidR="006A45C7" w:rsidRPr="0029118F" w:rsidRDefault="006A45C7">
            <w:pPr>
              <w:spacing w:after="120"/>
              <w:rPr>
                <w:rFonts w:eastAsiaTheme="minorEastAsia"/>
                <w:lang w:val="en-US" w:eastAsia="zh-CN"/>
              </w:rPr>
            </w:pPr>
          </w:p>
        </w:tc>
      </w:tr>
      <w:tr w:rsidR="006A45C7" w14:paraId="6518D6FF" w14:textId="77777777" w:rsidTr="0029118F">
        <w:tc>
          <w:tcPr>
            <w:tcW w:w="2058" w:type="pct"/>
          </w:tcPr>
          <w:p w14:paraId="3BA51C10" w14:textId="50311471" w:rsidR="006A45C7" w:rsidRPr="0029118F" w:rsidRDefault="00E538E9">
            <w:pPr>
              <w:spacing w:after="120"/>
              <w:rPr>
                <w:rFonts w:eastAsiaTheme="minorEastAsia"/>
                <w:lang w:val="en-US" w:eastAsia="zh-CN"/>
              </w:rPr>
            </w:pPr>
            <w:r w:rsidRPr="0029118F">
              <w:rPr>
                <w:rFonts w:eastAsiaTheme="minorEastAsia"/>
                <w:lang w:val="en-US" w:eastAsia="zh-CN"/>
              </w:rPr>
              <w:t>LS on collision handling of concurrent MGs</w:t>
            </w:r>
          </w:p>
        </w:tc>
        <w:tc>
          <w:tcPr>
            <w:tcW w:w="801" w:type="pct"/>
          </w:tcPr>
          <w:p w14:paraId="48327072" w14:textId="05EA0939" w:rsidR="006A45C7" w:rsidRPr="0029118F" w:rsidRDefault="00E538E9">
            <w:pPr>
              <w:spacing w:after="120"/>
              <w:rPr>
                <w:rFonts w:eastAsiaTheme="minorEastAsia"/>
                <w:lang w:val="en-US" w:eastAsia="zh-CN"/>
              </w:rPr>
            </w:pPr>
            <w:r w:rsidRPr="0029118F">
              <w:rPr>
                <w:rFonts w:eastAsiaTheme="minorEastAsia"/>
                <w:lang w:val="en-US" w:eastAsia="zh-CN"/>
              </w:rPr>
              <w:t>MediaTek inc.</w:t>
            </w:r>
          </w:p>
        </w:tc>
        <w:tc>
          <w:tcPr>
            <w:tcW w:w="2141" w:type="pct"/>
          </w:tcPr>
          <w:p w14:paraId="3EBF582B" w14:textId="3CBEBB3F" w:rsidR="006A45C7" w:rsidRPr="0029118F" w:rsidRDefault="003C09B6">
            <w:pPr>
              <w:spacing w:after="120"/>
              <w:rPr>
                <w:rFonts w:eastAsiaTheme="minorEastAsia"/>
                <w:lang w:val="en-US" w:eastAsia="zh-CN"/>
              </w:rPr>
            </w:pPr>
            <w:r w:rsidRPr="0029118F">
              <w:rPr>
                <w:rFonts w:eastAsiaTheme="minorEastAsia"/>
                <w:lang w:val="en-US" w:eastAsia="zh-CN"/>
              </w:rPr>
              <w:t>To: RAN_</w:t>
            </w:r>
            <w:r w:rsidR="00E538E9" w:rsidRPr="0029118F">
              <w:rPr>
                <w:rFonts w:eastAsiaTheme="minorEastAsia"/>
                <w:lang w:val="en-US" w:eastAsia="zh-CN"/>
              </w:rPr>
              <w:t>2</w:t>
            </w:r>
            <w:r w:rsidRPr="0029118F">
              <w:rPr>
                <w:rFonts w:eastAsiaTheme="minorEastAsia"/>
                <w:lang w:val="en-US" w:eastAsia="zh-CN"/>
              </w:rPr>
              <w:t>; Cc: RAN_</w:t>
            </w:r>
            <w:r w:rsidR="00E538E9" w:rsidRPr="0029118F">
              <w:rPr>
                <w:rFonts w:eastAsiaTheme="minorEastAsia"/>
                <w:lang w:val="en-US" w:eastAsia="zh-CN"/>
              </w:rPr>
              <w:t>1</w:t>
            </w:r>
          </w:p>
          <w:p w14:paraId="5210AF10" w14:textId="0544ABFD" w:rsidR="00E538E9" w:rsidRPr="0029118F" w:rsidRDefault="00E538E9">
            <w:pPr>
              <w:spacing w:after="120"/>
              <w:rPr>
                <w:rFonts w:eastAsia="新細明體"/>
                <w:lang w:val="en-US" w:eastAsia="zh-TW"/>
              </w:rPr>
            </w:pPr>
            <w:r w:rsidRPr="0029118F">
              <w:rPr>
                <w:rFonts w:eastAsia="新細明體"/>
                <w:highlight w:val="yellow"/>
                <w:lang w:val="en-US" w:eastAsia="zh-TW"/>
              </w:rPr>
              <w:t xml:space="preserve">The </w:t>
            </w:r>
            <w:proofErr w:type="spellStart"/>
            <w:r w:rsidRPr="0029118F">
              <w:rPr>
                <w:rFonts w:eastAsia="新細明體"/>
                <w:highlight w:val="yellow"/>
                <w:lang w:val="en-US" w:eastAsia="zh-TW"/>
              </w:rPr>
              <w:t>tdoc</w:t>
            </w:r>
            <w:proofErr w:type="spellEnd"/>
            <w:r w:rsidRPr="0029118F">
              <w:rPr>
                <w:rFonts w:eastAsia="新細明體"/>
                <w:highlight w:val="yellow"/>
                <w:lang w:val="en-US" w:eastAsia="zh-TW"/>
              </w:rPr>
              <w:t xml:space="preserve"> number has already been allocated in the 1</w:t>
            </w:r>
            <w:r w:rsidRPr="0029118F">
              <w:rPr>
                <w:rFonts w:eastAsia="新細明體"/>
                <w:highlight w:val="yellow"/>
                <w:vertAlign w:val="superscript"/>
                <w:lang w:val="en-US" w:eastAsia="zh-TW"/>
              </w:rPr>
              <w:t>st</w:t>
            </w:r>
            <w:r w:rsidRPr="0029118F">
              <w:rPr>
                <w:rFonts w:eastAsia="新細明體"/>
                <w:highlight w:val="yellow"/>
                <w:lang w:val="en-US" w:eastAsia="zh-TW"/>
              </w:rPr>
              <w:t xml:space="preserve"> round: R4-2206785</w:t>
            </w:r>
          </w:p>
        </w:tc>
      </w:tr>
      <w:tr w:rsidR="006A45C7" w14:paraId="772A4596" w14:textId="77777777" w:rsidTr="0029118F">
        <w:tc>
          <w:tcPr>
            <w:tcW w:w="2058" w:type="pct"/>
          </w:tcPr>
          <w:p w14:paraId="04FCDAD8" w14:textId="77777777" w:rsidR="006A45C7" w:rsidRDefault="006A45C7">
            <w:pPr>
              <w:spacing w:after="120"/>
              <w:rPr>
                <w:rFonts w:eastAsiaTheme="minorEastAsia"/>
                <w:i/>
                <w:color w:val="0070C0"/>
                <w:lang w:val="en-US" w:eastAsia="zh-CN"/>
              </w:rPr>
            </w:pPr>
          </w:p>
        </w:tc>
        <w:tc>
          <w:tcPr>
            <w:tcW w:w="801" w:type="pct"/>
          </w:tcPr>
          <w:p w14:paraId="73643AA7" w14:textId="77777777" w:rsidR="006A45C7" w:rsidRDefault="006A45C7">
            <w:pPr>
              <w:spacing w:after="120"/>
              <w:rPr>
                <w:rFonts w:eastAsiaTheme="minorEastAsia"/>
                <w:i/>
                <w:color w:val="0070C0"/>
                <w:lang w:val="en-US" w:eastAsia="zh-CN"/>
              </w:rPr>
            </w:pPr>
          </w:p>
        </w:tc>
        <w:tc>
          <w:tcPr>
            <w:tcW w:w="2141" w:type="pct"/>
          </w:tcPr>
          <w:p w14:paraId="672AFC9F" w14:textId="77777777" w:rsidR="006A45C7" w:rsidRDefault="006A45C7">
            <w:pPr>
              <w:spacing w:after="120"/>
              <w:rPr>
                <w:rFonts w:eastAsiaTheme="minorEastAsia"/>
                <w:i/>
                <w:color w:val="0070C0"/>
                <w:lang w:val="en-US" w:eastAsia="zh-CN"/>
              </w:rPr>
            </w:pPr>
          </w:p>
        </w:tc>
      </w:tr>
    </w:tbl>
    <w:p w14:paraId="2BBC85ED" w14:textId="77777777" w:rsidR="006A45C7" w:rsidRDefault="006A45C7">
      <w:pPr>
        <w:rPr>
          <w:lang w:val="en-US" w:eastAsia="ja-JP"/>
        </w:rPr>
      </w:pPr>
    </w:p>
    <w:p w14:paraId="7A6AA771" w14:textId="77777777" w:rsidR="006A45C7" w:rsidRDefault="003C09B6">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9889" w:type="dxa"/>
        <w:tblLook w:val="04A0" w:firstRow="1" w:lastRow="0" w:firstColumn="1" w:lastColumn="0" w:noHBand="0" w:noVBand="1"/>
      </w:tblPr>
      <w:tblGrid>
        <w:gridCol w:w="1399"/>
        <w:gridCol w:w="4238"/>
        <w:gridCol w:w="1390"/>
        <w:gridCol w:w="1716"/>
        <w:gridCol w:w="1146"/>
      </w:tblGrid>
      <w:tr w:rsidR="006A45C7" w14:paraId="6A37BCF9" w14:textId="77777777" w:rsidTr="0029118F">
        <w:tc>
          <w:tcPr>
            <w:tcW w:w="1399" w:type="dxa"/>
          </w:tcPr>
          <w:p w14:paraId="68A68BCA" w14:textId="77777777" w:rsidR="006A45C7" w:rsidRDefault="003C09B6">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4238" w:type="dxa"/>
          </w:tcPr>
          <w:p w14:paraId="584DBA65" w14:textId="77777777" w:rsidR="006A45C7" w:rsidRDefault="003C09B6">
            <w:pPr>
              <w:spacing w:after="120"/>
              <w:rPr>
                <w:b/>
                <w:bCs/>
                <w:color w:val="0070C0"/>
                <w:lang w:val="en-US" w:eastAsia="zh-CN"/>
              </w:rPr>
            </w:pPr>
            <w:r>
              <w:rPr>
                <w:b/>
                <w:bCs/>
                <w:color w:val="0070C0"/>
                <w:lang w:val="en-US" w:eastAsia="zh-CN"/>
              </w:rPr>
              <w:t>Title</w:t>
            </w:r>
          </w:p>
        </w:tc>
        <w:tc>
          <w:tcPr>
            <w:tcW w:w="1390" w:type="dxa"/>
          </w:tcPr>
          <w:p w14:paraId="38F491C1" w14:textId="77777777" w:rsidR="006A45C7" w:rsidRDefault="003C09B6">
            <w:pPr>
              <w:spacing w:after="120"/>
              <w:rPr>
                <w:b/>
                <w:bCs/>
                <w:color w:val="0070C0"/>
                <w:lang w:val="en-US" w:eastAsia="zh-CN"/>
              </w:rPr>
            </w:pPr>
            <w:r>
              <w:rPr>
                <w:b/>
                <w:bCs/>
                <w:color w:val="0070C0"/>
                <w:lang w:val="en-US" w:eastAsia="zh-CN"/>
              </w:rPr>
              <w:t>Source</w:t>
            </w:r>
          </w:p>
        </w:tc>
        <w:tc>
          <w:tcPr>
            <w:tcW w:w="1716" w:type="dxa"/>
          </w:tcPr>
          <w:p w14:paraId="19886385" w14:textId="77777777" w:rsidR="006A45C7" w:rsidRDefault="003C09B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146" w:type="dxa"/>
          </w:tcPr>
          <w:p w14:paraId="205EA6F5" w14:textId="77777777" w:rsidR="006A45C7" w:rsidRDefault="003C09B6">
            <w:pPr>
              <w:spacing w:after="120"/>
              <w:rPr>
                <w:b/>
                <w:bCs/>
                <w:color w:val="0070C0"/>
                <w:lang w:val="en-US" w:eastAsia="zh-CN"/>
              </w:rPr>
            </w:pPr>
            <w:r>
              <w:rPr>
                <w:b/>
                <w:bCs/>
                <w:color w:val="0070C0"/>
                <w:lang w:val="en-US" w:eastAsia="zh-CN"/>
              </w:rPr>
              <w:t>Comments</w:t>
            </w:r>
          </w:p>
        </w:tc>
      </w:tr>
      <w:tr w:rsidR="00E538E9" w14:paraId="093855BB" w14:textId="77777777" w:rsidTr="0029118F">
        <w:tc>
          <w:tcPr>
            <w:tcW w:w="1399" w:type="dxa"/>
            <w:vAlign w:val="center"/>
          </w:tcPr>
          <w:p w14:paraId="77599098" w14:textId="7C22421D" w:rsidR="00E538E9" w:rsidRPr="0029118F" w:rsidRDefault="00E538E9"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R4-2203738</w:t>
            </w:r>
          </w:p>
        </w:tc>
        <w:tc>
          <w:tcPr>
            <w:tcW w:w="4238" w:type="dxa"/>
            <w:vAlign w:val="center"/>
          </w:tcPr>
          <w:p w14:paraId="420D05E3" w14:textId="494F57C2" w:rsidR="00E538E9" w:rsidRPr="0029118F" w:rsidRDefault="00E538E9">
            <w:pPr>
              <w:spacing w:after="120"/>
              <w:rPr>
                <w:rFonts w:eastAsia="新細明體"/>
                <w:color w:val="000000" w:themeColor="text1"/>
                <w:lang w:val="en-US" w:eastAsia="zh-TW"/>
              </w:rPr>
            </w:pPr>
            <w:r w:rsidRPr="0029118F">
              <w:rPr>
                <w:rFonts w:eastAsia="新細明體"/>
                <w:color w:val="000000" w:themeColor="text1"/>
                <w:lang w:val="en-US" w:eastAsia="zh-TW"/>
              </w:rPr>
              <w:t>CR on CSSF for concurrent gaps</w:t>
            </w:r>
          </w:p>
        </w:tc>
        <w:tc>
          <w:tcPr>
            <w:tcW w:w="1390" w:type="dxa"/>
            <w:vAlign w:val="center"/>
          </w:tcPr>
          <w:p w14:paraId="08A7BA3F" w14:textId="03E685D2" w:rsidR="00E538E9" w:rsidRPr="0029118F" w:rsidRDefault="00E538E9">
            <w:pPr>
              <w:spacing w:after="120"/>
              <w:rPr>
                <w:rFonts w:eastAsia="新細明體"/>
                <w:color w:val="000000" w:themeColor="text1"/>
                <w:lang w:val="en-US" w:eastAsia="zh-TW"/>
              </w:rPr>
            </w:pPr>
            <w:r w:rsidRPr="0029118F">
              <w:rPr>
                <w:rFonts w:eastAsia="新細明體"/>
                <w:color w:val="000000" w:themeColor="text1"/>
                <w:lang w:val="en-US" w:eastAsia="zh-TW"/>
              </w:rPr>
              <w:t>Apple</w:t>
            </w:r>
          </w:p>
        </w:tc>
        <w:tc>
          <w:tcPr>
            <w:tcW w:w="1716" w:type="dxa"/>
            <w:vAlign w:val="center"/>
          </w:tcPr>
          <w:p w14:paraId="25A0C221" w14:textId="3DA882AF" w:rsidR="00E538E9" w:rsidRPr="0029118F" w:rsidRDefault="00C35364"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Return to</w:t>
            </w:r>
          </w:p>
        </w:tc>
        <w:tc>
          <w:tcPr>
            <w:tcW w:w="1146" w:type="dxa"/>
          </w:tcPr>
          <w:p w14:paraId="23442B28" w14:textId="77777777" w:rsidR="00E538E9" w:rsidRDefault="00E538E9" w:rsidP="00E538E9">
            <w:pPr>
              <w:spacing w:after="120"/>
              <w:rPr>
                <w:rFonts w:eastAsiaTheme="minorEastAsia"/>
                <w:color w:val="0070C0"/>
                <w:lang w:val="en-US" w:eastAsia="zh-CN"/>
              </w:rPr>
            </w:pPr>
          </w:p>
        </w:tc>
      </w:tr>
      <w:tr w:rsidR="00C35364" w14:paraId="4C49DB2C" w14:textId="77777777" w:rsidTr="0029118F">
        <w:tc>
          <w:tcPr>
            <w:tcW w:w="1399" w:type="dxa"/>
            <w:vAlign w:val="center"/>
          </w:tcPr>
          <w:p w14:paraId="513DA340" w14:textId="4F1D663F" w:rsidR="00C35364" w:rsidRPr="0029118F" w:rsidRDefault="00C35364"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R4-2203880</w:t>
            </w:r>
          </w:p>
        </w:tc>
        <w:tc>
          <w:tcPr>
            <w:tcW w:w="4238" w:type="dxa"/>
            <w:vAlign w:val="center"/>
          </w:tcPr>
          <w:p w14:paraId="44ACB08E" w14:textId="5E196677"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Draft CR on measurement delay requirements for concurrent MG patterns</w:t>
            </w:r>
          </w:p>
        </w:tc>
        <w:tc>
          <w:tcPr>
            <w:tcW w:w="1390" w:type="dxa"/>
            <w:vAlign w:val="center"/>
          </w:tcPr>
          <w:p w14:paraId="2FFE1D6A" w14:textId="1ABC7CED"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CATT</w:t>
            </w:r>
          </w:p>
        </w:tc>
        <w:tc>
          <w:tcPr>
            <w:tcW w:w="1716" w:type="dxa"/>
            <w:vAlign w:val="center"/>
          </w:tcPr>
          <w:p w14:paraId="42BB3F94" w14:textId="268B918C" w:rsidR="00C35364" w:rsidRPr="0029118F" w:rsidRDefault="00C35364" w:rsidP="0029118F">
            <w:pPr>
              <w:spacing w:after="120"/>
              <w:jc w:val="both"/>
              <w:rPr>
                <w:rFonts w:eastAsia="新細明體"/>
                <w:color w:val="000000" w:themeColor="text1"/>
                <w:lang w:val="en-US" w:eastAsia="zh-TW"/>
              </w:rPr>
            </w:pPr>
            <w:r w:rsidRPr="00F13979">
              <w:rPr>
                <w:rFonts w:eastAsia="新細明體"/>
                <w:color w:val="000000" w:themeColor="text1"/>
                <w:lang w:val="en-US" w:eastAsia="zh-TW"/>
              </w:rPr>
              <w:t>Revised</w:t>
            </w:r>
          </w:p>
        </w:tc>
        <w:tc>
          <w:tcPr>
            <w:tcW w:w="1146" w:type="dxa"/>
          </w:tcPr>
          <w:p w14:paraId="2482E2F7" w14:textId="77777777" w:rsidR="00C35364" w:rsidRDefault="00C35364" w:rsidP="00C35364">
            <w:pPr>
              <w:spacing w:after="120"/>
              <w:rPr>
                <w:rFonts w:eastAsiaTheme="minorEastAsia"/>
                <w:color w:val="0070C0"/>
                <w:lang w:val="en-US" w:eastAsia="zh-CN"/>
              </w:rPr>
            </w:pPr>
          </w:p>
        </w:tc>
      </w:tr>
      <w:tr w:rsidR="00C35364" w14:paraId="77545AF6" w14:textId="77777777" w:rsidTr="0029118F">
        <w:tc>
          <w:tcPr>
            <w:tcW w:w="1399" w:type="dxa"/>
            <w:vAlign w:val="center"/>
          </w:tcPr>
          <w:p w14:paraId="4869FEBA" w14:textId="35E86730" w:rsidR="00C35364" w:rsidRPr="0029118F" w:rsidRDefault="00C35364"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R4-2204058</w:t>
            </w:r>
          </w:p>
        </w:tc>
        <w:tc>
          <w:tcPr>
            <w:tcW w:w="4238" w:type="dxa"/>
            <w:vAlign w:val="center"/>
          </w:tcPr>
          <w:p w14:paraId="255DF3F2" w14:textId="0F7CDEDE"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Draft CR on 38.133 for L1 measurement impact of concurrent gaps</w:t>
            </w:r>
          </w:p>
        </w:tc>
        <w:tc>
          <w:tcPr>
            <w:tcW w:w="1390" w:type="dxa"/>
            <w:vAlign w:val="center"/>
          </w:tcPr>
          <w:p w14:paraId="2064649B" w14:textId="4C1151A9"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MediaTek inc.</w:t>
            </w:r>
          </w:p>
        </w:tc>
        <w:tc>
          <w:tcPr>
            <w:tcW w:w="1716" w:type="dxa"/>
            <w:vAlign w:val="center"/>
          </w:tcPr>
          <w:p w14:paraId="4674520B" w14:textId="535B7AF4" w:rsidR="00C35364" w:rsidRPr="0029118F" w:rsidRDefault="00C35364" w:rsidP="0029118F">
            <w:pPr>
              <w:spacing w:after="120"/>
              <w:jc w:val="both"/>
              <w:rPr>
                <w:rFonts w:eastAsia="新細明體"/>
                <w:color w:val="000000" w:themeColor="text1"/>
                <w:lang w:val="en-US" w:eastAsia="zh-TW"/>
              </w:rPr>
            </w:pPr>
            <w:r w:rsidRPr="00F13979">
              <w:rPr>
                <w:rFonts w:eastAsia="新細明體"/>
                <w:color w:val="000000" w:themeColor="text1"/>
                <w:lang w:val="en-US" w:eastAsia="zh-TW"/>
              </w:rPr>
              <w:t>Revised</w:t>
            </w:r>
          </w:p>
        </w:tc>
        <w:tc>
          <w:tcPr>
            <w:tcW w:w="1146" w:type="dxa"/>
          </w:tcPr>
          <w:p w14:paraId="777C51A0" w14:textId="77777777" w:rsidR="00C35364" w:rsidRDefault="00C35364" w:rsidP="00C35364">
            <w:pPr>
              <w:spacing w:after="120"/>
              <w:rPr>
                <w:rFonts w:eastAsiaTheme="minorEastAsia"/>
                <w:color w:val="0070C0"/>
                <w:lang w:val="en-US" w:eastAsia="zh-CN"/>
              </w:rPr>
            </w:pPr>
          </w:p>
        </w:tc>
      </w:tr>
      <w:tr w:rsidR="00C35364" w14:paraId="3A4C7D1C" w14:textId="77777777" w:rsidTr="0029118F">
        <w:tc>
          <w:tcPr>
            <w:tcW w:w="1399" w:type="dxa"/>
            <w:vAlign w:val="center"/>
          </w:tcPr>
          <w:p w14:paraId="7A3288AC" w14:textId="2FCB7049" w:rsidR="00C35364" w:rsidRPr="0029118F" w:rsidRDefault="00C35364"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R4-2204235</w:t>
            </w:r>
          </w:p>
        </w:tc>
        <w:tc>
          <w:tcPr>
            <w:tcW w:w="4238" w:type="dxa"/>
            <w:vAlign w:val="center"/>
          </w:tcPr>
          <w:p w14:paraId="7FB231AE" w14:textId="447E92E3" w:rsidR="00C35364" w:rsidRPr="0029118F" w:rsidRDefault="00C35364">
            <w:pPr>
              <w:spacing w:after="120"/>
              <w:rPr>
                <w:rFonts w:eastAsia="新細明體"/>
                <w:color w:val="000000" w:themeColor="text1"/>
                <w:lang w:val="en-US" w:eastAsia="zh-TW"/>
              </w:rPr>
            </w:pPr>
            <w:proofErr w:type="spellStart"/>
            <w:r w:rsidRPr="0029118F">
              <w:rPr>
                <w:rFonts w:eastAsia="新細明體"/>
                <w:color w:val="000000" w:themeColor="text1"/>
                <w:lang w:val="en-US" w:eastAsia="zh-TW"/>
              </w:rPr>
              <w:t>DraftCR</w:t>
            </w:r>
            <w:proofErr w:type="spellEnd"/>
            <w:r w:rsidRPr="0029118F">
              <w:rPr>
                <w:rFonts w:eastAsia="新細明體"/>
                <w:color w:val="000000" w:themeColor="text1"/>
                <w:lang w:val="en-US" w:eastAsia="zh-TW"/>
              </w:rPr>
              <w:t xml:space="preserve"> on inter-frequency measurement delay requirements with concurrent gaps</w:t>
            </w:r>
          </w:p>
        </w:tc>
        <w:tc>
          <w:tcPr>
            <w:tcW w:w="1390" w:type="dxa"/>
            <w:vAlign w:val="center"/>
          </w:tcPr>
          <w:p w14:paraId="7228E282" w14:textId="4F7697C3"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Xiaomi</w:t>
            </w:r>
          </w:p>
        </w:tc>
        <w:tc>
          <w:tcPr>
            <w:tcW w:w="1716" w:type="dxa"/>
            <w:vAlign w:val="center"/>
          </w:tcPr>
          <w:p w14:paraId="258690A3" w14:textId="7788CD56" w:rsidR="00C35364" w:rsidRPr="0029118F" w:rsidRDefault="00C35364" w:rsidP="0029118F">
            <w:pPr>
              <w:spacing w:after="120"/>
              <w:jc w:val="both"/>
              <w:rPr>
                <w:rFonts w:eastAsia="新細明體"/>
                <w:color w:val="000000" w:themeColor="text1"/>
                <w:lang w:val="en-US" w:eastAsia="zh-TW"/>
              </w:rPr>
            </w:pPr>
            <w:r w:rsidRPr="00F13979">
              <w:rPr>
                <w:rFonts w:eastAsia="新細明體"/>
                <w:color w:val="000000" w:themeColor="text1"/>
                <w:lang w:val="en-US" w:eastAsia="zh-TW"/>
              </w:rPr>
              <w:t>Revised</w:t>
            </w:r>
          </w:p>
        </w:tc>
        <w:tc>
          <w:tcPr>
            <w:tcW w:w="1146" w:type="dxa"/>
          </w:tcPr>
          <w:p w14:paraId="366776FC" w14:textId="77777777" w:rsidR="00C35364" w:rsidRDefault="00C35364" w:rsidP="00C35364">
            <w:pPr>
              <w:spacing w:after="120"/>
              <w:rPr>
                <w:rFonts w:eastAsiaTheme="minorEastAsia"/>
                <w:i/>
                <w:color w:val="0070C0"/>
                <w:lang w:val="en-US" w:eastAsia="zh-CN"/>
              </w:rPr>
            </w:pPr>
          </w:p>
        </w:tc>
      </w:tr>
      <w:tr w:rsidR="00C35364" w14:paraId="2853FB53" w14:textId="77777777" w:rsidTr="0029118F">
        <w:tc>
          <w:tcPr>
            <w:tcW w:w="1399" w:type="dxa"/>
            <w:vAlign w:val="center"/>
          </w:tcPr>
          <w:p w14:paraId="315682D6" w14:textId="2A9F5DD0" w:rsidR="00C35364" w:rsidRPr="0029118F" w:rsidRDefault="00C35364"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R4-2204279</w:t>
            </w:r>
          </w:p>
        </w:tc>
        <w:tc>
          <w:tcPr>
            <w:tcW w:w="4238" w:type="dxa"/>
            <w:vAlign w:val="center"/>
          </w:tcPr>
          <w:p w14:paraId="5EE60E6D" w14:textId="46D5D6B2"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Draft CR to 38133 on CSI-RS based L3 measurement requirements with concurrent gap</w:t>
            </w:r>
          </w:p>
        </w:tc>
        <w:tc>
          <w:tcPr>
            <w:tcW w:w="1390" w:type="dxa"/>
            <w:vAlign w:val="center"/>
          </w:tcPr>
          <w:p w14:paraId="3AC45EC3" w14:textId="13A8E5BD"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OPPO</w:t>
            </w:r>
          </w:p>
        </w:tc>
        <w:tc>
          <w:tcPr>
            <w:tcW w:w="1716" w:type="dxa"/>
            <w:vAlign w:val="center"/>
          </w:tcPr>
          <w:p w14:paraId="1A743FA6" w14:textId="563A4F42" w:rsidR="00C35364" w:rsidRPr="0029118F" w:rsidRDefault="00C35364" w:rsidP="0029118F">
            <w:pPr>
              <w:spacing w:after="120"/>
              <w:jc w:val="both"/>
              <w:rPr>
                <w:rFonts w:eastAsia="新細明體"/>
                <w:color w:val="000000" w:themeColor="text1"/>
                <w:lang w:val="en-US" w:eastAsia="zh-TW"/>
              </w:rPr>
            </w:pPr>
            <w:r w:rsidRPr="00F13979">
              <w:rPr>
                <w:rFonts w:eastAsia="新細明體"/>
                <w:color w:val="000000" w:themeColor="text1"/>
                <w:lang w:val="en-US" w:eastAsia="zh-TW"/>
              </w:rPr>
              <w:t>Revised</w:t>
            </w:r>
          </w:p>
        </w:tc>
        <w:tc>
          <w:tcPr>
            <w:tcW w:w="1146" w:type="dxa"/>
          </w:tcPr>
          <w:p w14:paraId="78BA90DA" w14:textId="77777777" w:rsidR="00C35364" w:rsidRDefault="00C35364" w:rsidP="00C35364">
            <w:pPr>
              <w:spacing w:after="120"/>
              <w:rPr>
                <w:rFonts w:eastAsiaTheme="minorEastAsia"/>
                <w:i/>
                <w:color w:val="0070C0"/>
                <w:lang w:val="en-US" w:eastAsia="zh-CN"/>
              </w:rPr>
            </w:pPr>
          </w:p>
        </w:tc>
      </w:tr>
      <w:tr w:rsidR="00C35364" w14:paraId="32057BCA" w14:textId="77777777" w:rsidTr="0029118F">
        <w:tc>
          <w:tcPr>
            <w:tcW w:w="1399" w:type="dxa"/>
            <w:vAlign w:val="center"/>
          </w:tcPr>
          <w:p w14:paraId="51FF3ADD" w14:textId="3EDEBE5E" w:rsidR="00C35364" w:rsidRPr="0029118F" w:rsidRDefault="00C35364"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R4-2204411</w:t>
            </w:r>
          </w:p>
        </w:tc>
        <w:tc>
          <w:tcPr>
            <w:tcW w:w="4238" w:type="dxa"/>
            <w:vAlign w:val="center"/>
          </w:tcPr>
          <w:p w14:paraId="47821A29" w14:textId="149A4867" w:rsidR="00C35364" w:rsidRPr="0029118F" w:rsidRDefault="00C35364">
            <w:pPr>
              <w:spacing w:after="120"/>
              <w:rPr>
                <w:rFonts w:eastAsia="新細明體"/>
                <w:color w:val="000000" w:themeColor="text1"/>
                <w:lang w:val="en-US" w:eastAsia="zh-TW"/>
              </w:rPr>
            </w:pPr>
            <w:proofErr w:type="spellStart"/>
            <w:r w:rsidRPr="0029118F">
              <w:rPr>
                <w:rFonts w:eastAsia="新細明體"/>
                <w:color w:val="000000" w:themeColor="text1"/>
                <w:lang w:val="en-US" w:eastAsia="zh-TW"/>
              </w:rPr>
              <w:t>DraftCR</w:t>
            </w:r>
            <w:proofErr w:type="spellEnd"/>
            <w:r w:rsidRPr="0029118F">
              <w:rPr>
                <w:rFonts w:eastAsia="新細明體"/>
                <w:color w:val="000000" w:themeColor="text1"/>
                <w:lang w:val="en-US" w:eastAsia="zh-TW"/>
              </w:rPr>
              <w:t xml:space="preserve"> to TS 38.133: Positioning measurement requirements due to concurrent gap in NR</w:t>
            </w:r>
          </w:p>
        </w:tc>
        <w:tc>
          <w:tcPr>
            <w:tcW w:w="1390" w:type="dxa"/>
            <w:vAlign w:val="center"/>
          </w:tcPr>
          <w:p w14:paraId="6532639F" w14:textId="51824B97"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Intel Corporation</w:t>
            </w:r>
          </w:p>
        </w:tc>
        <w:tc>
          <w:tcPr>
            <w:tcW w:w="1716" w:type="dxa"/>
            <w:vAlign w:val="center"/>
          </w:tcPr>
          <w:p w14:paraId="5924A499" w14:textId="15FF69ED" w:rsidR="00C35364" w:rsidRPr="0029118F" w:rsidRDefault="00C35364" w:rsidP="0029118F">
            <w:pPr>
              <w:spacing w:after="120"/>
              <w:jc w:val="both"/>
              <w:rPr>
                <w:rFonts w:eastAsia="新細明體"/>
                <w:color w:val="000000" w:themeColor="text1"/>
                <w:lang w:val="en-US" w:eastAsia="zh-TW"/>
              </w:rPr>
            </w:pPr>
            <w:r w:rsidRPr="00F13979">
              <w:rPr>
                <w:rFonts w:eastAsia="新細明體"/>
                <w:color w:val="000000" w:themeColor="text1"/>
                <w:lang w:val="en-US" w:eastAsia="zh-TW"/>
              </w:rPr>
              <w:t>Revised</w:t>
            </w:r>
          </w:p>
        </w:tc>
        <w:tc>
          <w:tcPr>
            <w:tcW w:w="1146" w:type="dxa"/>
          </w:tcPr>
          <w:p w14:paraId="6DCB799D" w14:textId="77777777" w:rsidR="00C35364" w:rsidRDefault="00C35364" w:rsidP="00C35364">
            <w:pPr>
              <w:spacing w:after="120"/>
              <w:rPr>
                <w:rFonts w:eastAsiaTheme="minorEastAsia"/>
                <w:i/>
                <w:color w:val="0070C0"/>
                <w:lang w:val="en-US" w:eastAsia="zh-CN"/>
              </w:rPr>
            </w:pPr>
          </w:p>
        </w:tc>
      </w:tr>
      <w:tr w:rsidR="00C35364" w14:paraId="4A2344D7" w14:textId="77777777" w:rsidTr="0029118F">
        <w:tc>
          <w:tcPr>
            <w:tcW w:w="1399" w:type="dxa"/>
            <w:vAlign w:val="center"/>
          </w:tcPr>
          <w:p w14:paraId="7F2EE612" w14:textId="0239F2C5" w:rsidR="00C35364" w:rsidRPr="0029118F" w:rsidRDefault="00C35364"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R4-2205371</w:t>
            </w:r>
          </w:p>
        </w:tc>
        <w:tc>
          <w:tcPr>
            <w:tcW w:w="4238" w:type="dxa"/>
            <w:vAlign w:val="center"/>
          </w:tcPr>
          <w:p w14:paraId="453D344E" w14:textId="7DD853CF"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CR on collision handling for concurrent MGs</w:t>
            </w:r>
          </w:p>
        </w:tc>
        <w:tc>
          <w:tcPr>
            <w:tcW w:w="1390" w:type="dxa"/>
            <w:vAlign w:val="center"/>
          </w:tcPr>
          <w:p w14:paraId="580C603D" w14:textId="0E9AC816"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 xml:space="preserve">Huawei, </w:t>
            </w:r>
            <w:proofErr w:type="spellStart"/>
            <w:r w:rsidRPr="0029118F">
              <w:rPr>
                <w:rFonts w:eastAsia="新細明體"/>
                <w:color w:val="000000" w:themeColor="text1"/>
                <w:lang w:val="en-US" w:eastAsia="zh-TW"/>
              </w:rPr>
              <w:t>HiSilicon</w:t>
            </w:r>
            <w:proofErr w:type="spellEnd"/>
          </w:p>
        </w:tc>
        <w:tc>
          <w:tcPr>
            <w:tcW w:w="1716" w:type="dxa"/>
            <w:vAlign w:val="center"/>
          </w:tcPr>
          <w:p w14:paraId="6DD4DE12" w14:textId="028F5F80" w:rsidR="00C35364" w:rsidRPr="0029118F" w:rsidRDefault="00C35364" w:rsidP="0029118F">
            <w:pPr>
              <w:spacing w:after="120"/>
              <w:jc w:val="both"/>
              <w:rPr>
                <w:rFonts w:eastAsia="新細明體"/>
                <w:color w:val="000000" w:themeColor="text1"/>
                <w:lang w:val="en-US" w:eastAsia="zh-TW"/>
              </w:rPr>
            </w:pPr>
            <w:r w:rsidRPr="00F13979">
              <w:rPr>
                <w:rFonts w:eastAsia="新細明體"/>
                <w:color w:val="000000" w:themeColor="text1"/>
                <w:lang w:val="en-US" w:eastAsia="zh-TW"/>
              </w:rPr>
              <w:t>Revised</w:t>
            </w:r>
          </w:p>
        </w:tc>
        <w:tc>
          <w:tcPr>
            <w:tcW w:w="1146" w:type="dxa"/>
          </w:tcPr>
          <w:p w14:paraId="1A58578C" w14:textId="77777777" w:rsidR="00C35364" w:rsidRDefault="00C35364" w:rsidP="00C35364">
            <w:pPr>
              <w:spacing w:after="120"/>
              <w:rPr>
                <w:rFonts w:eastAsiaTheme="minorEastAsia"/>
                <w:i/>
                <w:color w:val="0070C0"/>
                <w:lang w:val="en-US" w:eastAsia="zh-CN"/>
              </w:rPr>
            </w:pPr>
          </w:p>
        </w:tc>
      </w:tr>
      <w:tr w:rsidR="00C35364" w14:paraId="1E4E5FBF" w14:textId="77777777" w:rsidTr="0029118F">
        <w:tc>
          <w:tcPr>
            <w:tcW w:w="1399" w:type="dxa"/>
            <w:vAlign w:val="center"/>
          </w:tcPr>
          <w:p w14:paraId="5DAC0860" w14:textId="04232226" w:rsidR="00C35364" w:rsidRPr="0029118F" w:rsidRDefault="00C35364"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R4-2205517</w:t>
            </w:r>
          </w:p>
        </w:tc>
        <w:tc>
          <w:tcPr>
            <w:tcW w:w="4238" w:type="dxa"/>
            <w:vAlign w:val="center"/>
          </w:tcPr>
          <w:p w14:paraId="2BCA3413" w14:textId="6F141579" w:rsidR="00C35364" w:rsidRPr="0029118F" w:rsidRDefault="00C35364">
            <w:pPr>
              <w:spacing w:after="120"/>
              <w:rPr>
                <w:rFonts w:eastAsia="新細明體"/>
                <w:color w:val="000000" w:themeColor="text1"/>
                <w:lang w:val="en-US" w:eastAsia="zh-TW"/>
              </w:rPr>
            </w:pPr>
            <w:proofErr w:type="spellStart"/>
            <w:r w:rsidRPr="0029118F">
              <w:rPr>
                <w:rFonts w:eastAsia="新細明體"/>
                <w:color w:val="000000" w:themeColor="text1"/>
                <w:lang w:val="en-US" w:eastAsia="zh-TW"/>
              </w:rPr>
              <w:t>draftCR</w:t>
            </w:r>
            <w:proofErr w:type="spellEnd"/>
            <w:r w:rsidRPr="0029118F">
              <w:rPr>
                <w:rFonts w:eastAsia="新細明體"/>
                <w:color w:val="000000" w:themeColor="text1"/>
                <w:lang w:val="en-US" w:eastAsia="zh-TW"/>
              </w:rPr>
              <w:t xml:space="preserve"> on concurrent gaps(9.1.2B)</w:t>
            </w:r>
          </w:p>
        </w:tc>
        <w:tc>
          <w:tcPr>
            <w:tcW w:w="1390" w:type="dxa"/>
            <w:vAlign w:val="center"/>
          </w:tcPr>
          <w:p w14:paraId="073C97A5" w14:textId="62FA9A81"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Ericsson</w:t>
            </w:r>
          </w:p>
        </w:tc>
        <w:tc>
          <w:tcPr>
            <w:tcW w:w="1716" w:type="dxa"/>
            <w:vAlign w:val="center"/>
          </w:tcPr>
          <w:p w14:paraId="3A924725" w14:textId="514F6008" w:rsidR="00C35364" w:rsidRPr="0029118F" w:rsidRDefault="00C35364" w:rsidP="0029118F">
            <w:pPr>
              <w:spacing w:after="120"/>
              <w:jc w:val="both"/>
              <w:rPr>
                <w:rFonts w:eastAsia="新細明體"/>
                <w:color w:val="000000" w:themeColor="text1"/>
                <w:lang w:val="en-US" w:eastAsia="zh-TW"/>
              </w:rPr>
            </w:pPr>
            <w:r w:rsidRPr="00F13979">
              <w:rPr>
                <w:rFonts w:eastAsia="新細明體"/>
                <w:color w:val="000000" w:themeColor="text1"/>
                <w:lang w:val="en-US" w:eastAsia="zh-TW"/>
              </w:rPr>
              <w:t>Revised</w:t>
            </w:r>
          </w:p>
        </w:tc>
        <w:tc>
          <w:tcPr>
            <w:tcW w:w="1146" w:type="dxa"/>
          </w:tcPr>
          <w:p w14:paraId="18C024BF" w14:textId="77777777" w:rsidR="00C35364" w:rsidRDefault="00C35364" w:rsidP="00C35364">
            <w:pPr>
              <w:spacing w:after="120"/>
              <w:rPr>
                <w:rFonts w:eastAsiaTheme="minorEastAsia"/>
                <w:i/>
                <w:color w:val="0070C0"/>
                <w:lang w:val="en-US" w:eastAsia="zh-CN"/>
              </w:rPr>
            </w:pPr>
          </w:p>
        </w:tc>
      </w:tr>
      <w:tr w:rsidR="00C35364" w14:paraId="3394DA36" w14:textId="77777777" w:rsidTr="0029118F">
        <w:tc>
          <w:tcPr>
            <w:tcW w:w="1399" w:type="dxa"/>
            <w:vAlign w:val="center"/>
          </w:tcPr>
          <w:p w14:paraId="352C553B" w14:textId="52E1B039" w:rsidR="00C35364" w:rsidRPr="0029118F" w:rsidRDefault="00C35364"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R4-2205652</w:t>
            </w:r>
          </w:p>
        </w:tc>
        <w:tc>
          <w:tcPr>
            <w:tcW w:w="4238" w:type="dxa"/>
            <w:vAlign w:val="center"/>
          </w:tcPr>
          <w:p w14:paraId="00CE84B7" w14:textId="7088A4BC"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Draft CR: Corrections to RRM requirements Rel-17 NR MG enhancements</w:t>
            </w:r>
          </w:p>
        </w:tc>
        <w:tc>
          <w:tcPr>
            <w:tcW w:w="1390" w:type="dxa"/>
            <w:vAlign w:val="center"/>
          </w:tcPr>
          <w:p w14:paraId="0DC61083" w14:textId="43062EA4"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Nokia, Nokia Shanghai Bell</w:t>
            </w:r>
          </w:p>
        </w:tc>
        <w:tc>
          <w:tcPr>
            <w:tcW w:w="1716" w:type="dxa"/>
            <w:vAlign w:val="center"/>
          </w:tcPr>
          <w:p w14:paraId="027435A1" w14:textId="6D23E507" w:rsidR="00C35364" w:rsidRPr="0029118F" w:rsidRDefault="00C35364" w:rsidP="0029118F">
            <w:pPr>
              <w:spacing w:after="120"/>
              <w:jc w:val="both"/>
              <w:rPr>
                <w:rFonts w:eastAsia="新細明體"/>
                <w:color w:val="000000" w:themeColor="text1"/>
                <w:lang w:val="en-US" w:eastAsia="zh-TW"/>
              </w:rPr>
            </w:pPr>
            <w:r w:rsidRPr="00F13979">
              <w:rPr>
                <w:rFonts w:eastAsia="新細明體"/>
                <w:color w:val="000000" w:themeColor="text1"/>
                <w:lang w:val="en-US" w:eastAsia="zh-TW"/>
              </w:rPr>
              <w:t>Revised</w:t>
            </w:r>
          </w:p>
        </w:tc>
        <w:tc>
          <w:tcPr>
            <w:tcW w:w="1146" w:type="dxa"/>
          </w:tcPr>
          <w:p w14:paraId="3F3A1DC5" w14:textId="77777777" w:rsidR="00C35364" w:rsidRDefault="00C35364" w:rsidP="00C35364">
            <w:pPr>
              <w:spacing w:after="120"/>
              <w:rPr>
                <w:rFonts w:eastAsiaTheme="minorEastAsia"/>
                <w:i/>
                <w:color w:val="0070C0"/>
                <w:lang w:val="en-US" w:eastAsia="zh-CN"/>
              </w:rPr>
            </w:pPr>
          </w:p>
        </w:tc>
      </w:tr>
    </w:tbl>
    <w:p w14:paraId="236873AA" w14:textId="77777777" w:rsidR="006A45C7" w:rsidRDefault="006A45C7">
      <w:pPr>
        <w:rPr>
          <w:lang w:eastAsia="ja-JP"/>
        </w:rPr>
      </w:pPr>
    </w:p>
    <w:p w14:paraId="792A0816" w14:textId="77777777" w:rsidR="006A45C7" w:rsidRDefault="003C09B6">
      <w:pPr>
        <w:rPr>
          <w:rFonts w:eastAsiaTheme="minorEastAsia"/>
          <w:color w:val="0070C0"/>
          <w:lang w:val="en-US" w:eastAsia="zh-CN"/>
        </w:rPr>
      </w:pPr>
      <w:r>
        <w:rPr>
          <w:rFonts w:eastAsiaTheme="minorEastAsia"/>
          <w:color w:val="0070C0"/>
          <w:lang w:val="en-US" w:eastAsia="zh-CN"/>
        </w:rPr>
        <w:t>Notes:</w:t>
      </w:r>
    </w:p>
    <w:p w14:paraId="5C853132" w14:textId="77777777" w:rsidR="006A45C7" w:rsidRDefault="003C09B6">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CBD3915" w14:textId="77777777" w:rsidR="006A45C7" w:rsidRDefault="003C09B6">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243C661" w14:textId="77777777" w:rsidR="006A45C7" w:rsidRDefault="003C09B6">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D1E3281" w14:textId="77777777" w:rsidR="006A45C7" w:rsidRDefault="003C09B6">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A8472B5" w14:textId="77777777" w:rsidR="006A45C7" w:rsidRDefault="003C09B6">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6314D44" w14:textId="77777777" w:rsidR="006A45C7" w:rsidRDefault="003C09B6">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C6DF66D" w14:textId="77777777" w:rsidR="006A45C7" w:rsidRDefault="006A45C7">
      <w:pPr>
        <w:rPr>
          <w:rFonts w:eastAsiaTheme="minorEastAsia"/>
          <w:color w:val="0070C0"/>
          <w:lang w:val="en-US" w:eastAsia="zh-CN"/>
        </w:rPr>
      </w:pPr>
    </w:p>
    <w:p w14:paraId="2193B3CD" w14:textId="77777777" w:rsidR="006A45C7" w:rsidRDefault="003C09B6">
      <w:pPr>
        <w:pStyle w:val="Heading2"/>
      </w:pPr>
      <w:r>
        <w:t xml:space="preserve">2nd </w:t>
      </w:r>
      <w:r>
        <w:rPr>
          <w:rFonts w:hint="eastAsia"/>
        </w:rPr>
        <w:t xml:space="preserve">round </w:t>
      </w:r>
    </w:p>
    <w:p w14:paraId="3A659138" w14:textId="77777777" w:rsidR="006A45C7" w:rsidRDefault="006A45C7">
      <w:pPr>
        <w:rPr>
          <w:lang w:val="en-US" w:eastAsia="ja-JP"/>
        </w:rPr>
      </w:pPr>
    </w:p>
    <w:tbl>
      <w:tblPr>
        <w:tblStyle w:val="TableGrid"/>
        <w:tblW w:w="0" w:type="auto"/>
        <w:tblLook w:val="04A0" w:firstRow="1" w:lastRow="0" w:firstColumn="1" w:lastColumn="0" w:noHBand="0" w:noVBand="1"/>
      </w:tblPr>
      <w:tblGrid>
        <w:gridCol w:w="1424"/>
        <w:gridCol w:w="4071"/>
        <w:gridCol w:w="1417"/>
        <w:gridCol w:w="1716"/>
        <w:gridCol w:w="1159"/>
      </w:tblGrid>
      <w:tr w:rsidR="006A45C7" w14:paraId="661EF060" w14:textId="77777777" w:rsidTr="00E14E90">
        <w:tc>
          <w:tcPr>
            <w:tcW w:w="1424" w:type="dxa"/>
          </w:tcPr>
          <w:p w14:paraId="6580F1B3" w14:textId="77777777" w:rsidR="006A45C7" w:rsidRDefault="003C09B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4071" w:type="dxa"/>
          </w:tcPr>
          <w:p w14:paraId="1EC5507F" w14:textId="77777777" w:rsidR="006A45C7" w:rsidRDefault="003C09B6">
            <w:pPr>
              <w:spacing w:after="120"/>
              <w:rPr>
                <w:b/>
                <w:bCs/>
                <w:color w:val="0070C0"/>
                <w:lang w:val="en-US" w:eastAsia="zh-CN"/>
              </w:rPr>
            </w:pPr>
            <w:r>
              <w:rPr>
                <w:b/>
                <w:bCs/>
                <w:color w:val="0070C0"/>
                <w:lang w:val="en-US" w:eastAsia="zh-CN"/>
              </w:rPr>
              <w:t>Title</w:t>
            </w:r>
          </w:p>
        </w:tc>
        <w:tc>
          <w:tcPr>
            <w:tcW w:w="1417" w:type="dxa"/>
          </w:tcPr>
          <w:p w14:paraId="12ADE444" w14:textId="77777777" w:rsidR="006A45C7" w:rsidRDefault="003C09B6">
            <w:pPr>
              <w:spacing w:after="120"/>
              <w:rPr>
                <w:b/>
                <w:bCs/>
                <w:color w:val="0070C0"/>
                <w:lang w:val="en-US" w:eastAsia="zh-CN"/>
              </w:rPr>
            </w:pPr>
            <w:r>
              <w:rPr>
                <w:b/>
                <w:bCs/>
                <w:color w:val="0070C0"/>
                <w:lang w:val="en-US" w:eastAsia="zh-CN"/>
              </w:rPr>
              <w:t>Source</w:t>
            </w:r>
          </w:p>
        </w:tc>
        <w:tc>
          <w:tcPr>
            <w:tcW w:w="1716" w:type="dxa"/>
          </w:tcPr>
          <w:p w14:paraId="341ACD29" w14:textId="77777777" w:rsidR="006A45C7" w:rsidRDefault="003C09B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159" w:type="dxa"/>
          </w:tcPr>
          <w:p w14:paraId="033D6A2D" w14:textId="77777777" w:rsidR="006A45C7" w:rsidRDefault="003C09B6">
            <w:pPr>
              <w:spacing w:after="120"/>
              <w:rPr>
                <w:b/>
                <w:bCs/>
                <w:color w:val="0070C0"/>
                <w:lang w:val="en-US" w:eastAsia="zh-CN"/>
              </w:rPr>
            </w:pPr>
            <w:r>
              <w:rPr>
                <w:b/>
                <w:bCs/>
                <w:color w:val="0070C0"/>
                <w:lang w:val="en-US" w:eastAsia="zh-CN"/>
              </w:rPr>
              <w:t>Comments</w:t>
            </w:r>
          </w:p>
        </w:tc>
      </w:tr>
      <w:tr w:rsidR="006A45C7" w14:paraId="70BB0706" w14:textId="77777777" w:rsidTr="00E14E90">
        <w:tc>
          <w:tcPr>
            <w:tcW w:w="1424" w:type="dxa"/>
          </w:tcPr>
          <w:p w14:paraId="4BF87D46" w14:textId="6BDF1D92" w:rsidR="006A45C7" w:rsidRDefault="00563B37">
            <w:pPr>
              <w:spacing w:after="120"/>
              <w:rPr>
                <w:rFonts w:eastAsiaTheme="minorEastAsia"/>
                <w:color w:val="0070C0"/>
                <w:lang w:val="en-US" w:eastAsia="zh-CN"/>
              </w:rPr>
            </w:pPr>
            <w:r>
              <w:rPr>
                <w:lang w:eastAsia="zh-CN"/>
              </w:rPr>
              <w:t>R4-2206874</w:t>
            </w:r>
          </w:p>
        </w:tc>
        <w:tc>
          <w:tcPr>
            <w:tcW w:w="4071" w:type="dxa"/>
          </w:tcPr>
          <w:p w14:paraId="16EAD494" w14:textId="697E4F6A" w:rsidR="006A45C7" w:rsidRDefault="00563B37">
            <w:pPr>
              <w:spacing w:after="120"/>
              <w:rPr>
                <w:rFonts w:eastAsiaTheme="minorEastAsia"/>
                <w:color w:val="0070C0"/>
                <w:lang w:val="en-US" w:eastAsia="zh-CN"/>
              </w:rPr>
            </w:pPr>
            <w:r>
              <w:rPr>
                <w:lang w:eastAsia="zh-CN"/>
              </w:rPr>
              <w:t>WF on R17 NR MG enhancements – multiple concurrent MGs</w:t>
            </w:r>
          </w:p>
        </w:tc>
        <w:tc>
          <w:tcPr>
            <w:tcW w:w="1417" w:type="dxa"/>
            <w:vAlign w:val="center"/>
          </w:tcPr>
          <w:p w14:paraId="49E9E5B1" w14:textId="2DB98C92" w:rsidR="006A45C7" w:rsidRPr="002B2288" w:rsidRDefault="00563B37" w:rsidP="002B2288">
            <w:pPr>
              <w:spacing w:after="120"/>
              <w:jc w:val="both"/>
              <w:rPr>
                <w:lang w:eastAsia="zh-CN"/>
              </w:rPr>
            </w:pPr>
            <w:r w:rsidRPr="002B2288">
              <w:rPr>
                <w:rFonts w:eastAsia="SimSun"/>
                <w:lang w:eastAsia="zh-CN"/>
              </w:rPr>
              <w:t>MediaTek inc.</w:t>
            </w:r>
          </w:p>
        </w:tc>
        <w:tc>
          <w:tcPr>
            <w:tcW w:w="1716" w:type="dxa"/>
          </w:tcPr>
          <w:p w14:paraId="2D1D8C6C" w14:textId="42528891" w:rsidR="006A45C7" w:rsidRPr="002B2288" w:rsidRDefault="00563B37">
            <w:pPr>
              <w:spacing w:after="120"/>
              <w:rPr>
                <w:rFonts w:eastAsiaTheme="minorEastAsia"/>
                <w:lang w:val="en-US" w:eastAsia="zh-CN"/>
              </w:rPr>
            </w:pPr>
            <w:r w:rsidRPr="002B2288">
              <w:rPr>
                <w:rFonts w:eastAsiaTheme="minorEastAsia"/>
                <w:lang w:val="en-US" w:eastAsia="zh-CN"/>
              </w:rPr>
              <w:t>To be agreed</w:t>
            </w:r>
          </w:p>
        </w:tc>
        <w:tc>
          <w:tcPr>
            <w:tcW w:w="1159" w:type="dxa"/>
          </w:tcPr>
          <w:p w14:paraId="61A0CBE5" w14:textId="77777777" w:rsidR="006A45C7" w:rsidRDefault="006A45C7">
            <w:pPr>
              <w:spacing w:after="120"/>
              <w:rPr>
                <w:rFonts w:eastAsiaTheme="minorEastAsia"/>
                <w:color w:val="0070C0"/>
                <w:lang w:val="en-US" w:eastAsia="zh-CN"/>
              </w:rPr>
            </w:pPr>
          </w:p>
        </w:tc>
      </w:tr>
      <w:tr w:rsidR="00563B37" w14:paraId="1961B62C" w14:textId="77777777" w:rsidTr="00E14E90">
        <w:tc>
          <w:tcPr>
            <w:tcW w:w="1424" w:type="dxa"/>
          </w:tcPr>
          <w:p w14:paraId="52097487" w14:textId="734E001C" w:rsidR="00563B37" w:rsidRDefault="00563B37" w:rsidP="00563B37">
            <w:pPr>
              <w:spacing w:after="120"/>
              <w:rPr>
                <w:rFonts w:eastAsiaTheme="minorEastAsia"/>
                <w:color w:val="0070C0"/>
                <w:lang w:val="en-US" w:eastAsia="zh-CN"/>
              </w:rPr>
            </w:pPr>
            <w:r>
              <w:rPr>
                <w:lang w:eastAsia="zh-CN"/>
              </w:rPr>
              <w:t>R4-2207084</w:t>
            </w:r>
          </w:p>
        </w:tc>
        <w:tc>
          <w:tcPr>
            <w:tcW w:w="4071" w:type="dxa"/>
            <w:vAlign w:val="center"/>
          </w:tcPr>
          <w:p w14:paraId="4FC848EA" w14:textId="12671F6C" w:rsidR="00563B37" w:rsidRDefault="00563B37" w:rsidP="00563B37">
            <w:pPr>
              <w:spacing w:after="120"/>
              <w:rPr>
                <w:rFonts w:eastAsiaTheme="minorEastAsia"/>
                <w:color w:val="0070C0"/>
                <w:lang w:val="en-US" w:eastAsia="zh-CN"/>
              </w:rPr>
            </w:pPr>
            <w:r>
              <w:rPr>
                <w:color w:val="000000"/>
              </w:rPr>
              <w:t>CR on CSSF for concurrent gaps</w:t>
            </w:r>
          </w:p>
        </w:tc>
        <w:tc>
          <w:tcPr>
            <w:tcW w:w="1417" w:type="dxa"/>
            <w:vAlign w:val="center"/>
          </w:tcPr>
          <w:p w14:paraId="51A22C19" w14:textId="192D1F6B" w:rsidR="00563B37" w:rsidRPr="002B2288" w:rsidRDefault="00563B37" w:rsidP="002B2288">
            <w:pPr>
              <w:spacing w:after="120"/>
              <w:jc w:val="both"/>
              <w:rPr>
                <w:lang w:eastAsia="zh-CN"/>
              </w:rPr>
            </w:pPr>
            <w:r>
              <w:rPr>
                <w:color w:val="000000"/>
              </w:rPr>
              <w:t>Apple</w:t>
            </w:r>
          </w:p>
        </w:tc>
        <w:tc>
          <w:tcPr>
            <w:tcW w:w="1716" w:type="dxa"/>
          </w:tcPr>
          <w:p w14:paraId="558294EC" w14:textId="731B13A6" w:rsidR="00563B37" w:rsidRPr="002B2288" w:rsidRDefault="00563B37" w:rsidP="00563B37">
            <w:pPr>
              <w:spacing w:after="120"/>
              <w:rPr>
                <w:rFonts w:eastAsiaTheme="minorEastAsia"/>
                <w:lang w:val="en-US" w:eastAsia="zh-CN"/>
              </w:rPr>
            </w:pPr>
            <w:r w:rsidRPr="002B2288">
              <w:rPr>
                <w:rFonts w:eastAsiaTheme="minorEastAsia"/>
                <w:lang w:val="en-US" w:eastAsia="zh-CN"/>
              </w:rPr>
              <w:t>To be endorsed</w:t>
            </w:r>
          </w:p>
        </w:tc>
        <w:tc>
          <w:tcPr>
            <w:tcW w:w="1159" w:type="dxa"/>
          </w:tcPr>
          <w:p w14:paraId="0D97F369" w14:textId="77777777" w:rsidR="00563B37" w:rsidRDefault="00563B37" w:rsidP="00563B37">
            <w:pPr>
              <w:spacing w:after="120"/>
              <w:rPr>
                <w:rFonts w:eastAsiaTheme="minorEastAsia"/>
                <w:color w:val="0070C0"/>
                <w:lang w:val="en-US" w:eastAsia="zh-CN"/>
              </w:rPr>
            </w:pPr>
          </w:p>
        </w:tc>
      </w:tr>
      <w:tr w:rsidR="00563B37" w14:paraId="3CDD8CD9" w14:textId="77777777" w:rsidTr="00E14E90">
        <w:tc>
          <w:tcPr>
            <w:tcW w:w="1424" w:type="dxa"/>
          </w:tcPr>
          <w:p w14:paraId="54968435" w14:textId="70CDC7F4" w:rsidR="00563B37" w:rsidRDefault="00563B37" w:rsidP="00563B37">
            <w:pPr>
              <w:spacing w:after="120"/>
              <w:rPr>
                <w:rFonts w:eastAsiaTheme="minorEastAsia"/>
                <w:color w:val="0070C0"/>
                <w:lang w:val="en-US" w:eastAsia="zh-CN"/>
              </w:rPr>
            </w:pPr>
            <w:r>
              <w:rPr>
                <w:lang w:eastAsia="zh-CN"/>
              </w:rPr>
              <w:t>R4-2206875</w:t>
            </w:r>
          </w:p>
        </w:tc>
        <w:tc>
          <w:tcPr>
            <w:tcW w:w="4071" w:type="dxa"/>
            <w:vAlign w:val="center"/>
          </w:tcPr>
          <w:p w14:paraId="2D5AD75F" w14:textId="217CD733" w:rsidR="00563B37" w:rsidRDefault="00563B37" w:rsidP="00563B37">
            <w:pPr>
              <w:spacing w:after="120"/>
              <w:rPr>
                <w:rFonts w:eastAsiaTheme="minorEastAsia"/>
                <w:color w:val="0070C0"/>
                <w:lang w:val="en-US" w:eastAsia="zh-CN"/>
              </w:rPr>
            </w:pPr>
            <w:r>
              <w:rPr>
                <w:color w:val="000000"/>
              </w:rPr>
              <w:t>Draft CR on measurement delay requirements for concurrent MG patterns</w:t>
            </w:r>
          </w:p>
        </w:tc>
        <w:tc>
          <w:tcPr>
            <w:tcW w:w="1417" w:type="dxa"/>
            <w:vAlign w:val="center"/>
          </w:tcPr>
          <w:p w14:paraId="1105237E" w14:textId="4D58873C" w:rsidR="00563B37" w:rsidRPr="002B2288" w:rsidRDefault="00563B37" w:rsidP="002B2288">
            <w:pPr>
              <w:spacing w:after="120"/>
              <w:jc w:val="both"/>
              <w:rPr>
                <w:lang w:eastAsia="zh-CN"/>
              </w:rPr>
            </w:pPr>
            <w:r>
              <w:rPr>
                <w:color w:val="000000"/>
              </w:rPr>
              <w:t>CATT</w:t>
            </w:r>
          </w:p>
        </w:tc>
        <w:tc>
          <w:tcPr>
            <w:tcW w:w="1716" w:type="dxa"/>
          </w:tcPr>
          <w:p w14:paraId="0D2F534C" w14:textId="5848DC1E" w:rsidR="00563B37" w:rsidRPr="002B2288" w:rsidRDefault="00563B37" w:rsidP="00563B37">
            <w:pPr>
              <w:spacing w:after="120"/>
              <w:rPr>
                <w:rFonts w:eastAsiaTheme="minorEastAsia"/>
                <w:lang w:val="en-US" w:eastAsia="zh-CN"/>
              </w:rPr>
            </w:pPr>
            <w:r w:rsidRPr="002B2288">
              <w:rPr>
                <w:rFonts w:eastAsiaTheme="minorEastAsia"/>
                <w:lang w:val="en-US" w:eastAsia="zh-CN"/>
              </w:rPr>
              <w:t>To be endorsed</w:t>
            </w:r>
          </w:p>
        </w:tc>
        <w:tc>
          <w:tcPr>
            <w:tcW w:w="1159" w:type="dxa"/>
          </w:tcPr>
          <w:p w14:paraId="6B9B38C3" w14:textId="77777777" w:rsidR="00563B37" w:rsidRDefault="00563B37" w:rsidP="00563B37">
            <w:pPr>
              <w:spacing w:after="120"/>
              <w:rPr>
                <w:rFonts w:eastAsiaTheme="minorEastAsia"/>
                <w:color w:val="0070C0"/>
                <w:lang w:val="en-US" w:eastAsia="zh-CN"/>
              </w:rPr>
            </w:pPr>
          </w:p>
        </w:tc>
      </w:tr>
      <w:tr w:rsidR="00563B37" w14:paraId="2154D4E0" w14:textId="77777777" w:rsidTr="00E14E90">
        <w:tc>
          <w:tcPr>
            <w:tcW w:w="1424" w:type="dxa"/>
          </w:tcPr>
          <w:p w14:paraId="1A712BFD" w14:textId="557B776D" w:rsidR="00563B37" w:rsidRDefault="00563B37" w:rsidP="00563B37">
            <w:pPr>
              <w:spacing w:after="120"/>
              <w:rPr>
                <w:rFonts w:eastAsiaTheme="minorEastAsia"/>
                <w:color w:val="0070C0"/>
                <w:lang w:eastAsia="zh-CN"/>
              </w:rPr>
            </w:pPr>
            <w:r>
              <w:rPr>
                <w:lang w:eastAsia="zh-CN"/>
              </w:rPr>
              <w:t>R4-220687</w:t>
            </w:r>
            <w:r>
              <w:rPr>
                <w:rFonts w:ascii="新細明體" w:eastAsia="新細明體" w:hAnsi="新細明體" w:hint="eastAsia"/>
                <w:lang w:eastAsia="zh-TW"/>
              </w:rPr>
              <w:t>6</w:t>
            </w:r>
          </w:p>
        </w:tc>
        <w:tc>
          <w:tcPr>
            <w:tcW w:w="4071" w:type="dxa"/>
            <w:vAlign w:val="center"/>
          </w:tcPr>
          <w:p w14:paraId="02B14382" w14:textId="27F5FEAD" w:rsidR="00563B37" w:rsidRDefault="00563B37" w:rsidP="00563B37">
            <w:pPr>
              <w:spacing w:after="120"/>
              <w:rPr>
                <w:rFonts w:eastAsiaTheme="minorEastAsia"/>
                <w:i/>
                <w:color w:val="0070C0"/>
                <w:lang w:val="en-US" w:eastAsia="zh-CN"/>
              </w:rPr>
            </w:pPr>
            <w:r>
              <w:rPr>
                <w:color w:val="000000"/>
              </w:rPr>
              <w:t>Draft CR on 38.133 for L1 measurement impact of concurrent gaps</w:t>
            </w:r>
          </w:p>
        </w:tc>
        <w:tc>
          <w:tcPr>
            <w:tcW w:w="1417" w:type="dxa"/>
            <w:vAlign w:val="center"/>
          </w:tcPr>
          <w:p w14:paraId="65778759" w14:textId="3E4EA65A" w:rsidR="00563B37" w:rsidRPr="002B2288" w:rsidRDefault="00563B37" w:rsidP="002B2288">
            <w:pPr>
              <w:spacing w:after="120"/>
              <w:jc w:val="both"/>
              <w:rPr>
                <w:lang w:eastAsia="zh-CN"/>
              </w:rPr>
            </w:pPr>
            <w:r>
              <w:rPr>
                <w:color w:val="000000"/>
              </w:rPr>
              <w:t>MTK</w:t>
            </w:r>
          </w:p>
        </w:tc>
        <w:tc>
          <w:tcPr>
            <w:tcW w:w="1716" w:type="dxa"/>
          </w:tcPr>
          <w:p w14:paraId="35905938" w14:textId="48D3467D" w:rsidR="00563B37" w:rsidRPr="002B2288" w:rsidRDefault="00563B37" w:rsidP="00563B37">
            <w:pPr>
              <w:spacing w:after="120"/>
              <w:rPr>
                <w:rFonts w:eastAsiaTheme="minorEastAsia"/>
                <w:lang w:val="en-US" w:eastAsia="zh-CN"/>
              </w:rPr>
            </w:pPr>
            <w:r w:rsidRPr="002B2288">
              <w:rPr>
                <w:rFonts w:eastAsiaTheme="minorEastAsia"/>
                <w:lang w:val="en-US" w:eastAsia="zh-CN"/>
              </w:rPr>
              <w:t>To be endorsed</w:t>
            </w:r>
          </w:p>
        </w:tc>
        <w:tc>
          <w:tcPr>
            <w:tcW w:w="1159" w:type="dxa"/>
          </w:tcPr>
          <w:p w14:paraId="7DBB9BCC" w14:textId="77777777" w:rsidR="00563B37" w:rsidRDefault="00563B37" w:rsidP="00563B37">
            <w:pPr>
              <w:spacing w:after="120"/>
              <w:rPr>
                <w:rFonts w:eastAsiaTheme="minorEastAsia"/>
                <w:i/>
                <w:color w:val="0070C0"/>
                <w:lang w:val="en-US" w:eastAsia="zh-CN"/>
              </w:rPr>
            </w:pPr>
          </w:p>
        </w:tc>
      </w:tr>
      <w:tr w:rsidR="00563B37" w14:paraId="1954851B" w14:textId="77777777" w:rsidTr="00E14E90">
        <w:tc>
          <w:tcPr>
            <w:tcW w:w="1424" w:type="dxa"/>
          </w:tcPr>
          <w:p w14:paraId="7ADD004F" w14:textId="6EBA8B97" w:rsidR="00563B37" w:rsidRDefault="00563B37" w:rsidP="00563B37">
            <w:pPr>
              <w:spacing w:after="120"/>
              <w:rPr>
                <w:rFonts w:eastAsiaTheme="minorEastAsia"/>
                <w:color w:val="0070C0"/>
                <w:lang w:eastAsia="zh-CN"/>
              </w:rPr>
            </w:pPr>
            <w:r>
              <w:rPr>
                <w:lang w:eastAsia="zh-CN"/>
              </w:rPr>
              <w:t>R4-220687</w:t>
            </w:r>
            <w:r>
              <w:rPr>
                <w:rFonts w:ascii="新細明體" w:eastAsia="新細明體" w:hAnsi="新細明體" w:hint="eastAsia"/>
                <w:lang w:eastAsia="zh-TW"/>
              </w:rPr>
              <w:t>7</w:t>
            </w:r>
          </w:p>
        </w:tc>
        <w:tc>
          <w:tcPr>
            <w:tcW w:w="4071" w:type="dxa"/>
            <w:vAlign w:val="center"/>
          </w:tcPr>
          <w:p w14:paraId="0B61E1FF" w14:textId="2337F084" w:rsidR="00563B37" w:rsidRDefault="00563B37" w:rsidP="00563B37">
            <w:pPr>
              <w:spacing w:after="120"/>
              <w:rPr>
                <w:rFonts w:eastAsiaTheme="minorEastAsia"/>
                <w:i/>
                <w:color w:val="0070C0"/>
                <w:lang w:val="en-US" w:eastAsia="zh-CN"/>
              </w:rPr>
            </w:pPr>
            <w:proofErr w:type="spellStart"/>
            <w:r>
              <w:rPr>
                <w:color w:val="000000"/>
              </w:rPr>
              <w:t>DraftCR</w:t>
            </w:r>
            <w:proofErr w:type="spellEnd"/>
            <w:r>
              <w:rPr>
                <w:color w:val="000000"/>
              </w:rPr>
              <w:t xml:space="preserve"> on inter-frequency measurement delay requirements with concurrent gaps</w:t>
            </w:r>
          </w:p>
        </w:tc>
        <w:tc>
          <w:tcPr>
            <w:tcW w:w="1417" w:type="dxa"/>
            <w:vAlign w:val="center"/>
          </w:tcPr>
          <w:p w14:paraId="45279A86" w14:textId="4CA8D683" w:rsidR="00563B37" w:rsidRPr="002B2288" w:rsidRDefault="00563B37" w:rsidP="002B2288">
            <w:pPr>
              <w:spacing w:after="120"/>
              <w:jc w:val="both"/>
              <w:rPr>
                <w:lang w:eastAsia="zh-CN"/>
              </w:rPr>
            </w:pPr>
            <w:r>
              <w:rPr>
                <w:color w:val="000000"/>
              </w:rPr>
              <w:t>Xiaomi</w:t>
            </w:r>
          </w:p>
        </w:tc>
        <w:tc>
          <w:tcPr>
            <w:tcW w:w="1716" w:type="dxa"/>
          </w:tcPr>
          <w:p w14:paraId="1B5FEAF0" w14:textId="6C441528" w:rsidR="00563B37" w:rsidRPr="002B2288" w:rsidRDefault="00563B37" w:rsidP="00563B37">
            <w:pPr>
              <w:spacing w:after="120"/>
              <w:rPr>
                <w:rFonts w:eastAsiaTheme="minorEastAsia"/>
                <w:lang w:val="en-US" w:eastAsia="zh-CN"/>
              </w:rPr>
            </w:pPr>
            <w:r w:rsidRPr="002B2288">
              <w:rPr>
                <w:rFonts w:eastAsiaTheme="minorEastAsia"/>
                <w:lang w:val="en-US" w:eastAsia="zh-CN"/>
              </w:rPr>
              <w:t>To be endorsed</w:t>
            </w:r>
          </w:p>
        </w:tc>
        <w:tc>
          <w:tcPr>
            <w:tcW w:w="1159" w:type="dxa"/>
          </w:tcPr>
          <w:p w14:paraId="49C4AE03" w14:textId="77777777" w:rsidR="00563B37" w:rsidRDefault="00563B37" w:rsidP="00563B37">
            <w:pPr>
              <w:spacing w:after="120"/>
              <w:rPr>
                <w:rFonts w:eastAsiaTheme="minorEastAsia"/>
                <w:i/>
                <w:color w:val="0070C0"/>
                <w:lang w:val="en-US" w:eastAsia="zh-CN"/>
              </w:rPr>
            </w:pPr>
          </w:p>
        </w:tc>
      </w:tr>
      <w:tr w:rsidR="00563B37" w14:paraId="4D1BD3CE" w14:textId="77777777" w:rsidTr="00E14E90">
        <w:tc>
          <w:tcPr>
            <w:tcW w:w="1424" w:type="dxa"/>
          </w:tcPr>
          <w:p w14:paraId="5CBB5FDB" w14:textId="677284F9" w:rsidR="00563B37" w:rsidRDefault="00563B37" w:rsidP="00563B37">
            <w:pPr>
              <w:spacing w:after="120"/>
              <w:rPr>
                <w:rFonts w:eastAsiaTheme="minorEastAsia"/>
                <w:color w:val="0070C0"/>
                <w:lang w:eastAsia="zh-CN"/>
              </w:rPr>
            </w:pPr>
            <w:r>
              <w:rPr>
                <w:lang w:eastAsia="zh-CN"/>
              </w:rPr>
              <w:t>R4-220687</w:t>
            </w:r>
            <w:r>
              <w:rPr>
                <w:rFonts w:ascii="新細明體" w:eastAsia="新細明體" w:hAnsi="新細明體" w:hint="eastAsia"/>
                <w:lang w:eastAsia="zh-TW"/>
              </w:rPr>
              <w:t>8</w:t>
            </w:r>
          </w:p>
        </w:tc>
        <w:tc>
          <w:tcPr>
            <w:tcW w:w="4071" w:type="dxa"/>
            <w:vAlign w:val="center"/>
          </w:tcPr>
          <w:p w14:paraId="1B5943E8" w14:textId="0051D408" w:rsidR="00563B37" w:rsidRDefault="00563B37" w:rsidP="00563B37">
            <w:pPr>
              <w:spacing w:after="120"/>
              <w:rPr>
                <w:rFonts w:eastAsiaTheme="minorEastAsia"/>
                <w:i/>
                <w:color w:val="0070C0"/>
                <w:lang w:val="en-US" w:eastAsia="zh-CN"/>
              </w:rPr>
            </w:pPr>
            <w:r>
              <w:rPr>
                <w:color w:val="000000"/>
              </w:rPr>
              <w:t>Draft CR to 38133 on CSI-RS based L3 measurement requirements with concurrent gap</w:t>
            </w:r>
          </w:p>
        </w:tc>
        <w:tc>
          <w:tcPr>
            <w:tcW w:w="1417" w:type="dxa"/>
            <w:vAlign w:val="center"/>
          </w:tcPr>
          <w:p w14:paraId="4A8ED9FF" w14:textId="043A2D72" w:rsidR="00563B37" w:rsidRPr="002B2288" w:rsidRDefault="00563B37" w:rsidP="002B2288">
            <w:pPr>
              <w:spacing w:after="120"/>
              <w:jc w:val="both"/>
              <w:rPr>
                <w:lang w:eastAsia="zh-CN"/>
              </w:rPr>
            </w:pPr>
            <w:r>
              <w:rPr>
                <w:color w:val="000000"/>
              </w:rPr>
              <w:t>OPPO</w:t>
            </w:r>
          </w:p>
        </w:tc>
        <w:tc>
          <w:tcPr>
            <w:tcW w:w="1716" w:type="dxa"/>
          </w:tcPr>
          <w:p w14:paraId="654DE6BF" w14:textId="0AEC8104" w:rsidR="00563B37" w:rsidRPr="002B2288" w:rsidRDefault="00563B37" w:rsidP="00563B37">
            <w:pPr>
              <w:spacing w:after="120"/>
              <w:rPr>
                <w:rFonts w:eastAsiaTheme="minorEastAsia"/>
                <w:lang w:val="en-US" w:eastAsia="zh-CN"/>
              </w:rPr>
            </w:pPr>
            <w:r w:rsidRPr="002B2288">
              <w:rPr>
                <w:rFonts w:eastAsiaTheme="minorEastAsia"/>
                <w:lang w:val="en-US" w:eastAsia="zh-CN"/>
              </w:rPr>
              <w:t>To be endorsed</w:t>
            </w:r>
          </w:p>
        </w:tc>
        <w:tc>
          <w:tcPr>
            <w:tcW w:w="1159" w:type="dxa"/>
          </w:tcPr>
          <w:p w14:paraId="789A28CA" w14:textId="77777777" w:rsidR="00563B37" w:rsidRDefault="00563B37" w:rsidP="00563B37">
            <w:pPr>
              <w:spacing w:after="120"/>
              <w:rPr>
                <w:rFonts w:eastAsiaTheme="minorEastAsia"/>
                <w:i/>
                <w:color w:val="0070C0"/>
                <w:lang w:val="en-US" w:eastAsia="zh-CN"/>
              </w:rPr>
            </w:pPr>
          </w:p>
        </w:tc>
      </w:tr>
      <w:tr w:rsidR="00563B37" w14:paraId="27018B1A" w14:textId="77777777" w:rsidTr="00E14E90">
        <w:tc>
          <w:tcPr>
            <w:tcW w:w="1424" w:type="dxa"/>
          </w:tcPr>
          <w:p w14:paraId="0852185E" w14:textId="594FD5FC" w:rsidR="00563B37" w:rsidRDefault="00563B37" w:rsidP="00563B37">
            <w:pPr>
              <w:spacing w:after="120"/>
              <w:rPr>
                <w:rFonts w:eastAsiaTheme="minorEastAsia"/>
                <w:color w:val="0070C0"/>
                <w:lang w:eastAsia="zh-CN"/>
              </w:rPr>
            </w:pPr>
            <w:r>
              <w:rPr>
                <w:lang w:eastAsia="zh-CN"/>
              </w:rPr>
              <w:lastRenderedPageBreak/>
              <w:t>R4-220687</w:t>
            </w:r>
            <w:r>
              <w:rPr>
                <w:rFonts w:ascii="新細明體" w:eastAsia="新細明體" w:hAnsi="新細明體" w:hint="eastAsia"/>
                <w:lang w:eastAsia="zh-TW"/>
              </w:rPr>
              <w:t>9</w:t>
            </w:r>
          </w:p>
        </w:tc>
        <w:tc>
          <w:tcPr>
            <w:tcW w:w="4071" w:type="dxa"/>
            <w:vAlign w:val="center"/>
          </w:tcPr>
          <w:p w14:paraId="507D7F9A" w14:textId="5E3FE7C2" w:rsidR="00563B37" w:rsidRDefault="00563B37" w:rsidP="00563B37">
            <w:pPr>
              <w:spacing w:after="120"/>
              <w:rPr>
                <w:rFonts w:eastAsiaTheme="minorEastAsia"/>
                <w:i/>
                <w:color w:val="0070C0"/>
                <w:lang w:val="en-US" w:eastAsia="zh-CN"/>
              </w:rPr>
            </w:pPr>
            <w:proofErr w:type="spellStart"/>
            <w:r>
              <w:rPr>
                <w:color w:val="000000"/>
              </w:rPr>
              <w:t>DraftCR</w:t>
            </w:r>
            <w:proofErr w:type="spellEnd"/>
            <w:r>
              <w:rPr>
                <w:color w:val="000000"/>
              </w:rPr>
              <w:t xml:space="preserve"> to TS 38.133: Positioning measurement requirements due to concurrent gap in NR</w:t>
            </w:r>
          </w:p>
        </w:tc>
        <w:tc>
          <w:tcPr>
            <w:tcW w:w="1417" w:type="dxa"/>
            <w:vAlign w:val="center"/>
          </w:tcPr>
          <w:p w14:paraId="79950C49" w14:textId="46EE1753" w:rsidR="00563B37" w:rsidRPr="002B2288" w:rsidRDefault="00563B37" w:rsidP="002B2288">
            <w:pPr>
              <w:spacing w:after="120"/>
              <w:jc w:val="both"/>
              <w:rPr>
                <w:lang w:eastAsia="zh-CN"/>
              </w:rPr>
            </w:pPr>
            <w:r>
              <w:rPr>
                <w:color w:val="000000"/>
              </w:rPr>
              <w:t>Intel</w:t>
            </w:r>
          </w:p>
        </w:tc>
        <w:tc>
          <w:tcPr>
            <w:tcW w:w="1716" w:type="dxa"/>
          </w:tcPr>
          <w:p w14:paraId="66054873" w14:textId="2E1E3612" w:rsidR="00563B37" w:rsidRPr="002B2288" w:rsidRDefault="00563B37" w:rsidP="00563B37">
            <w:pPr>
              <w:spacing w:after="120"/>
              <w:rPr>
                <w:rFonts w:eastAsiaTheme="minorEastAsia"/>
                <w:lang w:val="en-US" w:eastAsia="zh-CN"/>
              </w:rPr>
            </w:pPr>
            <w:r w:rsidRPr="002B2288">
              <w:rPr>
                <w:rFonts w:eastAsiaTheme="minorEastAsia"/>
                <w:lang w:val="en-US" w:eastAsia="zh-CN"/>
              </w:rPr>
              <w:t>To be endorsed</w:t>
            </w:r>
          </w:p>
        </w:tc>
        <w:tc>
          <w:tcPr>
            <w:tcW w:w="1159" w:type="dxa"/>
          </w:tcPr>
          <w:p w14:paraId="73B94E66" w14:textId="77777777" w:rsidR="00563B37" w:rsidRDefault="00563B37" w:rsidP="00563B37">
            <w:pPr>
              <w:spacing w:after="120"/>
              <w:rPr>
                <w:rFonts w:eastAsiaTheme="minorEastAsia"/>
                <w:i/>
                <w:color w:val="0070C0"/>
                <w:lang w:val="en-US" w:eastAsia="zh-CN"/>
              </w:rPr>
            </w:pPr>
          </w:p>
        </w:tc>
      </w:tr>
      <w:tr w:rsidR="00563B37" w14:paraId="456BF6DE" w14:textId="77777777" w:rsidTr="00E14E90">
        <w:tc>
          <w:tcPr>
            <w:tcW w:w="1424" w:type="dxa"/>
          </w:tcPr>
          <w:p w14:paraId="45BF1B3A" w14:textId="3AEF997E" w:rsidR="00563B37" w:rsidRDefault="00563B37" w:rsidP="00563B37">
            <w:pPr>
              <w:spacing w:after="120"/>
              <w:rPr>
                <w:rFonts w:eastAsiaTheme="minorEastAsia"/>
                <w:color w:val="0070C0"/>
                <w:lang w:eastAsia="zh-CN"/>
              </w:rPr>
            </w:pPr>
            <w:r>
              <w:rPr>
                <w:lang w:eastAsia="zh-CN"/>
              </w:rPr>
              <w:t>R4-22068</w:t>
            </w:r>
            <w:r>
              <w:rPr>
                <w:rFonts w:ascii="新細明體" w:eastAsia="新細明體" w:hAnsi="新細明體" w:hint="eastAsia"/>
                <w:lang w:eastAsia="zh-TW"/>
              </w:rPr>
              <w:t>80</w:t>
            </w:r>
          </w:p>
        </w:tc>
        <w:tc>
          <w:tcPr>
            <w:tcW w:w="4071" w:type="dxa"/>
            <w:vAlign w:val="center"/>
          </w:tcPr>
          <w:p w14:paraId="4F8456D6" w14:textId="54AAE7CD" w:rsidR="00563B37" w:rsidRDefault="00563B37" w:rsidP="00563B37">
            <w:pPr>
              <w:spacing w:after="120"/>
              <w:rPr>
                <w:rFonts w:eastAsiaTheme="minorEastAsia"/>
                <w:i/>
                <w:color w:val="0070C0"/>
                <w:lang w:val="en-US" w:eastAsia="zh-CN"/>
              </w:rPr>
            </w:pPr>
            <w:r>
              <w:rPr>
                <w:color w:val="000000"/>
              </w:rPr>
              <w:t>CR on collision handling for concurrent MGs</w:t>
            </w:r>
          </w:p>
        </w:tc>
        <w:tc>
          <w:tcPr>
            <w:tcW w:w="1417" w:type="dxa"/>
            <w:vAlign w:val="center"/>
          </w:tcPr>
          <w:p w14:paraId="2304369F" w14:textId="3701ABBC" w:rsidR="00563B37" w:rsidRPr="002B2288" w:rsidRDefault="00563B37" w:rsidP="002B2288">
            <w:pPr>
              <w:spacing w:after="120"/>
              <w:jc w:val="both"/>
              <w:rPr>
                <w:lang w:eastAsia="zh-CN"/>
              </w:rPr>
            </w:pPr>
            <w:r>
              <w:rPr>
                <w:color w:val="000000"/>
              </w:rPr>
              <w:t>Huawei</w:t>
            </w:r>
          </w:p>
        </w:tc>
        <w:tc>
          <w:tcPr>
            <w:tcW w:w="1716" w:type="dxa"/>
          </w:tcPr>
          <w:p w14:paraId="73B0344C" w14:textId="580D0C2E" w:rsidR="00563B37" w:rsidRPr="002B2288" w:rsidRDefault="00563B37" w:rsidP="00563B37">
            <w:pPr>
              <w:spacing w:after="120"/>
              <w:rPr>
                <w:rFonts w:eastAsiaTheme="minorEastAsia"/>
                <w:lang w:val="en-US" w:eastAsia="zh-CN"/>
              </w:rPr>
            </w:pPr>
            <w:r w:rsidRPr="002B2288">
              <w:rPr>
                <w:rFonts w:eastAsiaTheme="minorEastAsia"/>
                <w:lang w:val="en-US" w:eastAsia="zh-CN"/>
              </w:rPr>
              <w:t>To be endorsed</w:t>
            </w:r>
          </w:p>
        </w:tc>
        <w:tc>
          <w:tcPr>
            <w:tcW w:w="1159" w:type="dxa"/>
          </w:tcPr>
          <w:p w14:paraId="49D32CD6" w14:textId="77777777" w:rsidR="00563B37" w:rsidRDefault="00563B37" w:rsidP="00563B37">
            <w:pPr>
              <w:spacing w:after="120"/>
              <w:rPr>
                <w:rFonts w:eastAsiaTheme="minorEastAsia"/>
                <w:i/>
                <w:color w:val="0070C0"/>
                <w:lang w:val="en-US" w:eastAsia="zh-CN"/>
              </w:rPr>
            </w:pPr>
          </w:p>
        </w:tc>
      </w:tr>
      <w:tr w:rsidR="00563B37" w14:paraId="2B0897C4" w14:textId="77777777" w:rsidTr="00E14E90">
        <w:tc>
          <w:tcPr>
            <w:tcW w:w="1424" w:type="dxa"/>
          </w:tcPr>
          <w:p w14:paraId="407AB52D" w14:textId="6A53BBC0" w:rsidR="00563B37" w:rsidRDefault="00563B37" w:rsidP="00563B37">
            <w:pPr>
              <w:spacing w:after="120"/>
              <w:rPr>
                <w:rFonts w:eastAsiaTheme="minorEastAsia"/>
                <w:color w:val="0070C0"/>
                <w:lang w:eastAsia="zh-CN"/>
              </w:rPr>
            </w:pPr>
            <w:r>
              <w:rPr>
                <w:lang w:eastAsia="zh-CN"/>
              </w:rPr>
              <w:t>R4-22068</w:t>
            </w:r>
            <w:r>
              <w:rPr>
                <w:rFonts w:ascii="新細明體" w:eastAsia="新細明體" w:hAnsi="新細明體" w:hint="eastAsia"/>
                <w:lang w:eastAsia="zh-TW"/>
              </w:rPr>
              <w:t>81</w:t>
            </w:r>
          </w:p>
        </w:tc>
        <w:tc>
          <w:tcPr>
            <w:tcW w:w="4071" w:type="dxa"/>
            <w:vAlign w:val="center"/>
          </w:tcPr>
          <w:p w14:paraId="3E855DD5" w14:textId="3B8B8208" w:rsidR="00563B37" w:rsidRDefault="00563B37" w:rsidP="00563B37">
            <w:pPr>
              <w:spacing w:after="120"/>
              <w:rPr>
                <w:rFonts w:eastAsiaTheme="minorEastAsia"/>
                <w:i/>
                <w:color w:val="0070C0"/>
                <w:lang w:val="en-US" w:eastAsia="zh-CN"/>
              </w:rPr>
            </w:pPr>
            <w:proofErr w:type="spellStart"/>
            <w:r>
              <w:rPr>
                <w:color w:val="000000"/>
              </w:rPr>
              <w:t>draftCR</w:t>
            </w:r>
            <w:proofErr w:type="spellEnd"/>
            <w:r>
              <w:rPr>
                <w:color w:val="000000"/>
              </w:rPr>
              <w:t xml:space="preserve"> on concurrent gaps(9.1.2B)</w:t>
            </w:r>
          </w:p>
        </w:tc>
        <w:tc>
          <w:tcPr>
            <w:tcW w:w="1417" w:type="dxa"/>
            <w:vAlign w:val="center"/>
          </w:tcPr>
          <w:p w14:paraId="1D6D9018" w14:textId="56262A4E" w:rsidR="00563B37" w:rsidRPr="002B2288" w:rsidRDefault="00563B37" w:rsidP="002B2288">
            <w:pPr>
              <w:spacing w:after="120"/>
              <w:jc w:val="both"/>
              <w:rPr>
                <w:lang w:eastAsia="zh-CN"/>
              </w:rPr>
            </w:pPr>
            <w:r>
              <w:rPr>
                <w:color w:val="000000"/>
              </w:rPr>
              <w:t>Ericsson</w:t>
            </w:r>
          </w:p>
        </w:tc>
        <w:tc>
          <w:tcPr>
            <w:tcW w:w="1716" w:type="dxa"/>
          </w:tcPr>
          <w:p w14:paraId="0F3DA8C9" w14:textId="07993108" w:rsidR="00563B37" w:rsidRPr="002B2288" w:rsidRDefault="00563B37" w:rsidP="00563B37">
            <w:pPr>
              <w:spacing w:after="120"/>
              <w:rPr>
                <w:rFonts w:eastAsiaTheme="minorEastAsia"/>
                <w:lang w:val="en-US" w:eastAsia="zh-CN"/>
              </w:rPr>
            </w:pPr>
            <w:r w:rsidRPr="002B2288">
              <w:rPr>
                <w:rFonts w:eastAsiaTheme="minorEastAsia"/>
                <w:lang w:val="en-US" w:eastAsia="zh-CN"/>
              </w:rPr>
              <w:t>To be endorsed</w:t>
            </w:r>
          </w:p>
        </w:tc>
        <w:tc>
          <w:tcPr>
            <w:tcW w:w="1159" w:type="dxa"/>
          </w:tcPr>
          <w:p w14:paraId="4B80E61C" w14:textId="77777777" w:rsidR="00563B37" w:rsidRDefault="00563B37" w:rsidP="00563B37">
            <w:pPr>
              <w:spacing w:after="120"/>
              <w:rPr>
                <w:rFonts w:eastAsiaTheme="minorEastAsia"/>
                <w:i/>
                <w:color w:val="0070C0"/>
                <w:lang w:val="en-US" w:eastAsia="zh-CN"/>
              </w:rPr>
            </w:pPr>
          </w:p>
        </w:tc>
      </w:tr>
      <w:tr w:rsidR="00563B37" w14:paraId="3E46EEA3" w14:textId="77777777" w:rsidTr="00E14E90">
        <w:tc>
          <w:tcPr>
            <w:tcW w:w="1424" w:type="dxa"/>
          </w:tcPr>
          <w:p w14:paraId="57ECFDE7" w14:textId="0A4107FF" w:rsidR="00563B37" w:rsidRDefault="00563B37" w:rsidP="00563B37">
            <w:pPr>
              <w:spacing w:after="120"/>
              <w:rPr>
                <w:rFonts w:eastAsiaTheme="minorEastAsia"/>
                <w:color w:val="0070C0"/>
                <w:lang w:eastAsia="zh-CN"/>
              </w:rPr>
            </w:pPr>
            <w:r>
              <w:rPr>
                <w:lang w:eastAsia="zh-CN"/>
              </w:rPr>
              <w:t>R4-22068</w:t>
            </w:r>
            <w:r>
              <w:rPr>
                <w:rFonts w:ascii="新細明體" w:eastAsia="新細明體" w:hAnsi="新細明體" w:hint="eastAsia"/>
                <w:lang w:eastAsia="zh-TW"/>
              </w:rPr>
              <w:t>82</w:t>
            </w:r>
          </w:p>
        </w:tc>
        <w:tc>
          <w:tcPr>
            <w:tcW w:w="4071" w:type="dxa"/>
            <w:vAlign w:val="center"/>
          </w:tcPr>
          <w:p w14:paraId="39D57909" w14:textId="72084F96" w:rsidR="00563B37" w:rsidRDefault="00563B37" w:rsidP="00563B37">
            <w:pPr>
              <w:spacing w:after="120"/>
              <w:rPr>
                <w:rFonts w:eastAsiaTheme="minorEastAsia"/>
                <w:i/>
                <w:color w:val="0070C0"/>
                <w:lang w:val="en-US" w:eastAsia="zh-CN"/>
              </w:rPr>
            </w:pPr>
            <w:r>
              <w:rPr>
                <w:color w:val="000000"/>
              </w:rPr>
              <w:t>Draft CR: Corrections to RRM requirements Rel-17 NR MG enhancements</w:t>
            </w:r>
          </w:p>
        </w:tc>
        <w:tc>
          <w:tcPr>
            <w:tcW w:w="1417" w:type="dxa"/>
            <w:vAlign w:val="center"/>
          </w:tcPr>
          <w:p w14:paraId="4D911A3F" w14:textId="1131D877" w:rsidR="00563B37" w:rsidRPr="002B2288" w:rsidRDefault="00563B37" w:rsidP="002B2288">
            <w:pPr>
              <w:spacing w:after="120"/>
              <w:jc w:val="both"/>
              <w:rPr>
                <w:lang w:eastAsia="zh-CN"/>
              </w:rPr>
            </w:pPr>
            <w:r>
              <w:rPr>
                <w:color w:val="000000"/>
              </w:rPr>
              <w:t>Nokia</w:t>
            </w:r>
          </w:p>
        </w:tc>
        <w:tc>
          <w:tcPr>
            <w:tcW w:w="1716" w:type="dxa"/>
          </w:tcPr>
          <w:p w14:paraId="52A8C3C5" w14:textId="1AFABE19" w:rsidR="00563B37" w:rsidRPr="002B2288" w:rsidRDefault="00563B37" w:rsidP="00563B37">
            <w:pPr>
              <w:spacing w:after="120"/>
              <w:rPr>
                <w:rFonts w:eastAsiaTheme="minorEastAsia"/>
                <w:lang w:val="en-US" w:eastAsia="zh-CN"/>
              </w:rPr>
            </w:pPr>
            <w:r w:rsidRPr="002B2288">
              <w:rPr>
                <w:rFonts w:eastAsiaTheme="minorEastAsia"/>
                <w:lang w:val="en-US" w:eastAsia="zh-CN"/>
              </w:rPr>
              <w:t>To be endorsed</w:t>
            </w:r>
          </w:p>
        </w:tc>
        <w:tc>
          <w:tcPr>
            <w:tcW w:w="1159" w:type="dxa"/>
          </w:tcPr>
          <w:p w14:paraId="2F6B3116" w14:textId="77777777" w:rsidR="00563B37" w:rsidRDefault="00563B37" w:rsidP="00563B37">
            <w:pPr>
              <w:spacing w:after="120"/>
              <w:rPr>
                <w:rFonts w:eastAsiaTheme="minorEastAsia"/>
                <w:i/>
                <w:color w:val="0070C0"/>
                <w:lang w:val="en-US" w:eastAsia="zh-CN"/>
              </w:rPr>
            </w:pPr>
          </w:p>
        </w:tc>
      </w:tr>
    </w:tbl>
    <w:p w14:paraId="4E776147" w14:textId="77777777" w:rsidR="006A45C7" w:rsidRDefault="006A45C7">
      <w:pPr>
        <w:rPr>
          <w:rFonts w:eastAsiaTheme="minorEastAsia"/>
          <w:color w:val="0070C0"/>
          <w:lang w:val="en-US" w:eastAsia="zh-CN"/>
        </w:rPr>
      </w:pPr>
    </w:p>
    <w:p w14:paraId="54DBBAB5" w14:textId="77777777" w:rsidR="006A45C7" w:rsidRDefault="003C09B6">
      <w:pPr>
        <w:rPr>
          <w:rFonts w:eastAsiaTheme="minorEastAsia"/>
          <w:color w:val="0070C0"/>
          <w:lang w:val="en-US" w:eastAsia="zh-CN"/>
        </w:rPr>
      </w:pPr>
      <w:r>
        <w:rPr>
          <w:rFonts w:eastAsiaTheme="minorEastAsia"/>
          <w:color w:val="0070C0"/>
          <w:lang w:val="en-US" w:eastAsia="zh-CN"/>
        </w:rPr>
        <w:t>Notes:</w:t>
      </w:r>
    </w:p>
    <w:p w14:paraId="0C968A66" w14:textId="77777777" w:rsidR="006A45C7" w:rsidRDefault="003C09B6">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64819F7" w14:textId="77777777" w:rsidR="006A45C7" w:rsidRDefault="003C09B6">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718C0F8" w14:textId="77777777" w:rsidR="006A45C7" w:rsidRDefault="003C09B6">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BAFB254" w14:textId="77777777" w:rsidR="006A45C7" w:rsidRDefault="003C09B6">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E58F7E4" w14:textId="77777777" w:rsidR="006A45C7" w:rsidRDefault="003C09B6">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62AA239" w14:textId="77777777" w:rsidR="006A45C7" w:rsidRDefault="003C09B6">
      <w:pPr>
        <w:pStyle w:val="Heading1"/>
        <w:numPr>
          <w:ilvl w:val="0"/>
          <w:numId w:val="0"/>
        </w:numPr>
        <w:rPr>
          <w:lang w:val="en-US" w:eastAsia="ja-JP"/>
        </w:rPr>
      </w:pPr>
      <w:r>
        <w:rPr>
          <w:rFonts w:hint="eastAsia"/>
          <w:lang w:val="en-US" w:eastAsia="ja-JP"/>
        </w:rPr>
        <w:t>Annex</w:t>
      </w:r>
      <w:r>
        <w:rPr>
          <w:lang w:val="en-US" w:eastAsia="ja-JP"/>
        </w:rPr>
        <w:t xml:space="preserve"> </w:t>
      </w:r>
    </w:p>
    <w:p w14:paraId="2C9E279F" w14:textId="77777777" w:rsidR="006A45C7" w:rsidRDefault="003C09B6">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A45C7" w14:paraId="03EE4416" w14:textId="77777777">
        <w:tc>
          <w:tcPr>
            <w:tcW w:w="3210" w:type="dxa"/>
          </w:tcPr>
          <w:p w14:paraId="4A62BA1B"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88A7241"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24DF64B"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A45C7" w14:paraId="469EA795" w14:textId="77777777">
        <w:tc>
          <w:tcPr>
            <w:tcW w:w="3210" w:type="dxa"/>
          </w:tcPr>
          <w:p w14:paraId="66B6B33E"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0A074BA7"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 Zhang</w:t>
            </w:r>
          </w:p>
        </w:tc>
        <w:tc>
          <w:tcPr>
            <w:tcW w:w="3211" w:type="dxa"/>
          </w:tcPr>
          <w:p w14:paraId="54EDECB4" w14:textId="77777777" w:rsidR="006A45C7" w:rsidRDefault="003C09B6">
            <w:pPr>
              <w:spacing w:after="120"/>
              <w:rPr>
                <w:rFonts w:eastAsiaTheme="minorEastAsia"/>
                <w:color w:val="0070C0"/>
                <w:lang w:val="en-US" w:eastAsia="zh-CN"/>
              </w:rPr>
            </w:pPr>
            <w:r>
              <w:rPr>
                <w:rFonts w:eastAsiaTheme="minorEastAsia"/>
                <w:color w:val="0070C0"/>
                <w:lang w:val="en-US" w:eastAsia="zh-CN"/>
              </w:rPr>
              <w:t>zhangli164@huawei.com</w:t>
            </w:r>
          </w:p>
        </w:tc>
      </w:tr>
      <w:tr w:rsidR="006D051C" w14:paraId="66D02E9A" w14:textId="77777777">
        <w:tc>
          <w:tcPr>
            <w:tcW w:w="3210" w:type="dxa"/>
          </w:tcPr>
          <w:p w14:paraId="0512523D" w14:textId="0192DF40" w:rsidR="006D051C" w:rsidRPr="006D051C" w:rsidRDefault="006D051C">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2AE9A070" w14:textId="715F1FF5" w:rsidR="006D051C" w:rsidRDefault="006D051C">
            <w:pPr>
              <w:spacing w:after="120"/>
              <w:rPr>
                <w:rFonts w:eastAsiaTheme="minorEastAsia"/>
                <w:color w:val="0070C0"/>
                <w:lang w:val="en-US" w:eastAsia="zh-CN"/>
              </w:rPr>
            </w:pPr>
            <w:proofErr w:type="spellStart"/>
            <w:r>
              <w:rPr>
                <w:rFonts w:eastAsiaTheme="minorEastAsia" w:hint="eastAsia"/>
                <w:color w:val="0070C0"/>
                <w:lang w:val="en-US" w:eastAsia="zh-CN"/>
              </w:rPr>
              <w:t>Qiuge</w:t>
            </w:r>
            <w:proofErr w:type="spellEnd"/>
            <w:r>
              <w:rPr>
                <w:rFonts w:eastAsiaTheme="minorEastAsia" w:hint="eastAsia"/>
                <w:color w:val="0070C0"/>
                <w:lang w:val="en-US" w:eastAsia="zh-CN"/>
              </w:rPr>
              <w:t xml:space="preserve"> Guo</w:t>
            </w:r>
          </w:p>
        </w:tc>
        <w:tc>
          <w:tcPr>
            <w:tcW w:w="3211" w:type="dxa"/>
          </w:tcPr>
          <w:p w14:paraId="5FBCBDF4" w14:textId="5970CDD7" w:rsidR="006D051C" w:rsidRDefault="006D051C">
            <w:pPr>
              <w:spacing w:after="120"/>
              <w:rPr>
                <w:rFonts w:eastAsiaTheme="minorEastAsia"/>
                <w:color w:val="0070C0"/>
                <w:lang w:val="en-US" w:eastAsia="zh-CN"/>
              </w:rPr>
            </w:pPr>
            <w:r>
              <w:rPr>
                <w:rFonts w:eastAsiaTheme="minorEastAsia" w:hint="eastAsia"/>
                <w:color w:val="0070C0"/>
                <w:lang w:val="en-US" w:eastAsia="zh-CN"/>
              </w:rPr>
              <w:t>guoqiuge@catt.cn</w:t>
            </w:r>
          </w:p>
        </w:tc>
      </w:tr>
    </w:tbl>
    <w:p w14:paraId="4F8FD213" w14:textId="77777777" w:rsidR="006A45C7" w:rsidRDefault="006A45C7">
      <w:pPr>
        <w:rPr>
          <w:rFonts w:eastAsia="Yu Mincho"/>
          <w:lang w:val="en-US" w:eastAsia="ja-JP"/>
        </w:rPr>
      </w:pPr>
    </w:p>
    <w:p w14:paraId="5B7AFFAA" w14:textId="77777777" w:rsidR="006A45C7" w:rsidRDefault="003C09B6">
      <w:pPr>
        <w:rPr>
          <w:rFonts w:eastAsiaTheme="minorEastAsia"/>
          <w:color w:val="0070C0"/>
          <w:lang w:val="en-US" w:eastAsia="zh-CN"/>
        </w:rPr>
      </w:pPr>
      <w:r>
        <w:rPr>
          <w:rFonts w:eastAsiaTheme="minorEastAsia"/>
          <w:color w:val="0070C0"/>
          <w:lang w:val="en-US" w:eastAsia="zh-CN"/>
        </w:rPr>
        <w:t>Note:</w:t>
      </w:r>
    </w:p>
    <w:p w14:paraId="18AEF1A7" w14:textId="77777777" w:rsidR="006A45C7" w:rsidRDefault="003C09B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A7965CB" w14:textId="77777777" w:rsidR="006A45C7" w:rsidRDefault="003C09B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6A45C7">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Carlos Cabrera-Mercader" w:date="2022-02-16T15:40:00Z" w:initials="">
    <w:p w14:paraId="39150E96" w14:textId="77777777" w:rsidR="00DC2B99" w:rsidRDefault="00DC2B99">
      <w:pPr>
        <w:pStyle w:val="CommentText"/>
      </w:pPr>
      <w:r>
        <w:t>It is true that the WF includes a related agreement (“</w:t>
      </w:r>
      <w:r>
        <w:rPr>
          <w:rFonts w:asciiTheme="minorHAnsi" w:eastAsia="新細明體" w:hAnsiTheme="minorHAnsi" w:cstheme="minorHAnsi"/>
          <w:lang w:val="en-US" w:eastAsia="zh-TW"/>
        </w:rPr>
        <w:t>Do not introduce UE capability indication of supported gap combination index 0 to 5.”)</w:t>
      </w:r>
      <w:r>
        <w:t xml:space="preserve">. However, in the </w:t>
      </w:r>
      <w:proofErr w:type="spellStart"/>
      <w:r>
        <w:t>draftCR</w:t>
      </w:r>
      <w:proofErr w:type="spellEnd"/>
      <w:r>
        <w:t xml:space="preserve"> row 5 was left in [] at our request because it was not discussed explicitly whether to support it. We understand that the agreement to support per-UE + per-FR gaps at the same time may be interpreted as saying that row 5 is supported. But does the agreement mean that any number of per-FR gaps can be configured together with per-UE gaps? We don’t think so. It would be better to clarify.</w:t>
      </w:r>
    </w:p>
  </w:comment>
  <w:comment w:id="3" w:author="Carlos Cabrera-Mercader" w:date="2022-02-16T16:17:00Z" w:initials="">
    <w:p w14:paraId="6F4860E3" w14:textId="77777777" w:rsidR="00DC2B99" w:rsidRDefault="00DC2B99">
      <w:pPr>
        <w:pStyle w:val="CommentText"/>
      </w:pPr>
      <w:r>
        <w:t>We believe this issue was resolved in the previous meeting.</w:t>
      </w:r>
    </w:p>
  </w:comment>
  <w:comment w:id="4" w:author="Nokia Networks" w:date="2022-02-18T03:33:00Z" w:initials="">
    <w:p w14:paraId="75407F9D" w14:textId="77777777" w:rsidR="00DC2B99" w:rsidRDefault="00DC2B99">
      <w:pPr>
        <w:pStyle w:val="CommentText"/>
      </w:pPr>
      <w:r>
        <w:t>It might be god to clarify that these two proposals are both valid clarifications and not options. Hence, company views on each proposal would be appreciated.</w:t>
      </w:r>
    </w:p>
  </w:comment>
  <w:comment w:id="5" w:author="Carlos Cabrera-Mercader" w:date="2022-02-16T15:44:00Z" w:initials="">
    <w:p w14:paraId="171454E0" w14:textId="77777777" w:rsidR="00DC2B99" w:rsidRDefault="00DC2B99">
      <w:pPr>
        <w:pStyle w:val="CommentText"/>
      </w:pPr>
      <w:r>
        <w:t xml:space="preserve">A simpler way to say this is that collisions do not apply between two per-FR gaps in different </w:t>
      </w:r>
      <w:proofErr w:type="spellStart"/>
      <w:r>
        <w:t>FRs.</w:t>
      </w:r>
      <w:proofErr w:type="spellEnd"/>
      <w:r>
        <w:t xml:space="preserve"> This should be straightforward but good to clarify. </w:t>
      </w:r>
    </w:p>
  </w:comment>
  <w:comment w:id="9" w:author="Qiming Li" w:date="2022-02-25T13:45:00Z" w:initials="QL">
    <w:p w14:paraId="2916ED2E" w14:textId="77777777" w:rsidR="0051211B" w:rsidRDefault="0051211B" w:rsidP="0051211B">
      <w:pPr>
        <w:pStyle w:val="CommentText"/>
      </w:pPr>
      <w:r>
        <w:t>Question for clarification, is option 1a to introduce a dedicated UE capability indicating support of “concurrent gaps when only</w:t>
      </w:r>
      <w:r>
        <w:rPr>
          <w:b/>
        </w:rPr>
        <w:t xml:space="preserve"> </w:t>
      </w:r>
      <w:r>
        <w:rPr>
          <w:bCs/>
        </w:rPr>
        <w:t>E-UTRAN measurement objectives are configured</w:t>
      </w:r>
      <w:r>
        <w:t>”?</w:t>
      </w:r>
    </w:p>
  </w:comment>
  <w:comment w:id="10" w:author="Qiming Li" w:date="2022-02-25T13:47:00Z" w:initials="QL">
    <w:p w14:paraId="6F95CD5B" w14:textId="77777777" w:rsidR="0051211B" w:rsidRDefault="0051211B" w:rsidP="0051211B">
      <w:pPr>
        <w:pStyle w:val="CommentText"/>
        <w:rPr>
          <w:lang w:val="en-US" w:eastAsia="zh-CN"/>
        </w:rPr>
      </w:pPr>
      <w:r>
        <w:t>We support this.</w:t>
      </w:r>
    </w:p>
  </w:comment>
  <w:comment w:id="11" w:author="Qiming Li" w:date="2022-02-25T13:49:00Z" w:initials="QL">
    <w:p w14:paraId="60F41F7B" w14:textId="77777777" w:rsidR="0051211B" w:rsidRDefault="0051211B" w:rsidP="0051211B">
      <w:pPr>
        <w:pStyle w:val="CommentText"/>
      </w:pPr>
      <w:r>
        <w:t>Not sure if companies have common understanding on definition of “classic measurement gap”. We raised this question in the 1</w:t>
      </w:r>
      <w:r>
        <w:rPr>
          <w:vertAlign w:val="superscript"/>
        </w:rPr>
        <w:t>st</w:t>
      </w:r>
      <w:r>
        <w:t xml:space="preserve"> round but somehow no response received yet. </w:t>
      </w:r>
      <w:r>
        <w:rPr>
          <w:lang w:val="en-US"/>
        </w:rPr>
        <w:t>Is a classic gap referring a gap which has no association with any MO?</w:t>
      </w:r>
    </w:p>
  </w:comment>
  <w:comment w:id="12" w:author="Qiming Li" w:date="2022-02-25T13:54:00Z" w:initials="QL">
    <w:p w14:paraId="1068A29B" w14:textId="77777777" w:rsidR="0051211B" w:rsidRDefault="0051211B" w:rsidP="0051211B">
      <w:pPr>
        <w:pStyle w:val="CommentText"/>
      </w:pPr>
      <w:r>
        <w:t>We support option 1 and 3.</w:t>
      </w:r>
    </w:p>
  </w:comment>
  <w:comment w:id="13" w:author="Qiming Li" w:date="2022-02-25T13:56:00Z" w:initials="QL">
    <w:p w14:paraId="1932BD86" w14:textId="77777777" w:rsidR="0051211B" w:rsidRDefault="0051211B" w:rsidP="0051211B">
      <w:pPr>
        <w:pStyle w:val="CommentText"/>
      </w:pPr>
      <w:r>
        <w:t>Support option 1 and 3. Some company suggested in the 1</w:t>
      </w:r>
      <w:r>
        <w:rPr>
          <w:vertAlign w:val="superscript"/>
        </w:rPr>
        <w:t>st</w:t>
      </w:r>
      <w:r>
        <w:t xml:space="preserve"> round that option 1 can be changed to a fixed overhead. We are also fine with that, e.g. changing it to 30%, which comes from largest overhead of the combination of two mandatory gap patterns, i.e. #0. So we added option 1a.</w:t>
      </w:r>
    </w:p>
  </w:comment>
  <w:comment w:id="14" w:author="Qiming Li" w:date="2022-02-25T14:01:00Z" w:initials="QL">
    <w:p w14:paraId="4A9D6D69" w14:textId="77777777" w:rsidR="0051211B" w:rsidRDefault="0051211B" w:rsidP="0051211B">
      <w:pPr>
        <w:pStyle w:val="CommentText"/>
        <w:rPr>
          <w:lang w:val="en-US"/>
        </w:rPr>
      </w:pPr>
      <w:r>
        <w:t>We are also fine with introducing UE capability to let NW know if the overhead cap is needed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150E96" w15:done="0"/>
  <w15:commentEx w15:paraId="6F4860E3" w15:done="0"/>
  <w15:commentEx w15:paraId="75407F9D" w15:done="0"/>
  <w15:commentEx w15:paraId="171454E0" w15:done="0"/>
  <w15:commentEx w15:paraId="2916ED2E" w15:done="0"/>
  <w15:commentEx w15:paraId="6F95CD5B" w15:done="0"/>
  <w15:commentEx w15:paraId="60F41F7B" w15:done="0"/>
  <w15:commentEx w15:paraId="1068A29B" w15:done="0"/>
  <w15:commentEx w15:paraId="1932BD86" w15:done="0"/>
  <w15:commentEx w15:paraId="4A9D6D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F4B5B" w16cex:dateUtc="2022-02-16T23:40:00Z"/>
  <w16cex:commentExtensible w16cex:durableId="25C0A7D0" w16cex:dateUtc="2022-02-17T00:17:00Z"/>
  <w16cex:commentExtensible w16cex:durableId="25BF4B5C" w16cex:dateUtc="2022-02-18T11:33:00Z"/>
  <w16cex:commentExtensible w16cex:durableId="25BF4B5D" w16cex:dateUtc="2022-02-16T2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150E96" w16cid:durableId="25BF4B5B"/>
  <w16cid:commentId w16cid:paraId="6F4860E3" w16cid:durableId="25C0A7D0"/>
  <w16cid:commentId w16cid:paraId="75407F9D" w16cid:durableId="25BF4B5C"/>
  <w16cid:commentId w16cid:paraId="171454E0" w16cid:durableId="25BF4B5D"/>
  <w16cid:commentId w16cid:paraId="2916ED2E" w16cid:durableId="25C89094"/>
  <w16cid:commentId w16cid:paraId="6F95CD5B" w16cid:durableId="25C89095"/>
  <w16cid:commentId w16cid:paraId="60F41F7B" w16cid:durableId="25C89096"/>
  <w16cid:commentId w16cid:paraId="1068A29B" w16cid:durableId="25C89097"/>
  <w16cid:commentId w16cid:paraId="1932BD86" w16cid:durableId="25C89098"/>
  <w16cid:commentId w16cid:paraId="4A9D6D69" w16cid:durableId="25C890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0E5A2" w14:textId="77777777" w:rsidR="007407A0" w:rsidRDefault="007407A0" w:rsidP="004114AD">
      <w:pPr>
        <w:spacing w:after="0"/>
      </w:pPr>
      <w:r>
        <w:separator/>
      </w:r>
    </w:p>
  </w:endnote>
  <w:endnote w:type="continuationSeparator" w:id="0">
    <w:p w14:paraId="212A5B38" w14:textId="77777777" w:rsidR="007407A0" w:rsidRDefault="007407A0" w:rsidP="004114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8E184F" w14:textId="77777777" w:rsidR="007407A0" w:rsidRDefault="007407A0" w:rsidP="004114AD">
      <w:pPr>
        <w:spacing w:after="0"/>
      </w:pPr>
      <w:r>
        <w:separator/>
      </w:r>
    </w:p>
  </w:footnote>
  <w:footnote w:type="continuationSeparator" w:id="0">
    <w:p w14:paraId="54D066D8" w14:textId="77777777" w:rsidR="007407A0" w:rsidRDefault="007407A0" w:rsidP="004114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E1C83"/>
    <w:multiLevelType w:val="multilevel"/>
    <w:tmpl w:val="090E1C8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525995"/>
    <w:multiLevelType w:val="multilevel"/>
    <w:tmpl w:val="1B525995"/>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AC7475"/>
    <w:multiLevelType w:val="multilevel"/>
    <w:tmpl w:val="1EAC7475"/>
    <w:lvl w:ilvl="0">
      <w:start w:val="1"/>
      <w:numFmt w:val="bullet"/>
      <w:lvlText w:val="-"/>
      <w:lvlJc w:val="left"/>
      <w:pPr>
        <w:ind w:left="1048" w:hanging="480"/>
      </w:pPr>
      <w:rPr>
        <w:rFonts w:ascii="Times New Roman" w:eastAsia="Times New Roman" w:hAnsi="Times New Roman" w:cs="Times New Roman" w:hint="default"/>
      </w:rPr>
    </w:lvl>
    <w:lvl w:ilvl="1">
      <w:start w:val="1"/>
      <w:numFmt w:val="bullet"/>
      <w:lvlText w:val=""/>
      <w:lvlJc w:val="left"/>
      <w:pPr>
        <w:ind w:left="1528" w:hanging="480"/>
      </w:pPr>
      <w:rPr>
        <w:rFonts w:ascii="Wingdings" w:hAnsi="Wingdings" w:hint="default"/>
      </w:rPr>
    </w:lvl>
    <w:lvl w:ilvl="2">
      <w:start w:val="1"/>
      <w:numFmt w:val="bullet"/>
      <w:lvlText w:val=""/>
      <w:lvlJc w:val="left"/>
      <w:pPr>
        <w:ind w:left="2008" w:hanging="480"/>
      </w:pPr>
      <w:rPr>
        <w:rFonts w:ascii="Wingdings" w:hAnsi="Wingdings" w:hint="default"/>
      </w:rPr>
    </w:lvl>
    <w:lvl w:ilvl="3">
      <w:start w:val="1"/>
      <w:numFmt w:val="bullet"/>
      <w:lvlText w:val=""/>
      <w:lvlJc w:val="left"/>
      <w:pPr>
        <w:ind w:left="2488" w:hanging="480"/>
      </w:pPr>
      <w:rPr>
        <w:rFonts w:ascii="Wingdings" w:hAnsi="Wingdings" w:hint="default"/>
      </w:rPr>
    </w:lvl>
    <w:lvl w:ilvl="4">
      <w:start w:val="1"/>
      <w:numFmt w:val="bullet"/>
      <w:lvlText w:val=""/>
      <w:lvlJc w:val="left"/>
      <w:pPr>
        <w:ind w:left="2968" w:hanging="480"/>
      </w:pPr>
      <w:rPr>
        <w:rFonts w:ascii="Wingdings" w:hAnsi="Wingdings" w:hint="default"/>
      </w:rPr>
    </w:lvl>
    <w:lvl w:ilvl="5">
      <w:start w:val="1"/>
      <w:numFmt w:val="bullet"/>
      <w:lvlText w:val=""/>
      <w:lvlJc w:val="left"/>
      <w:pPr>
        <w:ind w:left="3448" w:hanging="480"/>
      </w:pPr>
      <w:rPr>
        <w:rFonts w:ascii="Wingdings" w:hAnsi="Wingdings" w:hint="default"/>
      </w:rPr>
    </w:lvl>
    <w:lvl w:ilvl="6">
      <w:start w:val="1"/>
      <w:numFmt w:val="bullet"/>
      <w:lvlText w:val=""/>
      <w:lvlJc w:val="left"/>
      <w:pPr>
        <w:ind w:left="3928" w:hanging="480"/>
      </w:pPr>
      <w:rPr>
        <w:rFonts w:ascii="Wingdings" w:hAnsi="Wingdings" w:hint="default"/>
      </w:rPr>
    </w:lvl>
    <w:lvl w:ilvl="7">
      <w:start w:val="1"/>
      <w:numFmt w:val="bullet"/>
      <w:lvlText w:val=""/>
      <w:lvlJc w:val="left"/>
      <w:pPr>
        <w:ind w:left="4408" w:hanging="480"/>
      </w:pPr>
      <w:rPr>
        <w:rFonts w:ascii="Wingdings" w:hAnsi="Wingdings" w:hint="default"/>
      </w:rPr>
    </w:lvl>
    <w:lvl w:ilvl="8">
      <w:start w:val="1"/>
      <w:numFmt w:val="bullet"/>
      <w:lvlText w:val=""/>
      <w:lvlJc w:val="left"/>
      <w:pPr>
        <w:ind w:left="4888" w:hanging="480"/>
      </w:pPr>
      <w:rPr>
        <w:rFonts w:ascii="Wingdings" w:hAnsi="Wingdings" w:hint="default"/>
      </w:rPr>
    </w:lvl>
  </w:abstractNum>
  <w:abstractNum w:abstractNumId="8" w15:restartNumberingAfterBreak="0">
    <w:nsid w:val="20C37F73"/>
    <w:multiLevelType w:val="hybridMultilevel"/>
    <w:tmpl w:val="A6E4ED8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2C3953"/>
    <w:multiLevelType w:val="multilevel"/>
    <w:tmpl w:val="252C395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SimSu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6AA6421"/>
    <w:multiLevelType w:val="hybridMultilevel"/>
    <w:tmpl w:val="C0DA0EE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F6A7E45"/>
    <w:multiLevelType w:val="multilevel"/>
    <w:tmpl w:val="3F6A7E4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07D322F"/>
    <w:multiLevelType w:val="multilevel"/>
    <w:tmpl w:val="407D322F"/>
    <w:lvl w:ilvl="0">
      <w:start w:val="1"/>
      <w:numFmt w:val="bullet"/>
      <w:lvlText w:val="-"/>
      <w:lvlJc w:val="left"/>
      <w:pPr>
        <w:ind w:left="1048" w:hanging="480"/>
      </w:pPr>
      <w:rPr>
        <w:rFonts w:ascii="Times New Roman" w:eastAsia="Times New Roman" w:hAnsi="Times New Roman" w:cs="Times New Roman" w:hint="default"/>
      </w:rPr>
    </w:lvl>
    <w:lvl w:ilvl="1">
      <w:start w:val="1"/>
      <w:numFmt w:val="bullet"/>
      <w:lvlText w:val=""/>
      <w:lvlJc w:val="left"/>
      <w:pPr>
        <w:ind w:left="1528" w:hanging="480"/>
      </w:pPr>
      <w:rPr>
        <w:rFonts w:ascii="Wingdings" w:hAnsi="Wingdings" w:hint="default"/>
      </w:rPr>
    </w:lvl>
    <w:lvl w:ilvl="2">
      <w:start w:val="1"/>
      <w:numFmt w:val="bullet"/>
      <w:lvlText w:val=""/>
      <w:lvlJc w:val="left"/>
      <w:pPr>
        <w:ind w:left="2008" w:hanging="480"/>
      </w:pPr>
      <w:rPr>
        <w:rFonts w:ascii="Wingdings" w:hAnsi="Wingdings" w:hint="default"/>
      </w:rPr>
    </w:lvl>
    <w:lvl w:ilvl="3">
      <w:start w:val="1"/>
      <w:numFmt w:val="bullet"/>
      <w:lvlText w:val=""/>
      <w:lvlJc w:val="left"/>
      <w:pPr>
        <w:ind w:left="2488" w:hanging="480"/>
      </w:pPr>
      <w:rPr>
        <w:rFonts w:ascii="Wingdings" w:hAnsi="Wingdings" w:hint="default"/>
      </w:rPr>
    </w:lvl>
    <w:lvl w:ilvl="4">
      <w:start w:val="1"/>
      <w:numFmt w:val="bullet"/>
      <w:lvlText w:val=""/>
      <w:lvlJc w:val="left"/>
      <w:pPr>
        <w:ind w:left="2968" w:hanging="480"/>
      </w:pPr>
      <w:rPr>
        <w:rFonts w:ascii="Wingdings" w:hAnsi="Wingdings" w:hint="default"/>
      </w:rPr>
    </w:lvl>
    <w:lvl w:ilvl="5">
      <w:start w:val="1"/>
      <w:numFmt w:val="bullet"/>
      <w:lvlText w:val=""/>
      <w:lvlJc w:val="left"/>
      <w:pPr>
        <w:ind w:left="3448" w:hanging="480"/>
      </w:pPr>
      <w:rPr>
        <w:rFonts w:ascii="Wingdings" w:hAnsi="Wingdings" w:hint="default"/>
      </w:rPr>
    </w:lvl>
    <w:lvl w:ilvl="6">
      <w:start w:val="1"/>
      <w:numFmt w:val="bullet"/>
      <w:lvlText w:val=""/>
      <w:lvlJc w:val="left"/>
      <w:pPr>
        <w:ind w:left="3928" w:hanging="480"/>
      </w:pPr>
      <w:rPr>
        <w:rFonts w:ascii="Wingdings" w:hAnsi="Wingdings" w:hint="default"/>
      </w:rPr>
    </w:lvl>
    <w:lvl w:ilvl="7">
      <w:start w:val="1"/>
      <w:numFmt w:val="bullet"/>
      <w:lvlText w:val=""/>
      <w:lvlJc w:val="left"/>
      <w:pPr>
        <w:ind w:left="4408" w:hanging="480"/>
      </w:pPr>
      <w:rPr>
        <w:rFonts w:ascii="Wingdings" w:hAnsi="Wingdings" w:hint="default"/>
      </w:rPr>
    </w:lvl>
    <w:lvl w:ilvl="8">
      <w:start w:val="1"/>
      <w:numFmt w:val="bullet"/>
      <w:lvlText w:val=""/>
      <w:lvlJc w:val="left"/>
      <w:pPr>
        <w:ind w:left="4888" w:hanging="480"/>
      </w:pPr>
      <w:rPr>
        <w:rFonts w:ascii="Wingdings" w:hAnsi="Wingdings" w:hint="default"/>
      </w:rPr>
    </w:lvl>
  </w:abstractNum>
  <w:abstractNum w:abstractNumId="20" w15:restartNumberingAfterBreak="0">
    <w:nsid w:val="4BD279DD"/>
    <w:multiLevelType w:val="multilevel"/>
    <w:tmpl w:val="4BD279D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val="0"/>
        <w:bCs/>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5BE1835"/>
    <w:multiLevelType w:val="multilevel"/>
    <w:tmpl w:val="55BE1835"/>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lang w:val="en-U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26" w15:restartNumberingAfterBreak="0">
    <w:nsid w:val="71E12794"/>
    <w:multiLevelType w:val="multilevel"/>
    <w:tmpl w:val="71E12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21"/>
  </w:num>
  <w:num w:numId="4">
    <w:abstractNumId w:val="6"/>
  </w:num>
  <w:num w:numId="5">
    <w:abstractNumId w:val="11"/>
  </w:num>
  <w:num w:numId="6">
    <w:abstractNumId w:val="26"/>
  </w:num>
  <w:num w:numId="7">
    <w:abstractNumId w:val="22"/>
  </w:num>
  <w:num w:numId="8">
    <w:abstractNumId w:val="3"/>
  </w:num>
  <w:num w:numId="9">
    <w:abstractNumId w:val="10"/>
  </w:num>
  <w:num w:numId="10">
    <w:abstractNumId w:val="12"/>
  </w:num>
  <w:num w:numId="11">
    <w:abstractNumId w:val="23"/>
  </w:num>
  <w:num w:numId="12">
    <w:abstractNumId w:val="5"/>
  </w:num>
  <w:num w:numId="13">
    <w:abstractNumId w:val="0"/>
  </w:num>
  <w:num w:numId="14">
    <w:abstractNumId w:val="20"/>
  </w:num>
  <w:num w:numId="15">
    <w:abstractNumId w:val="24"/>
  </w:num>
  <w:num w:numId="16">
    <w:abstractNumId w:val="18"/>
  </w:num>
  <w:num w:numId="17">
    <w:abstractNumId w:val="19"/>
  </w:num>
  <w:num w:numId="18">
    <w:abstractNumId w:val="7"/>
  </w:num>
  <w:num w:numId="19">
    <w:abstractNumId w:val="4"/>
  </w:num>
  <w:num w:numId="20">
    <w:abstractNumId w:val="1"/>
  </w:num>
  <w:num w:numId="21">
    <w:abstractNumId w:val="14"/>
  </w:num>
  <w:num w:numId="22">
    <w:abstractNumId w:val="15"/>
  </w:num>
  <w:num w:numId="23">
    <w:abstractNumId w:val="9"/>
  </w:num>
  <w:num w:numId="24">
    <w:abstractNumId w:val="8"/>
  </w:num>
  <w:num w:numId="25">
    <w:abstractNumId w:val="16"/>
  </w:num>
  <w:num w:numId="26">
    <w:abstractNumId w:val="13"/>
  </w:num>
  <w:num w:numId="2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os Cabrera-Mercader">
    <w15:presenceInfo w15:providerId="AD" w15:userId="S::ccmercad@qti.qualcomm.com::90163351-bdd1-479b-8665-043e9d52e1be"/>
  </w15:person>
  <w15:person w15:author="Nokia Networks">
    <w15:presenceInfo w15:providerId="None" w15:userId="Nokia Networks"/>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23C"/>
    <w:rsid w:val="00004165"/>
    <w:rsid w:val="000051DC"/>
    <w:rsid w:val="000101EE"/>
    <w:rsid w:val="0001297A"/>
    <w:rsid w:val="000133AB"/>
    <w:rsid w:val="0001388E"/>
    <w:rsid w:val="00016ABB"/>
    <w:rsid w:val="00020C56"/>
    <w:rsid w:val="000225B5"/>
    <w:rsid w:val="00026ACC"/>
    <w:rsid w:val="0003171D"/>
    <w:rsid w:val="00031C1D"/>
    <w:rsid w:val="000324E7"/>
    <w:rsid w:val="00035C50"/>
    <w:rsid w:val="000369AB"/>
    <w:rsid w:val="000427AA"/>
    <w:rsid w:val="000457A1"/>
    <w:rsid w:val="00050001"/>
    <w:rsid w:val="00051299"/>
    <w:rsid w:val="00051348"/>
    <w:rsid w:val="00052041"/>
    <w:rsid w:val="0005266B"/>
    <w:rsid w:val="0005326A"/>
    <w:rsid w:val="0005645C"/>
    <w:rsid w:val="0006266D"/>
    <w:rsid w:val="00065506"/>
    <w:rsid w:val="000721B2"/>
    <w:rsid w:val="0007382E"/>
    <w:rsid w:val="000766E1"/>
    <w:rsid w:val="00077FF6"/>
    <w:rsid w:val="00080D82"/>
    <w:rsid w:val="00081692"/>
    <w:rsid w:val="00082C46"/>
    <w:rsid w:val="00084642"/>
    <w:rsid w:val="00085A0E"/>
    <w:rsid w:val="00087548"/>
    <w:rsid w:val="00090DDD"/>
    <w:rsid w:val="0009361D"/>
    <w:rsid w:val="00093E7E"/>
    <w:rsid w:val="000A1830"/>
    <w:rsid w:val="000A31FC"/>
    <w:rsid w:val="000A36FB"/>
    <w:rsid w:val="000A4121"/>
    <w:rsid w:val="000A4AA3"/>
    <w:rsid w:val="000A550E"/>
    <w:rsid w:val="000B0960"/>
    <w:rsid w:val="000B1A55"/>
    <w:rsid w:val="000B20BB"/>
    <w:rsid w:val="000B2EF6"/>
    <w:rsid w:val="000B2FA6"/>
    <w:rsid w:val="000B3174"/>
    <w:rsid w:val="000B4AA0"/>
    <w:rsid w:val="000C0865"/>
    <w:rsid w:val="000C2553"/>
    <w:rsid w:val="000C2F3B"/>
    <w:rsid w:val="000C38C3"/>
    <w:rsid w:val="000C3B62"/>
    <w:rsid w:val="000C4E23"/>
    <w:rsid w:val="000D09FD"/>
    <w:rsid w:val="000D44FB"/>
    <w:rsid w:val="000D574B"/>
    <w:rsid w:val="000D6CFC"/>
    <w:rsid w:val="000E537B"/>
    <w:rsid w:val="000E57D0"/>
    <w:rsid w:val="000E7858"/>
    <w:rsid w:val="000F2430"/>
    <w:rsid w:val="000F39CA"/>
    <w:rsid w:val="0010189F"/>
    <w:rsid w:val="00107927"/>
    <w:rsid w:val="00110E26"/>
    <w:rsid w:val="00111321"/>
    <w:rsid w:val="001154C9"/>
    <w:rsid w:val="00117BD6"/>
    <w:rsid w:val="001206C2"/>
    <w:rsid w:val="00121978"/>
    <w:rsid w:val="00122FC5"/>
    <w:rsid w:val="00123422"/>
    <w:rsid w:val="00124B6A"/>
    <w:rsid w:val="00125374"/>
    <w:rsid w:val="00126D72"/>
    <w:rsid w:val="00127A15"/>
    <w:rsid w:val="001325E9"/>
    <w:rsid w:val="00133E19"/>
    <w:rsid w:val="00136D4C"/>
    <w:rsid w:val="00142538"/>
    <w:rsid w:val="00142BB9"/>
    <w:rsid w:val="00143AD4"/>
    <w:rsid w:val="00144F96"/>
    <w:rsid w:val="00145A8F"/>
    <w:rsid w:val="00151EAC"/>
    <w:rsid w:val="00153528"/>
    <w:rsid w:val="00154E68"/>
    <w:rsid w:val="00157015"/>
    <w:rsid w:val="00162548"/>
    <w:rsid w:val="001641C3"/>
    <w:rsid w:val="001678A5"/>
    <w:rsid w:val="00172183"/>
    <w:rsid w:val="0017225F"/>
    <w:rsid w:val="001751AB"/>
    <w:rsid w:val="00175A3F"/>
    <w:rsid w:val="00175C29"/>
    <w:rsid w:val="00176611"/>
    <w:rsid w:val="0018087A"/>
    <w:rsid w:val="00180E09"/>
    <w:rsid w:val="00183D4C"/>
    <w:rsid w:val="00183F6D"/>
    <w:rsid w:val="0018670E"/>
    <w:rsid w:val="0018707C"/>
    <w:rsid w:val="0019141D"/>
    <w:rsid w:val="0019219A"/>
    <w:rsid w:val="00195077"/>
    <w:rsid w:val="001A033F"/>
    <w:rsid w:val="001A08AA"/>
    <w:rsid w:val="001A5311"/>
    <w:rsid w:val="001A59CB"/>
    <w:rsid w:val="001A5D21"/>
    <w:rsid w:val="001A6101"/>
    <w:rsid w:val="001B7991"/>
    <w:rsid w:val="001C1409"/>
    <w:rsid w:val="001C2AE6"/>
    <w:rsid w:val="001C3DF9"/>
    <w:rsid w:val="001C4A89"/>
    <w:rsid w:val="001C59B3"/>
    <w:rsid w:val="001C6177"/>
    <w:rsid w:val="001C7CA8"/>
    <w:rsid w:val="001D0363"/>
    <w:rsid w:val="001D12B4"/>
    <w:rsid w:val="001D7D94"/>
    <w:rsid w:val="001E0A28"/>
    <w:rsid w:val="001E4218"/>
    <w:rsid w:val="001E6FCA"/>
    <w:rsid w:val="001F0B20"/>
    <w:rsid w:val="00200A62"/>
    <w:rsid w:val="00203740"/>
    <w:rsid w:val="002138EA"/>
    <w:rsid w:val="002139EA"/>
    <w:rsid w:val="00213F84"/>
    <w:rsid w:val="00214FBD"/>
    <w:rsid w:val="002167A0"/>
    <w:rsid w:val="0022054A"/>
    <w:rsid w:val="00220CD2"/>
    <w:rsid w:val="00221E08"/>
    <w:rsid w:val="00222897"/>
    <w:rsid w:val="00222B0C"/>
    <w:rsid w:val="0022324E"/>
    <w:rsid w:val="002264C2"/>
    <w:rsid w:val="00235394"/>
    <w:rsid w:val="00235577"/>
    <w:rsid w:val="002371B2"/>
    <w:rsid w:val="002435CA"/>
    <w:rsid w:val="0024469F"/>
    <w:rsid w:val="00250B5B"/>
    <w:rsid w:val="00252DB8"/>
    <w:rsid w:val="00253483"/>
    <w:rsid w:val="002537BC"/>
    <w:rsid w:val="00255C58"/>
    <w:rsid w:val="00256945"/>
    <w:rsid w:val="002606A4"/>
    <w:rsid w:val="00260EC7"/>
    <w:rsid w:val="00261539"/>
    <w:rsid w:val="0026179F"/>
    <w:rsid w:val="00264409"/>
    <w:rsid w:val="002666AE"/>
    <w:rsid w:val="00267555"/>
    <w:rsid w:val="0027203A"/>
    <w:rsid w:val="00274E1A"/>
    <w:rsid w:val="00276CD4"/>
    <w:rsid w:val="002775B1"/>
    <w:rsid w:val="002775B9"/>
    <w:rsid w:val="002811C4"/>
    <w:rsid w:val="00282213"/>
    <w:rsid w:val="00284016"/>
    <w:rsid w:val="002858BF"/>
    <w:rsid w:val="0029118F"/>
    <w:rsid w:val="002923DB"/>
    <w:rsid w:val="002939AF"/>
    <w:rsid w:val="00294491"/>
    <w:rsid w:val="00294669"/>
    <w:rsid w:val="00294BDE"/>
    <w:rsid w:val="002A0CED"/>
    <w:rsid w:val="002A0E53"/>
    <w:rsid w:val="002A2EE0"/>
    <w:rsid w:val="002A4CD0"/>
    <w:rsid w:val="002A6069"/>
    <w:rsid w:val="002A7DA6"/>
    <w:rsid w:val="002B10D1"/>
    <w:rsid w:val="002B2288"/>
    <w:rsid w:val="002B516C"/>
    <w:rsid w:val="002B5E1D"/>
    <w:rsid w:val="002B60C1"/>
    <w:rsid w:val="002C032E"/>
    <w:rsid w:val="002C4B52"/>
    <w:rsid w:val="002D03E5"/>
    <w:rsid w:val="002D364D"/>
    <w:rsid w:val="002D36E1"/>
    <w:rsid w:val="002D36EB"/>
    <w:rsid w:val="002D6BDF"/>
    <w:rsid w:val="002D6DA9"/>
    <w:rsid w:val="002E0080"/>
    <w:rsid w:val="002E2CE9"/>
    <w:rsid w:val="002E3BF7"/>
    <w:rsid w:val="002E403E"/>
    <w:rsid w:val="002E4C74"/>
    <w:rsid w:val="002F158C"/>
    <w:rsid w:val="002F4093"/>
    <w:rsid w:val="002F5636"/>
    <w:rsid w:val="002F56E7"/>
    <w:rsid w:val="0030134B"/>
    <w:rsid w:val="003022A5"/>
    <w:rsid w:val="0030579A"/>
    <w:rsid w:val="00306FD4"/>
    <w:rsid w:val="00307690"/>
    <w:rsid w:val="00307E51"/>
    <w:rsid w:val="00311363"/>
    <w:rsid w:val="003147E7"/>
    <w:rsid w:val="00315867"/>
    <w:rsid w:val="00321150"/>
    <w:rsid w:val="003234F2"/>
    <w:rsid w:val="003260D7"/>
    <w:rsid w:val="00334102"/>
    <w:rsid w:val="003355BF"/>
    <w:rsid w:val="00336697"/>
    <w:rsid w:val="003412FF"/>
    <w:rsid w:val="003418CB"/>
    <w:rsid w:val="00342A96"/>
    <w:rsid w:val="00344221"/>
    <w:rsid w:val="003445D0"/>
    <w:rsid w:val="0034640E"/>
    <w:rsid w:val="00355873"/>
    <w:rsid w:val="0035660F"/>
    <w:rsid w:val="00362120"/>
    <w:rsid w:val="003628B9"/>
    <w:rsid w:val="00362D8F"/>
    <w:rsid w:val="00367724"/>
    <w:rsid w:val="003710BA"/>
    <w:rsid w:val="00376FAC"/>
    <w:rsid w:val="003770F6"/>
    <w:rsid w:val="003777DA"/>
    <w:rsid w:val="00377842"/>
    <w:rsid w:val="00381D67"/>
    <w:rsid w:val="00383E37"/>
    <w:rsid w:val="00393042"/>
    <w:rsid w:val="00394AD5"/>
    <w:rsid w:val="0039642D"/>
    <w:rsid w:val="003A2E40"/>
    <w:rsid w:val="003B0158"/>
    <w:rsid w:val="003B130D"/>
    <w:rsid w:val="003B272D"/>
    <w:rsid w:val="003B40B6"/>
    <w:rsid w:val="003B56DB"/>
    <w:rsid w:val="003B755E"/>
    <w:rsid w:val="003C09B6"/>
    <w:rsid w:val="003C228E"/>
    <w:rsid w:val="003C51E7"/>
    <w:rsid w:val="003C5E60"/>
    <w:rsid w:val="003C6893"/>
    <w:rsid w:val="003C6DE2"/>
    <w:rsid w:val="003D1EFD"/>
    <w:rsid w:val="003D28BF"/>
    <w:rsid w:val="003D4215"/>
    <w:rsid w:val="003D4C47"/>
    <w:rsid w:val="003D4DA5"/>
    <w:rsid w:val="003D7719"/>
    <w:rsid w:val="003E40EE"/>
    <w:rsid w:val="003E6987"/>
    <w:rsid w:val="003F0658"/>
    <w:rsid w:val="003F1C1B"/>
    <w:rsid w:val="003F3A2F"/>
    <w:rsid w:val="003F46DC"/>
    <w:rsid w:val="00401144"/>
    <w:rsid w:val="00402691"/>
    <w:rsid w:val="00404831"/>
    <w:rsid w:val="00407661"/>
    <w:rsid w:val="00407686"/>
    <w:rsid w:val="00410314"/>
    <w:rsid w:val="004114AD"/>
    <w:rsid w:val="00412063"/>
    <w:rsid w:val="00412EB1"/>
    <w:rsid w:val="00413DDE"/>
    <w:rsid w:val="00414118"/>
    <w:rsid w:val="00416084"/>
    <w:rsid w:val="00421067"/>
    <w:rsid w:val="00424E86"/>
    <w:rsid w:val="00424F8C"/>
    <w:rsid w:val="004271BA"/>
    <w:rsid w:val="00430497"/>
    <w:rsid w:val="00430EA5"/>
    <w:rsid w:val="0043264C"/>
    <w:rsid w:val="00434DC1"/>
    <w:rsid w:val="004350F4"/>
    <w:rsid w:val="004365EC"/>
    <w:rsid w:val="004412A0"/>
    <w:rsid w:val="00442337"/>
    <w:rsid w:val="00446408"/>
    <w:rsid w:val="00450F27"/>
    <w:rsid w:val="004510E5"/>
    <w:rsid w:val="00453D6F"/>
    <w:rsid w:val="00456A75"/>
    <w:rsid w:val="00456E57"/>
    <w:rsid w:val="00461E39"/>
    <w:rsid w:val="00462D3A"/>
    <w:rsid w:val="00463521"/>
    <w:rsid w:val="00467B37"/>
    <w:rsid w:val="00471125"/>
    <w:rsid w:val="0047437A"/>
    <w:rsid w:val="00480E42"/>
    <w:rsid w:val="004835D5"/>
    <w:rsid w:val="00484C5D"/>
    <w:rsid w:val="0048543E"/>
    <w:rsid w:val="004868C1"/>
    <w:rsid w:val="00486D7E"/>
    <w:rsid w:val="0048750F"/>
    <w:rsid w:val="004877AD"/>
    <w:rsid w:val="004923C4"/>
    <w:rsid w:val="004A23A2"/>
    <w:rsid w:val="004A495F"/>
    <w:rsid w:val="004A7544"/>
    <w:rsid w:val="004B10C1"/>
    <w:rsid w:val="004B24D2"/>
    <w:rsid w:val="004B6B0F"/>
    <w:rsid w:val="004C0B4E"/>
    <w:rsid w:val="004C253B"/>
    <w:rsid w:val="004C54E5"/>
    <w:rsid w:val="004C7DC8"/>
    <w:rsid w:val="004D168A"/>
    <w:rsid w:val="004D21B0"/>
    <w:rsid w:val="004D684C"/>
    <w:rsid w:val="004D737D"/>
    <w:rsid w:val="004D7F2D"/>
    <w:rsid w:val="004D7F70"/>
    <w:rsid w:val="004E1A97"/>
    <w:rsid w:val="004E2659"/>
    <w:rsid w:val="004E2F2E"/>
    <w:rsid w:val="004E39EE"/>
    <w:rsid w:val="004E475C"/>
    <w:rsid w:val="004E4871"/>
    <w:rsid w:val="004E56E0"/>
    <w:rsid w:val="004E7329"/>
    <w:rsid w:val="004F2CB0"/>
    <w:rsid w:val="004F6C1A"/>
    <w:rsid w:val="005017F7"/>
    <w:rsid w:val="00501D92"/>
    <w:rsid w:val="00501FA7"/>
    <w:rsid w:val="00502E96"/>
    <w:rsid w:val="005034DC"/>
    <w:rsid w:val="00503EEB"/>
    <w:rsid w:val="00505BFA"/>
    <w:rsid w:val="005071B4"/>
    <w:rsid w:val="00507687"/>
    <w:rsid w:val="00510A3C"/>
    <w:rsid w:val="00511623"/>
    <w:rsid w:val="005117A9"/>
    <w:rsid w:val="00511F57"/>
    <w:rsid w:val="0051211B"/>
    <w:rsid w:val="00513730"/>
    <w:rsid w:val="00514A42"/>
    <w:rsid w:val="00515CBE"/>
    <w:rsid w:val="00515E2B"/>
    <w:rsid w:val="005165F7"/>
    <w:rsid w:val="00522A7E"/>
    <w:rsid w:val="00522F20"/>
    <w:rsid w:val="00525CDC"/>
    <w:rsid w:val="005308DB"/>
    <w:rsid w:val="00530A2E"/>
    <w:rsid w:val="00530FBE"/>
    <w:rsid w:val="00533159"/>
    <w:rsid w:val="005339DB"/>
    <w:rsid w:val="00534C89"/>
    <w:rsid w:val="00537605"/>
    <w:rsid w:val="00541573"/>
    <w:rsid w:val="0054348A"/>
    <w:rsid w:val="00544BB6"/>
    <w:rsid w:val="005637CE"/>
    <w:rsid w:val="00563B37"/>
    <w:rsid w:val="00567EDF"/>
    <w:rsid w:val="00571777"/>
    <w:rsid w:val="00580FF5"/>
    <w:rsid w:val="0058239B"/>
    <w:rsid w:val="00582F39"/>
    <w:rsid w:val="0058519C"/>
    <w:rsid w:val="00585482"/>
    <w:rsid w:val="0059149A"/>
    <w:rsid w:val="00591698"/>
    <w:rsid w:val="005956EE"/>
    <w:rsid w:val="005A083E"/>
    <w:rsid w:val="005A2123"/>
    <w:rsid w:val="005A51C9"/>
    <w:rsid w:val="005B4802"/>
    <w:rsid w:val="005B5E25"/>
    <w:rsid w:val="005C1EA6"/>
    <w:rsid w:val="005D0B99"/>
    <w:rsid w:val="005D308E"/>
    <w:rsid w:val="005D3A48"/>
    <w:rsid w:val="005D53D1"/>
    <w:rsid w:val="005D5909"/>
    <w:rsid w:val="005D7AF8"/>
    <w:rsid w:val="005E026F"/>
    <w:rsid w:val="005E17BF"/>
    <w:rsid w:val="005E1E99"/>
    <w:rsid w:val="005E2867"/>
    <w:rsid w:val="005E2D27"/>
    <w:rsid w:val="005E366A"/>
    <w:rsid w:val="005F0ACE"/>
    <w:rsid w:val="005F2145"/>
    <w:rsid w:val="005F35BE"/>
    <w:rsid w:val="005F4B27"/>
    <w:rsid w:val="006016E1"/>
    <w:rsid w:val="00602D27"/>
    <w:rsid w:val="00607593"/>
    <w:rsid w:val="00610718"/>
    <w:rsid w:val="006144A1"/>
    <w:rsid w:val="00615EBB"/>
    <w:rsid w:val="00616096"/>
    <w:rsid w:val="006160A2"/>
    <w:rsid w:val="00625B08"/>
    <w:rsid w:val="006302AA"/>
    <w:rsid w:val="00632A88"/>
    <w:rsid w:val="006363BD"/>
    <w:rsid w:val="00640957"/>
    <w:rsid w:val="006412DC"/>
    <w:rsid w:val="00642BC6"/>
    <w:rsid w:val="00644790"/>
    <w:rsid w:val="006501AF"/>
    <w:rsid w:val="00650DDE"/>
    <w:rsid w:val="00652BB0"/>
    <w:rsid w:val="0065505B"/>
    <w:rsid w:val="00655E2D"/>
    <w:rsid w:val="00661236"/>
    <w:rsid w:val="0066627E"/>
    <w:rsid w:val="006670AC"/>
    <w:rsid w:val="00667FA2"/>
    <w:rsid w:val="006710CD"/>
    <w:rsid w:val="00672307"/>
    <w:rsid w:val="006808C6"/>
    <w:rsid w:val="00682668"/>
    <w:rsid w:val="00686198"/>
    <w:rsid w:val="006868D5"/>
    <w:rsid w:val="00687522"/>
    <w:rsid w:val="00692A68"/>
    <w:rsid w:val="00693FBA"/>
    <w:rsid w:val="00695D85"/>
    <w:rsid w:val="006A1CCB"/>
    <w:rsid w:val="006A1F6C"/>
    <w:rsid w:val="006A2E4C"/>
    <w:rsid w:val="006A30A2"/>
    <w:rsid w:val="006A45C7"/>
    <w:rsid w:val="006A6D23"/>
    <w:rsid w:val="006A70D4"/>
    <w:rsid w:val="006B11DD"/>
    <w:rsid w:val="006B25DE"/>
    <w:rsid w:val="006B7FCA"/>
    <w:rsid w:val="006C1812"/>
    <w:rsid w:val="006C1C3B"/>
    <w:rsid w:val="006C4E43"/>
    <w:rsid w:val="006C643E"/>
    <w:rsid w:val="006D051C"/>
    <w:rsid w:val="006D1FD1"/>
    <w:rsid w:val="006D2932"/>
    <w:rsid w:val="006D3671"/>
    <w:rsid w:val="006D4176"/>
    <w:rsid w:val="006D64AC"/>
    <w:rsid w:val="006D7973"/>
    <w:rsid w:val="006E0A73"/>
    <w:rsid w:val="006E0FEE"/>
    <w:rsid w:val="006E6C11"/>
    <w:rsid w:val="006F356F"/>
    <w:rsid w:val="006F7C0C"/>
    <w:rsid w:val="00700755"/>
    <w:rsid w:val="00702815"/>
    <w:rsid w:val="0070646B"/>
    <w:rsid w:val="007130A2"/>
    <w:rsid w:val="0071370B"/>
    <w:rsid w:val="00714ECD"/>
    <w:rsid w:val="00715463"/>
    <w:rsid w:val="00715AE4"/>
    <w:rsid w:val="007214A3"/>
    <w:rsid w:val="00722D9F"/>
    <w:rsid w:val="007237AD"/>
    <w:rsid w:val="0072415E"/>
    <w:rsid w:val="00730655"/>
    <w:rsid w:val="00731D77"/>
    <w:rsid w:val="00732360"/>
    <w:rsid w:val="0073390A"/>
    <w:rsid w:val="00734E64"/>
    <w:rsid w:val="00736B37"/>
    <w:rsid w:val="007407A0"/>
    <w:rsid w:val="00740A35"/>
    <w:rsid w:val="00741F42"/>
    <w:rsid w:val="007420F0"/>
    <w:rsid w:val="00743A8F"/>
    <w:rsid w:val="007457ED"/>
    <w:rsid w:val="007520B4"/>
    <w:rsid w:val="00755E15"/>
    <w:rsid w:val="0075630F"/>
    <w:rsid w:val="007655D5"/>
    <w:rsid w:val="007763C1"/>
    <w:rsid w:val="00777E82"/>
    <w:rsid w:val="007805FC"/>
    <w:rsid w:val="00781359"/>
    <w:rsid w:val="00786921"/>
    <w:rsid w:val="00787181"/>
    <w:rsid w:val="00791396"/>
    <w:rsid w:val="0079547D"/>
    <w:rsid w:val="007A1EAA"/>
    <w:rsid w:val="007A2482"/>
    <w:rsid w:val="007A79FD"/>
    <w:rsid w:val="007B09F0"/>
    <w:rsid w:val="007B0B9D"/>
    <w:rsid w:val="007B1DED"/>
    <w:rsid w:val="007B1FB7"/>
    <w:rsid w:val="007B26E3"/>
    <w:rsid w:val="007B5A43"/>
    <w:rsid w:val="007B709B"/>
    <w:rsid w:val="007B7A76"/>
    <w:rsid w:val="007C1343"/>
    <w:rsid w:val="007C49E5"/>
    <w:rsid w:val="007C5EF1"/>
    <w:rsid w:val="007C7BF5"/>
    <w:rsid w:val="007D19B7"/>
    <w:rsid w:val="007D59CD"/>
    <w:rsid w:val="007D6C55"/>
    <w:rsid w:val="007D75E5"/>
    <w:rsid w:val="007D773E"/>
    <w:rsid w:val="007E066E"/>
    <w:rsid w:val="007E1356"/>
    <w:rsid w:val="007E1FB7"/>
    <w:rsid w:val="007E20FC"/>
    <w:rsid w:val="007E354C"/>
    <w:rsid w:val="007E50A3"/>
    <w:rsid w:val="007E7062"/>
    <w:rsid w:val="007E74A6"/>
    <w:rsid w:val="007F0E1E"/>
    <w:rsid w:val="007F29A7"/>
    <w:rsid w:val="007F6072"/>
    <w:rsid w:val="007F675D"/>
    <w:rsid w:val="008004B4"/>
    <w:rsid w:val="00805BE8"/>
    <w:rsid w:val="00812B18"/>
    <w:rsid w:val="00816078"/>
    <w:rsid w:val="008177E3"/>
    <w:rsid w:val="0082070D"/>
    <w:rsid w:val="00823AA9"/>
    <w:rsid w:val="008255B9"/>
    <w:rsid w:val="00825CD8"/>
    <w:rsid w:val="00827324"/>
    <w:rsid w:val="008355EA"/>
    <w:rsid w:val="00837458"/>
    <w:rsid w:val="00837AAE"/>
    <w:rsid w:val="00840E16"/>
    <w:rsid w:val="008410DB"/>
    <w:rsid w:val="008429AD"/>
    <w:rsid w:val="008429DB"/>
    <w:rsid w:val="00842F95"/>
    <w:rsid w:val="00850C75"/>
    <w:rsid w:val="00850E39"/>
    <w:rsid w:val="00852C24"/>
    <w:rsid w:val="0085477A"/>
    <w:rsid w:val="00855107"/>
    <w:rsid w:val="00855173"/>
    <w:rsid w:val="008557D9"/>
    <w:rsid w:val="00855BF7"/>
    <w:rsid w:val="00856214"/>
    <w:rsid w:val="00862089"/>
    <w:rsid w:val="00866D5B"/>
    <w:rsid w:val="00866FF5"/>
    <w:rsid w:val="00870954"/>
    <w:rsid w:val="0087332D"/>
    <w:rsid w:val="00873E1F"/>
    <w:rsid w:val="00874C16"/>
    <w:rsid w:val="00875A01"/>
    <w:rsid w:val="00880FDC"/>
    <w:rsid w:val="00882D41"/>
    <w:rsid w:val="00883653"/>
    <w:rsid w:val="00886D1F"/>
    <w:rsid w:val="00890F49"/>
    <w:rsid w:val="00891EE1"/>
    <w:rsid w:val="00893987"/>
    <w:rsid w:val="00894591"/>
    <w:rsid w:val="008963EF"/>
    <w:rsid w:val="0089688E"/>
    <w:rsid w:val="008A050B"/>
    <w:rsid w:val="008A1FBE"/>
    <w:rsid w:val="008A20DD"/>
    <w:rsid w:val="008A2603"/>
    <w:rsid w:val="008B24C3"/>
    <w:rsid w:val="008B3194"/>
    <w:rsid w:val="008B5AE7"/>
    <w:rsid w:val="008B7875"/>
    <w:rsid w:val="008C2C21"/>
    <w:rsid w:val="008C60E9"/>
    <w:rsid w:val="008D1577"/>
    <w:rsid w:val="008D1B7C"/>
    <w:rsid w:val="008D29F3"/>
    <w:rsid w:val="008D6657"/>
    <w:rsid w:val="008E1F60"/>
    <w:rsid w:val="008E307E"/>
    <w:rsid w:val="008E57B7"/>
    <w:rsid w:val="008E6F3B"/>
    <w:rsid w:val="008F2A86"/>
    <w:rsid w:val="008F4DD1"/>
    <w:rsid w:val="008F6056"/>
    <w:rsid w:val="008F7327"/>
    <w:rsid w:val="009004D9"/>
    <w:rsid w:val="0090160A"/>
    <w:rsid w:val="00902C07"/>
    <w:rsid w:val="00905804"/>
    <w:rsid w:val="009101E2"/>
    <w:rsid w:val="00915D73"/>
    <w:rsid w:val="00916077"/>
    <w:rsid w:val="0091680C"/>
    <w:rsid w:val="00916CD5"/>
    <w:rsid w:val="009170A2"/>
    <w:rsid w:val="009208A6"/>
    <w:rsid w:val="00924514"/>
    <w:rsid w:val="009252F7"/>
    <w:rsid w:val="0092537B"/>
    <w:rsid w:val="00927316"/>
    <w:rsid w:val="0093133D"/>
    <w:rsid w:val="0093276D"/>
    <w:rsid w:val="00933D12"/>
    <w:rsid w:val="00937065"/>
    <w:rsid w:val="00937C85"/>
    <w:rsid w:val="00940285"/>
    <w:rsid w:val="009415B0"/>
    <w:rsid w:val="00947E7E"/>
    <w:rsid w:val="0095139A"/>
    <w:rsid w:val="00953E16"/>
    <w:rsid w:val="009542AC"/>
    <w:rsid w:val="00955EBF"/>
    <w:rsid w:val="009571F4"/>
    <w:rsid w:val="00961BB2"/>
    <w:rsid w:val="00962108"/>
    <w:rsid w:val="009638D6"/>
    <w:rsid w:val="00973777"/>
    <w:rsid w:val="0097408E"/>
    <w:rsid w:val="00974BB2"/>
    <w:rsid w:val="00974FA7"/>
    <w:rsid w:val="009750CD"/>
    <w:rsid w:val="009756E5"/>
    <w:rsid w:val="00977A8C"/>
    <w:rsid w:val="00982825"/>
    <w:rsid w:val="0098372B"/>
    <w:rsid w:val="00983910"/>
    <w:rsid w:val="00984EB6"/>
    <w:rsid w:val="00985395"/>
    <w:rsid w:val="00992FA6"/>
    <w:rsid w:val="009932AC"/>
    <w:rsid w:val="00994351"/>
    <w:rsid w:val="00996A8F"/>
    <w:rsid w:val="009A1DBF"/>
    <w:rsid w:val="009A636D"/>
    <w:rsid w:val="009A68E6"/>
    <w:rsid w:val="009A7598"/>
    <w:rsid w:val="009B1DF8"/>
    <w:rsid w:val="009B3D20"/>
    <w:rsid w:val="009B5418"/>
    <w:rsid w:val="009C0727"/>
    <w:rsid w:val="009C38B2"/>
    <w:rsid w:val="009C3C80"/>
    <w:rsid w:val="009C492F"/>
    <w:rsid w:val="009D0270"/>
    <w:rsid w:val="009D2FF2"/>
    <w:rsid w:val="009D3226"/>
    <w:rsid w:val="009D3385"/>
    <w:rsid w:val="009D5521"/>
    <w:rsid w:val="009D6923"/>
    <w:rsid w:val="009D793C"/>
    <w:rsid w:val="009D7ADF"/>
    <w:rsid w:val="009E1064"/>
    <w:rsid w:val="009E16A9"/>
    <w:rsid w:val="009E1F02"/>
    <w:rsid w:val="009E375F"/>
    <w:rsid w:val="009E39D4"/>
    <w:rsid w:val="009E433B"/>
    <w:rsid w:val="009E4DCC"/>
    <w:rsid w:val="009E4E2B"/>
    <w:rsid w:val="009E5401"/>
    <w:rsid w:val="009E7848"/>
    <w:rsid w:val="009E7EB2"/>
    <w:rsid w:val="009F296F"/>
    <w:rsid w:val="00A0758F"/>
    <w:rsid w:val="00A103E4"/>
    <w:rsid w:val="00A139C1"/>
    <w:rsid w:val="00A14411"/>
    <w:rsid w:val="00A1570A"/>
    <w:rsid w:val="00A21089"/>
    <w:rsid w:val="00A211B4"/>
    <w:rsid w:val="00A24BEF"/>
    <w:rsid w:val="00A318D9"/>
    <w:rsid w:val="00A33DDF"/>
    <w:rsid w:val="00A34547"/>
    <w:rsid w:val="00A376B7"/>
    <w:rsid w:val="00A406A9"/>
    <w:rsid w:val="00A41437"/>
    <w:rsid w:val="00A41BF5"/>
    <w:rsid w:val="00A44778"/>
    <w:rsid w:val="00A469E7"/>
    <w:rsid w:val="00A519E5"/>
    <w:rsid w:val="00A564BC"/>
    <w:rsid w:val="00A604A4"/>
    <w:rsid w:val="00A61B7D"/>
    <w:rsid w:val="00A636F1"/>
    <w:rsid w:val="00A6577A"/>
    <w:rsid w:val="00A6605B"/>
    <w:rsid w:val="00A66ADC"/>
    <w:rsid w:val="00A7147D"/>
    <w:rsid w:val="00A81B15"/>
    <w:rsid w:val="00A837FF"/>
    <w:rsid w:val="00A83EA1"/>
    <w:rsid w:val="00A84052"/>
    <w:rsid w:val="00A84DC8"/>
    <w:rsid w:val="00A85DBC"/>
    <w:rsid w:val="00A87FEB"/>
    <w:rsid w:val="00A93F9F"/>
    <w:rsid w:val="00A94172"/>
    <w:rsid w:val="00A9420E"/>
    <w:rsid w:val="00A97648"/>
    <w:rsid w:val="00AA1CFD"/>
    <w:rsid w:val="00AA2239"/>
    <w:rsid w:val="00AA22B7"/>
    <w:rsid w:val="00AA33D2"/>
    <w:rsid w:val="00AA469A"/>
    <w:rsid w:val="00AA4CF8"/>
    <w:rsid w:val="00AB0C57"/>
    <w:rsid w:val="00AB1195"/>
    <w:rsid w:val="00AB4182"/>
    <w:rsid w:val="00AB6ABB"/>
    <w:rsid w:val="00AB725F"/>
    <w:rsid w:val="00AB7355"/>
    <w:rsid w:val="00AC193B"/>
    <w:rsid w:val="00AC27DB"/>
    <w:rsid w:val="00AC381B"/>
    <w:rsid w:val="00AC5FA1"/>
    <w:rsid w:val="00AC6D6B"/>
    <w:rsid w:val="00AC7454"/>
    <w:rsid w:val="00AD7736"/>
    <w:rsid w:val="00AE10CE"/>
    <w:rsid w:val="00AE143F"/>
    <w:rsid w:val="00AE2E59"/>
    <w:rsid w:val="00AE70D4"/>
    <w:rsid w:val="00AE7868"/>
    <w:rsid w:val="00AF0407"/>
    <w:rsid w:val="00AF049B"/>
    <w:rsid w:val="00AF13D4"/>
    <w:rsid w:val="00AF1AA1"/>
    <w:rsid w:val="00AF40E8"/>
    <w:rsid w:val="00AF4CA2"/>
    <w:rsid w:val="00AF4D8B"/>
    <w:rsid w:val="00B0169D"/>
    <w:rsid w:val="00B02AAC"/>
    <w:rsid w:val="00B067CA"/>
    <w:rsid w:val="00B12B26"/>
    <w:rsid w:val="00B13501"/>
    <w:rsid w:val="00B163F8"/>
    <w:rsid w:val="00B16B6B"/>
    <w:rsid w:val="00B2472D"/>
    <w:rsid w:val="00B24CA0"/>
    <w:rsid w:val="00B2549F"/>
    <w:rsid w:val="00B267B9"/>
    <w:rsid w:val="00B2754C"/>
    <w:rsid w:val="00B34A3F"/>
    <w:rsid w:val="00B35BAC"/>
    <w:rsid w:val="00B4108D"/>
    <w:rsid w:val="00B44388"/>
    <w:rsid w:val="00B5505D"/>
    <w:rsid w:val="00B57265"/>
    <w:rsid w:val="00B633AE"/>
    <w:rsid w:val="00B665D2"/>
    <w:rsid w:val="00B6737C"/>
    <w:rsid w:val="00B7024A"/>
    <w:rsid w:val="00B7214D"/>
    <w:rsid w:val="00B74372"/>
    <w:rsid w:val="00B75525"/>
    <w:rsid w:val="00B80283"/>
    <w:rsid w:val="00B8095F"/>
    <w:rsid w:val="00B80B0C"/>
    <w:rsid w:val="00B80B11"/>
    <w:rsid w:val="00B831AE"/>
    <w:rsid w:val="00B8446C"/>
    <w:rsid w:val="00B87725"/>
    <w:rsid w:val="00B92390"/>
    <w:rsid w:val="00BA259A"/>
    <w:rsid w:val="00BA259C"/>
    <w:rsid w:val="00BA29D3"/>
    <w:rsid w:val="00BA307F"/>
    <w:rsid w:val="00BA3F7C"/>
    <w:rsid w:val="00BA5280"/>
    <w:rsid w:val="00BB14F1"/>
    <w:rsid w:val="00BB1A44"/>
    <w:rsid w:val="00BB2F97"/>
    <w:rsid w:val="00BB572E"/>
    <w:rsid w:val="00BB65F5"/>
    <w:rsid w:val="00BB74FD"/>
    <w:rsid w:val="00BC5982"/>
    <w:rsid w:val="00BC60BF"/>
    <w:rsid w:val="00BC7D6B"/>
    <w:rsid w:val="00BD28BF"/>
    <w:rsid w:val="00BD5C24"/>
    <w:rsid w:val="00BD6404"/>
    <w:rsid w:val="00BE33AE"/>
    <w:rsid w:val="00BE55FC"/>
    <w:rsid w:val="00BE6B20"/>
    <w:rsid w:val="00BF046C"/>
    <w:rsid w:val="00BF046F"/>
    <w:rsid w:val="00BF3201"/>
    <w:rsid w:val="00BF62B6"/>
    <w:rsid w:val="00BF79EA"/>
    <w:rsid w:val="00C01D50"/>
    <w:rsid w:val="00C056DC"/>
    <w:rsid w:val="00C065F4"/>
    <w:rsid w:val="00C0683A"/>
    <w:rsid w:val="00C10A5A"/>
    <w:rsid w:val="00C1329B"/>
    <w:rsid w:val="00C14F2B"/>
    <w:rsid w:val="00C1563C"/>
    <w:rsid w:val="00C1572F"/>
    <w:rsid w:val="00C24C05"/>
    <w:rsid w:val="00C24D2F"/>
    <w:rsid w:val="00C26222"/>
    <w:rsid w:val="00C31283"/>
    <w:rsid w:val="00C33C48"/>
    <w:rsid w:val="00C33E2F"/>
    <w:rsid w:val="00C340E5"/>
    <w:rsid w:val="00C35364"/>
    <w:rsid w:val="00C35AA7"/>
    <w:rsid w:val="00C36202"/>
    <w:rsid w:val="00C43BA1"/>
    <w:rsid w:val="00C43DAB"/>
    <w:rsid w:val="00C454D4"/>
    <w:rsid w:val="00C47E42"/>
    <w:rsid w:val="00C47F08"/>
    <w:rsid w:val="00C514A6"/>
    <w:rsid w:val="00C55C87"/>
    <w:rsid w:val="00C56D97"/>
    <w:rsid w:val="00C5739F"/>
    <w:rsid w:val="00C57CF0"/>
    <w:rsid w:val="00C6012B"/>
    <w:rsid w:val="00C608AF"/>
    <w:rsid w:val="00C63557"/>
    <w:rsid w:val="00C649BD"/>
    <w:rsid w:val="00C65891"/>
    <w:rsid w:val="00C66AC9"/>
    <w:rsid w:val="00C71CE1"/>
    <w:rsid w:val="00C724D3"/>
    <w:rsid w:val="00C77DD9"/>
    <w:rsid w:val="00C8078A"/>
    <w:rsid w:val="00C83BE6"/>
    <w:rsid w:val="00C85354"/>
    <w:rsid w:val="00C866F9"/>
    <w:rsid w:val="00C86ABA"/>
    <w:rsid w:val="00C91C87"/>
    <w:rsid w:val="00C943F3"/>
    <w:rsid w:val="00CA08C6"/>
    <w:rsid w:val="00CA0A77"/>
    <w:rsid w:val="00CA2729"/>
    <w:rsid w:val="00CA2B49"/>
    <w:rsid w:val="00CA3057"/>
    <w:rsid w:val="00CA45F8"/>
    <w:rsid w:val="00CA54B4"/>
    <w:rsid w:val="00CB0305"/>
    <w:rsid w:val="00CB2BA7"/>
    <w:rsid w:val="00CB33C7"/>
    <w:rsid w:val="00CB657A"/>
    <w:rsid w:val="00CB696E"/>
    <w:rsid w:val="00CB6DA7"/>
    <w:rsid w:val="00CB7E4C"/>
    <w:rsid w:val="00CC0FD0"/>
    <w:rsid w:val="00CC25B4"/>
    <w:rsid w:val="00CC5F88"/>
    <w:rsid w:val="00CC6059"/>
    <w:rsid w:val="00CC69C8"/>
    <w:rsid w:val="00CC765D"/>
    <w:rsid w:val="00CC77A2"/>
    <w:rsid w:val="00CD1363"/>
    <w:rsid w:val="00CD307E"/>
    <w:rsid w:val="00CD5D5E"/>
    <w:rsid w:val="00CD629F"/>
    <w:rsid w:val="00CD6A1B"/>
    <w:rsid w:val="00CE0A7F"/>
    <w:rsid w:val="00CE1718"/>
    <w:rsid w:val="00CF4156"/>
    <w:rsid w:val="00D0036C"/>
    <w:rsid w:val="00D03D00"/>
    <w:rsid w:val="00D05C30"/>
    <w:rsid w:val="00D10052"/>
    <w:rsid w:val="00D11359"/>
    <w:rsid w:val="00D13DAF"/>
    <w:rsid w:val="00D22DD1"/>
    <w:rsid w:val="00D24FA7"/>
    <w:rsid w:val="00D26C44"/>
    <w:rsid w:val="00D27EE7"/>
    <w:rsid w:val="00D3188C"/>
    <w:rsid w:val="00D35F9B"/>
    <w:rsid w:val="00D36B69"/>
    <w:rsid w:val="00D37FAE"/>
    <w:rsid w:val="00D408DD"/>
    <w:rsid w:val="00D45D72"/>
    <w:rsid w:val="00D520E4"/>
    <w:rsid w:val="00D527CC"/>
    <w:rsid w:val="00D53A38"/>
    <w:rsid w:val="00D575DD"/>
    <w:rsid w:val="00D57DFA"/>
    <w:rsid w:val="00D606A8"/>
    <w:rsid w:val="00D63E70"/>
    <w:rsid w:val="00D65D3F"/>
    <w:rsid w:val="00D65E62"/>
    <w:rsid w:val="00D67FCF"/>
    <w:rsid w:val="00D70367"/>
    <w:rsid w:val="00D709CE"/>
    <w:rsid w:val="00D71F73"/>
    <w:rsid w:val="00D72356"/>
    <w:rsid w:val="00D7746B"/>
    <w:rsid w:val="00D80786"/>
    <w:rsid w:val="00D815F0"/>
    <w:rsid w:val="00D81CAB"/>
    <w:rsid w:val="00D8576F"/>
    <w:rsid w:val="00D8677F"/>
    <w:rsid w:val="00D87EEC"/>
    <w:rsid w:val="00D97F0C"/>
    <w:rsid w:val="00DA32C1"/>
    <w:rsid w:val="00DA3A86"/>
    <w:rsid w:val="00DA7855"/>
    <w:rsid w:val="00DB1F3E"/>
    <w:rsid w:val="00DB5764"/>
    <w:rsid w:val="00DC1DA6"/>
    <w:rsid w:val="00DC23A7"/>
    <w:rsid w:val="00DC2500"/>
    <w:rsid w:val="00DC2B99"/>
    <w:rsid w:val="00DC4F72"/>
    <w:rsid w:val="00DC77DC"/>
    <w:rsid w:val="00DD0453"/>
    <w:rsid w:val="00DD0C2C"/>
    <w:rsid w:val="00DD19DE"/>
    <w:rsid w:val="00DD28BC"/>
    <w:rsid w:val="00DD54AD"/>
    <w:rsid w:val="00DD6EA6"/>
    <w:rsid w:val="00DD75D1"/>
    <w:rsid w:val="00DE31F0"/>
    <w:rsid w:val="00DE3D1C"/>
    <w:rsid w:val="00DE5F25"/>
    <w:rsid w:val="00DF5270"/>
    <w:rsid w:val="00DF534B"/>
    <w:rsid w:val="00E0227D"/>
    <w:rsid w:val="00E022C1"/>
    <w:rsid w:val="00E0264D"/>
    <w:rsid w:val="00E03297"/>
    <w:rsid w:val="00E04B84"/>
    <w:rsid w:val="00E06466"/>
    <w:rsid w:val="00E06835"/>
    <w:rsid w:val="00E06FDA"/>
    <w:rsid w:val="00E105B5"/>
    <w:rsid w:val="00E118F8"/>
    <w:rsid w:val="00E11F73"/>
    <w:rsid w:val="00E13EC8"/>
    <w:rsid w:val="00E14040"/>
    <w:rsid w:val="00E14E90"/>
    <w:rsid w:val="00E160A5"/>
    <w:rsid w:val="00E1713D"/>
    <w:rsid w:val="00E20516"/>
    <w:rsid w:val="00E20A43"/>
    <w:rsid w:val="00E216DB"/>
    <w:rsid w:val="00E220FE"/>
    <w:rsid w:val="00E23898"/>
    <w:rsid w:val="00E319F1"/>
    <w:rsid w:val="00E32549"/>
    <w:rsid w:val="00E33CD2"/>
    <w:rsid w:val="00E40E90"/>
    <w:rsid w:val="00E41261"/>
    <w:rsid w:val="00E41CF6"/>
    <w:rsid w:val="00E45C7E"/>
    <w:rsid w:val="00E531EB"/>
    <w:rsid w:val="00E5329C"/>
    <w:rsid w:val="00E538E9"/>
    <w:rsid w:val="00E54874"/>
    <w:rsid w:val="00E54B6F"/>
    <w:rsid w:val="00E55ACA"/>
    <w:rsid w:val="00E57B74"/>
    <w:rsid w:val="00E63BC4"/>
    <w:rsid w:val="00E65BC6"/>
    <w:rsid w:val="00E661FF"/>
    <w:rsid w:val="00E664C7"/>
    <w:rsid w:val="00E678EF"/>
    <w:rsid w:val="00E726EB"/>
    <w:rsid w:val="00E72CF1"/>
    <w:rsid w:val="00E80B52"/>
    <w:rsid w:val="00E824C3"/>
    <w:rsid w:val="00E840B3"/>
    <w:rsid w:val="00E84D10"/>
    <w:rsid w:val="00E8629F"/>
    <w:rsid w:val="00E86B20"/>
    <w:rsid w:val="00E90719"/>
    <w:rsid w:val="00E91008"/>
    <w:rsid w:val="00E9374E"/>
    <w:rsid w:val="00E94F54"/>
    <w:rsid w:val="00E97AD5"/>
    <w:rsid w:val="00EA1111"/>
    <w:rsid w:val="00EA3B4F"/>
    <w:rsid w:val="00EA3C24"/>
    <w:rsid w:val="00EA568B"/>
    <w:rsid w:val="00EA5E78"/>
    <w:rsid w:val="00EA73DF"/>
    <w:rsid w:val="00EA7C42"/>
    <w:rsid w:val="00EB24B5"/>
    <w:rsid w:val="00EB3827"/>
    <w:rsid w:val="00EB4D1A"/>
    <w:rsid w:val="00EB61AE"/>
    <w:rsid w:val="00EB70B1"/>
    <w:rsid w:val="00EC322D"/>
    <w:rsid w:val="00EC53C9"/>
    <w:rsid w:val="00ED383A"/>
    <w:rsid w:val="00ED5EDF"/>
    <w:rsid w:val="00EE1080"/>
    <w:rsid w:val="00EE277C"/>
    <w:rsid w:val="00EE2BFA"/>
    <w:rsid w:val="00EE4844"/>
    <w:rsid w:val="00EE64EB"/>
    <w:rsid w:val="00EF04D0"/>
    <w:rsid w:val="00EF0A94"/>
    <w:rsid w:val="00EF1EC5"/>
    <w:rsid w:val="00EF3B99"/>
    <w:rsid w:val="00EF4C88"/>
    <w:rsid w:val="00EF55EB"/>
    <w:rsid w:val="00EF585B"/>
    <w:rsid w:val="00F00DCC"/>
    <w:rsid w:val="00F0126A"/>
    <w:rsid w:val="00F0156F"/>
    <w:rsid w:val="00F05AC8"/>
    <w:rsid w:val="00F07167"/>
    <w:rsid w:val="00F072D8"/>
    <w:rsid w:val="00F07599"/>
    <w:rsid w:val="00F07CE0"/>
    <w:rsid w:val="00F1132C"/>
    <w:rsid w:val="00F115F5"/>
    <w:rsid w:val="00F13D05"/>
    <w:rsid w:val="00F14552"/>
    <w:rsid w:val="00F1679D"/>
    <w:rsid w:val="00F1682C"/>
    <w:rsid w:val="00F20B91"/>
    <w:rsid w:val="00F21139"/>
    <w:rsid w:val="00F24B8B"/>
    <w:rsid w:val="00F2620B"/>
    <w:rsid w:val="00F2711A"/>
    <w:rsid w:val="00F30D2E"/>
    <w:rsid w:val="00F35516"/>
    <w:rsid w:val="00F35790"/>
    <w:rsid w:val="00F3579A"/>
    <w:rsid w:val="00F40E4D"/>
    <w:rsid w:val="00F4136D"/>
    <w:rsid w:val="00F4212E"/>
    <w:rsid w:val="00F429A3"/>
    <w:rsid w:val="00F42C20"/>
    <w:rsid w:val="00F43E34"/>
    <w:rsid w:val="00F464EB"/>
    <w:rsid w:val="00F515C1"/>
    <w:rsid w:val="00F53053"/>
    <w:rsid w:val="00F53FE2"/>
    <w:rsid w:val="00F54DDE"/>
    <w:rsid w:val="00F575FF"/>
    <w:rsid w:val="00F618EF"/>
    <w:rsid w:val="00F65582"/>
    <w:rsid w:val="00F65C1E"/>
    <w:rsid w:val="00F66E75"/>
    <w:rsid w:val="00F770C6"/>
    <w:rsid w:val="00F77EB0"/>
    <w:rsid w:val="00F83A45"/>
    <w:rsid w:val="00F850BF"/>
    <w:rsid w:val="00F85D0A"/>
    <w:rsid w:val="00F87CDD"/>
    <w:rsid w:val="00F933F0"/>
    <w:rsid w:val="00F937A3"/>
    <w:rsid w:val="00F94715"/>
    <w:rsid w:val="00F954E2"/>
    <w:rsid w:val="00F96A3D"/>
    <w:rsid w:val="00FA3F71"/>
    <w:rsid w:val="00FA4718"/>
    <w:rsid w:val="00FA5848"/>
    <w:rsid w:val="00FA6899"/>
    <w:rsid w:val="00FA7F3D"/>
    <w:rsid w:val="00FB38D8"/>
    <w:rsid w:val="00FB5109"/>
    <w:rsid w:val="00FC00B1"/>
    <w:rsid w:val="00FC051F"/>
    <w:rsid w:val="00FC06FF"/>
    <w:rsid w:val="00FC1A71"/>
    <w:rsid w:val="00FC2B0A"/>
    <w:rsid w:val="00FC34BD"/>
    <w:rsid w:val="00FC386D"/>
    <w:rsid w:val="00FC69B4"/>
    <w:rsid w:val="00FC6CAB"/>
    <w:rsid w:val="00FD0694"/>
    <w:rsid w:val="00FD1BFF"/>
    <w:rsid w:val="00FD25BE"/>
    <w:rsid w:val="00FD2E70"/>
    <w:rsid w:val="00FD6FFF"/>
    <w:rsid w:val="00FD7AA7"/>
    <w:rsid w:val="00FE25D3"/>
    <w:rsid w:val="00FE3279"/>
    <w:rsid w:val="00FF135E"/>
    <w:rsid w:val="00FF1FCB"/>
    <w:rsid w:val="00FF52D4"/>
    <w:rsid w:val="00FF6AA4"/>
    <w:rsid w:val="00FF6B09"/>
    <w:rsid w:val="7EDB14B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FD69FC"/>
  <w15:docId w15:val="{3D110578-9221-4050-8B47-F809D2111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Normal"/>
    <w:uiPriority w:val="99"/>
    <w:qFormat/>
    <w:pPr>
      <w:numPr>
        <w:numId w:val="2"/>
      </w:numPr>
      <w:tabs>
        <w:tab w:val="left" w:pos="1800"/>
      </w:tabs>
      <w:spacing w:before="60" w:after="0"/>
      <w:ind w:left="1800"/>
    </w:pPr>
    <w:rPr>
      <w:rFonts w:ascii="Arial" w:eastAsia="MS Mincho" w:hAnsi="Arial"/>
      <w:b/>
      <w:szCs w:val="24"/>
      <w:lang w:eastAsia="en-GB"/>
    </w:rPr>
  </w:style>
  <w:style w:type="paragraph" w:customStyle="1" w:styleId="cjk">
    <w:name w:val="cjk"/>
    <w:basedOn w:val="Normal"/>
    <w:qFormat/>
    <w:pPr>
      <w:spacing w:before="100" w:beforeAutospacing="1" w:after="181"/>
    </w:pPr>
    <w:rPr>
      <w:rFonts w:ascii="SimSun" w:hAnsi="SimSun"/>
      <w:color w:val="000000"/>
      <w:lang w:eastAsia="zh-CN"/>
    </w:rPr>
  </w:style>
  <w:style w:type="paragraph" w:customStyle="1" w:styleId="RAN4proposal">
    <w:name w:val="RAN4 proposal"/>
    <w:basedOn w:val="Caption"/>
    <w:next w:val="Normal"/>
    <w:link w:val="RAN4proposalChar"/>
    <w:qFormat/>
    <w:pPr>
      <w:numPr>
        <w:numId w:val="3"/>
      </w:numPr>
      <w:spacing w:before="0" w:after="200"/>
      <w:ind w:left="0" w:firstLine="0"/>
    </w:pPr>
    <w:rPr>
      <w:rFonts w:eastAsia="新細明體" w:cstheme="minorBidi"/>
      <w:iCs/>
      <w:szCs w:val="18"/>
      <w:lang w:val="en-US"/>
    </w:rPr>
  </w:style>
  <w:style w:type="character" w:customStyle="1" w:styleId="RAN4proposalChar">
    <w:name w:val="RAN4 proposal Char"/>
    <w:link w:val="RAN4proposal"/>
    <w:qFormat/>
    <w:rPr>
      <w:rFonts w:eastAsia="新細明體" w:cstheme="minorBidi"/>
      <w:b/>
      <w:iCs/>
      <w:szCs w:val="18"/>
      <w:lang w:val="en-US" w:eastAsia="en-US"/>
    </w:rPr>
  </w:style>
  <w:style w:type="paragraph" w:styleId="Revision">
    <w:name w:val="Revision"/>
    <w:hidden/>
    <w:uiPriority w:val="99"/>
    <w:semiHidden/>
    <w:rsid w:val="009E7E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857896">
      <w:bodyDiv w:val="1"/>
      <w:marLeft w:val="0"/>
      <w:marRight w:val="0"/>
      <w:marTop w:val="0"/>
      <w:marBottom w:val="0"/>
      <w:divBdr>
        <w:top w:val="none" w:sz="0" w:space="0" w:color="auto"/>
        <w:left w:val="none" w:sz="0" w:space="0" w:color="auto"/>
        <w:bottom w:val="none" w:sz="0" w:space="0" w:color="auto"/>
        <w:right w:val="none" w:sz="0" w:space="0" w:color="auto"/>
      </w:divBdr>
    </w:div>
    <w:div w:id="20670720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yperlink" Target="https://www.3gpp.org/ftp/tsg_ran/WG4_Radio/TSGR4_102-e/Inbox/Drafts/%5B102-e%5D%5B217%5D%20NR_MG_enh_1/Round%201/CR%20rev/rev_R4-2204279%20Draft%20CR%20on%20L3%20CSI-RS%20with%20conMG_mtk.docx"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yperlink" Target="https://www.3gpp.org/ftp/tsg_ran/WG4_Radio/TSGR4_102-e/Inbox/Drafts/%5B102-e%5D%5B217%5D%20NR_MG_enh_1/Round%201/CR%20rev/rev_R4-2204411%20draftCR%20for%20pos%20requirement%20with%20concurrent%20MG_mtk.docx" TargetMode="External"/><Relationship Id="rId2" Type="http://schemas.openxmlformats.org/officeDocument/2006/relationships/customXml" Target="../customXml/item1.xml"/><Relationship Id="rId16" Type="http://schemas.openxmlformats.org/officeDocument/2006/relationships/hyperlink" Target="https://www.3gpp.org/ftp/tsg_ran/WG4_Radio/TSGR4_102-e/Inbox/Drafts/%5B102-e%5D%5B217%5D%20NR_MG_enh_1/Round%201/CR%20rev/rev_R4-2204235%20DraftCR%20on%20inter-frequency%20measurement%20delay%20requirements%20with%20concurrent%20gaps_mtk.docx"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https://www.3gpp.org/ftp/tsg_ran/WG4_Radio/TSGR4_102-e/Inbox/Drafts/%5B102-e%5D%5B217%5D%20NR_MG_enh_1/Round%201/CR%20rev/rev_R4-2203880%20Draft%20CR%20on%20measurement%20delay%20requirements%20for%20concurrent%20MG%20patterns_mtk.docx" TargetMode="Externa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9E65A0-ACCB-4068-84EC-D73C19E7D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48</Pages>
  <Words>17281</Words>
  <Characters>98502</Characters>
  <Application>Microsoft Office Word</Application>
  <DocSecurity>0</DocSecurity>
  <Lines>820</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Ato-MediaTek</cp:lastModifiedBy>
  <cp:revision>56</cp:revision>
  <cp:lastPrinted>2019-04-25T01:09:00Z</cp:lastPrinted>
  <dcterms:created xsi:type="dcterms:W3CDTF">2022-02-23T10:25:00Z</dcterms:created>
  <dcterms:modified xsi:type="dcterms:W3CDTF">2022-03-03T06:13:00Z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(3)tQnaHCtL4GYY5+qnQjpOb9nDUtfizbjB2IVF07B6AsjwObgVDCG7SpUAxGRTLDtHakJCO3qI
9i0d7dJGNYSdTqyTYDXz2Wxj9noaKFEkOi7o6q3Zz/6LTHAfFLl196hD57F6WrLoNZRXGZMn
fu/G+I/LV00i0iH0PRsEVecWWU9v8AwkipxWC9eCOBGGnmHni2b7vjX/6BIKEozJoYB6udTt
FBIuBe9sGfIiy/rzHk</vt:lpwstr>
  </property>
  <property fmtid="{D5CDD505-2E9C-101B-9397-08002B2CF9AE}" pid="14" name="_2015_ms_pID_7253431">
    <vt:lpwstr>38p6qVIEm7/VowW8UxcusydmmlHgCX2jDRzkzkZJS1SpK5P9jrWqcB
r7ijI6swdiiiS4hl1Yvxc3QseLycjJ0KLl1YP9youGARvbNSLxcYJgzDEFQJIat8T00SsBrd
ISS1rF/AROfjU0O0Z/kuSLALIYX9Z9UK35sx7PSrusDB5T/9VT0jzaMzMKv+/kvid8kk9bB2
vtLxVtHFYvGLF4RZkzcNTLBK0lxw6WDhl3Ae</vt:lpwstr>
  </property>
  <property fmtid="{D5CDD505-2E9C-101B-9397-08002B2CF9AE}" pid="15" name="_2015_ms_pID_7253432">
    <vt:lpwstr>Og==</vt:lpwstr>
  </property>
  <property fmtid="{D5CDD505-2E9C-101B-9397-08002B2CF9AE}" pid="16" name="MSIP_Label_bde1fc74-e2fc-4887-9114-9abaefb23b5b_Enabled">
    <vt:lpwstr>true</vt:lpwstr>
  </property>
  <property fmtid="{D5CDD505-2E9C-101B-9397-08002B2CF9AE}" pid="17" name="MSIP_Label_bde1fc74-e2fc-4887-9114-9abaefb23b5b_SetDate">
    <vt:lpwstr>2022-02-16T23:39:31Z</vt:lpwstr>
  </property>
  <property fmtid="{D5CDD505-2E9C-101B-9397-08002B2CF9AE}" pid="18" name="MSIP_Label_bde1fc74-e2fc-4887-9114-9abaefb23b5b_Method">
    <vt:lpwstr>Privileged</vt:lpwstr>
  </property>
  <property fmtid="{D5CDD505-2E9C-101B-9397-08002B2CF9AE}" pid="19" name="MSIP_Label_bde1fc74-e2fc-4887-9114-9abaefb23b5b_Name">
    <vt:lpwstr>CCI 1 (Green)</vt:lpwstr>
  </property>
  <property fmtid="{D5CDD505-2E9C-101B-9397-08002B2CF9AE}" pid="20" name="MSIP_Label_bde1fc74-e2fc-4887-9114-9abaefb23b5b_SiteId">
    <vt:lpwstr>98e9ba89-e1a1-4e38-9007-8bdabc25de1d</vt:lpwstr>
  </property>
  <property fmtid="{D5CDD505-2E9C-101B-9397-08002B2CF9AE}" pid="21" name="MSIP_Label_bde1fc74-e2fc-4887-9114-9abaefb23b5b_ActionId">
    <vt:lpwstr>2ecd17cf-cc41-4dad-b571-69be4648ade1</vt:lpwstr>
  </property>
  <property fmtid="{D5CDD505-2E9C-101B-9397-08002B2CF9AE}" pid="22" name="MSIP_Label_bde1fc74-e2fc-4887-9114-9abaefb23b5b_ContentBits">
    <vt:lpwstr>0</vt:lpwstr>
  </property>
  <property fmtid="{D5CDD505-2E9C-101B-9397-08002B2CF9AE}" pid="23" name="KSOProductBuildVer">
    <vt:lpwstr>2052-11.8.2.9022</vt:lpwstr>
  </property>
  <property fmtid="{D5CDD505-2E9C-101B-9397-08002B2CF9AE}" pid="24" name="CWMcbd70b2512494641b0c8192308619577">
    <vt:lpwstr>CWMzhcF15hWWe81Bvi9QJiSIwf/UNtr+9BOYZfWMBYciVYIv6ntbY0QT35PHF5EF5WAtdWN0mV7OHpULkKyWC/vWw==</vt:lpwstr>
  </property>
</Properties>
</file>